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6A" w:rsidRPr="004F579D" w:rsidRDefault="004B6B6A" w:rsidP="00FF25A8">
      <w:pPr>
        <w:pStyle w:val="Heading1"/>
        <w:ind w:left="0"/>
        <w:jc w:val="center"/>
        <w:rPr>
          <w:caps/>
          <w:sz w:val="23"/>
          <w:szCs w:val="23"/>
        </w:rPr>
      </w:pPr>
    </w:p>
    <w:p w:rsidR="00470F9E" w:rsidRPr="004F579D" w:rsidRDefault="00470F9E" w:rsidP="00FF25A8">
      <w:pPr>
        <w:pStyle w:val="Heading1"/>
        <w:ind w:left="0"/>
        <w:jc w:val="center"/>
        <w:rPr>
          <w:caps/>
          <w:sz w:val="23"/>
          <w:szCs w:val="23"/>
        </w:rPr>
      </w:pPr>
      <w:r w:rsidRPr="004F579D">
        <w:rPr>
          <w:caps/>
          <w:sz w:val="23"/>
          <w:szCs w:val="23"/>
        </w:rPr>
        <w:t>VIENOŠANĀS</w:t>
      </w:r>
      <w:r w:rsidR="002F5996" w:rsidRPr="004F579D">
        <w:rPr>
          <w:caps/>
          <w:sz w:val="23"/>
          <w:szCs w:val="23"/>
        </w:rPr>
        <w:t xml:space="preserve"> </w:t>
      </w:r>
      <w:r w:rsidR="002F5996" w:rsidRPr="004F579D">
        <w:rPr>
          <w:sz w:val="23"/>
          <w:szCs w:val="23"/>
        </w:rPr>
        <w:t>Nr.1</w:t>
      </w:r>
    </w:p>
    <w:p w:rsidR="006664F8" w:rsidRPr="004F579D" w:rsidRDefault="00D34F1A" w:rsidP="00FF25A8">
      <w:pPr>
        <w:tabs>
          <w:tab w:val="left" w:pos="6660"/>
        </w:tabs>
        <w:jc w:val="center"/>
        <w:rPr>
          <w:i/>
          <w:sz w:val="23"/>
          <w:szCs w:val="23"/>
        </w:rPr>
      </w:pPr>
      <w:r w:rsidRPr="004F579D">
        <w:rPr>
          <w:i/>
          <w:sz w:val="23"/>
          <w:szCs w:val="23"/>
        </w:rPr>
        <w:br/>
      </w:r>
      <w:r w:rsidR="006664F8" w:rsidRPr="004F579D">
        <w:rPr>
          <w:i/>
          <w:sz w:val="23"/>
          <w:szCs w:val="23"/>
        </w:rPr>
        <w:t xml:space="preserve">par </w:t>
      </w:r>
      <w:r w:rsidR="006664F8" w:rsidRPr="004F579D">
        <w:rPr>
          <w:bCs/>
          <w:i/>
          <w:sz w:val="23"/>
          <w:szCs w:val="23"/>
        </w:rPr>
        <w:t>grozījumiem</w:t>
      </w:r>
      <w:r w:rsidR="006664F8" w:rsidRPr="004F579D">
        <w:rPr>
          <w:b/>
          <w:i/>
          <w:sz w:val="23"/>
          <w:szCs w:val="23"/>
        </w:rPr>
        <w:t xml:space="preserve"> </w:t>
      </w:r>
      <w:r w:rsidR="006664F8" w:rsidRPr="004F579D">
        <w:rPr>
          <w:i/>
          <w:sz w:val="23"/>
          <w:szCs w:val="23"/>
        </w:rPr>
        <w:t xml:space="preserve">2015. gada 17.aprīļa iepirkuma līgumā Nr. 1-39.1/30, </w:t>
      </w:r>
    </w:p>
    <w:p w:rsidR="00E8511E" w:rsidRPr="004F579D" w:rsidRDefault="006664F8" w:rsidP="00FF25A8">
      <w:pPr>
        <w:tabs>
          <w:tab w:val="left" w:pos="6660"/>
        </w:tabs>
        <w:jc w:val="center"/>
        <w:rPr>
          <w:i/>
          <w:sz w:val="23"/>
          <w:szCs w:val="23"/>
        </w:rPr>
      </w:pPr>
      <w:r w:rsidRPr="004F579D">
        <w:rPr>
          <w:i/>
          <w:sz w:val="23"/>
          <w:szCs w:val="23"/>
        </w:rPr>
        <w:t>“Par tulkošanas pakalpojumiem”</w:t>
      </w:r>
    </w:p>
    <w:p w:rsidR="00F96B92" w:rsidRPr="004F579D" w:rsidRDefault="00F96B92" w:rsidP="00FF25A8">
      <w:pPr>
        <w:tabs>
          <w:tab w:val="left" w:pos="5812"/>
        </w:tabs>
        <w:jc w:val="right"/>
        <w:rPr>
          <w:sz w:val="23"/>
          <w:szCs w:val="23"/>
          <w:highlight w:val="yellow"/>
        </w:rPr>
      </w:pPr>
    </w:p>
    <w:p w:rsidR="0004510E" w:rsidRPr="004F579D" w:rsidRDefault="00597A19" w:rsidP="00FF25A8">
      <w:pPr>
        <w:tabs>
          <w:tab w:val="left" w:pos="5812"/>
        </w:tabs>
        <w:jc w:val="right"/>
        <w:rPr>
          <w:sz w:val="23"/>
          <w:szCs w:val="23"/>
        </w:rPr>
      </w:pPr>
      <w:proofErr w:type="gramStart"/>
      <w:r w:rsidRPr="004F579D">
        <w:rPr>
          <w:sz w:val="23"/>
          <w:szCs w:val="23"/>
        </w:rPr>
        <w:t>201</w:t>
      </w:r>
      <w:r w:rsidR="002E28F4" w:rsidRPr="004F579D">
        <w:rPr>
          <w:sz w:val="23"/>
          <w:szCs w:val="23"/>
        </w:rPr>
        <w:t>7</w:t>
      </w:r>
      <w:r w:rsidRPr="004F579D">
        <w:rPr>
          <w:sz w:val="23"/>
          <w:szCs w:val="23"/>
        </w:rPr>
        <w:t>.gada</w:t>
      </w:r>
      <w:proofErr w:type="gramEnd"/>
      <w:r w:rsidR="00210D8E" w:rsidRPr="004F579D">
        <w:rPr>
          <w:sz w:val="23"/>
          <w:szCs w:val="23"/>
        </w:rPr>
        <w:t xml:space="preserve"> </w:t>
      </w:r>
      <w:r w:rsidR="007F4E21">
        <w:rPr>
          <w:sz w:val="23"/>
          <w:szCs w:val="23"/>
        </w:rPr>
        <w:t>19</w:t>
      </w:r>
      <w:r w:rsidR="001F20F4" w:rsidRPr="004F579D">
        <w:rPr>
          <w:sz w:val="23"/>
          <w:szCs w:val="23"/>
        </w:rPr>
        <w:t>.</w:t>
      </w:r>
      <w:r w:rsidR="009C589F" w:rsidRPr="004F579D">
        <w:rPr>
          <w:sz w:val="23"/>
          <w:szCs w:val="23"/>
        </w:rPr>
        <w:t>jūl</w:t>
      </w:r>
      <w:r w:rsidR="00FE1BC6" w:rsidRPr="004F579D">
        <w:rPr>
          <w:sz w:val="23"/>
          <w:szCs w:val="23"/>
        </w:rPr>
        <w:t>ijā</w:t>
      </w:r>
    </w:p>
    <w:p w:rsidR="00547BB5" w:rsidRPr="004F579D" w:rsidRDefault="00547BB5" w:rsidP="00FF25A8">
      <w:pPr>
        <w:tabs>
          <w:tab w:val="left" w:pos="6237"/>
        </w:tabs>
        <w:jc w:val="both"/>
        <w:rPr>
          <w:sz w:val="23"/>
          <w:szCs w:val="23"/>
        </w:rPr>
      </w:pPr>
    </w:p>
    <w:p w:rsidR="0004510E" w:rsidRPr="004F579D" w:rsidRDefault="0004510E" w:rsidP="00FF25A8">
      <w:pPr>
        <w:jc w:val="both"/>
        <w:rPr>
          <w:sz w:val="23"/>
          <w:szCs w:val="23"/>
        </w:rPr>
      </w:pPr>
      <w:r w:rsidRPr="004F579D">
        <w:rPr>
          <w:b/>
          <w:bCs/>
          <w:sz w:val="23"/>
          <w:szCs w:val="23"/>
        </w:rPr>
        <w:t xml:space="preserve">Valsts izglītības attīstības aģentūra </w:t>
      </w:r>
      <w:r w:rsidRPr="004F579D">
        <w:rPr>
          <w:bCs/>
          <w:sz w:val="23"/>
          <w:szCs w:val="23"/>
        </w:rPr>
        <w:t xml:space="preserve">(turpmāk – </w:t>
      </w:r>
      <w:r w:rsidR="00EA4A47" w:rsidRPr="004F579D">
        <w:rPr>
          <w:bCs/>
          <w:sz w:val="23"/>
          <w:szCs w:val="23"/>
        </w:rPr>
        <w:t>Pasūtītājs</w:t>
      </w:r>
      <w:r w:rsidRPr="004F579D">
        <w:rPr>
          <w:bCs/>
          <w:sz w:val="23"/>
          <w:szCs w:val="23"/>
        </w:rPr>
        <w:t>)</w:t>
      </w:r>
      <w:r w:rsidRPr="004F579D">
        <w:rPr>
          <w:sz w:val="23"/>
          <w:szCs w:val="23"/>
        </w:rPr>
        <w:t xml:space="preserve">, </w:t>
      </w:r>
      <w:r w:rsidR="00F96B92" w:rsidRPr="004F579D">
        <w:rPr>
          <w:sz w:val="23"/>
          <w:szCs w:val="23"/>
        </w:rPr>
        <w:t xml:space="preserve">nodokļu maksātāja </w:t>
      </w:r>
      <w:r w:rsidRPr="004F579D">
        <w:rPr>
          <w:sz w:val="23"/>
          <w:szCs w:val="23"/>
        </w:rPr>
        <w:t>reģistrācijas Nr.90001800413, adrese: Vaļņu iel</w:t>
      </w:r>
      <w:r w:rsidR="00F96B92" w:rsidRPr="004F579D">
        <w:rPr>
          <w:sz w:val="23"/>
          <w:szCs w:val="23"/>
        </w:rPr>
        <w:t>a</w:t>
      </w:r>
      <w:r w:rsidRPr="004F579D">
        <w:rPr>
          <w:sz w:val="23"/>
          <w:szCs w:val="23"/>
        </w:rPr>
        <w:t xml:space="preserve"> 1, Rīg</w:t>
      </w:r>
      <w:r w:rsidR="00F96B92" w:rsidRPr="004F579D">
        <w:rPr>
          <w:sz w:val="23"/>
          <w:szCs w:val="23"/>
        </w:rPr>
        <w:t>a</w:t>
      </w:r>
      <w:r w:rsidRPr="004F579D">
        <w:rPr>
          <w:sz w:val="23"/>
          <w:szCs w:val="23"/>
        </w:rPr>
        <w:t>, LV</w:t>
      </w:r>
      <w:r w:rsidR="00547BB5" w:rsidRPr="004F579D">
        <w:rPr>
          <w:sz w:val="23"/>
          <w:szCs w:val="23"/>
        </w:rPr>
        <w:t>-</w:t>
      </w:r>
      <w:r w:rsidRPr="004F579D">
        <w:rPr>
          <w:sz w:val="23"/>
          <w:szCs w:val="23"/>
        </w:rPr>
        <w:t xml:space="preserve">1050, </w:t>
      </w:r>
      <w:r w:rsidR="008151A4" w:rsidRPr="004F579D">
        <w:rPr>
          <w:sz w:val="23"/>
          <w:szCs w:val="23"/>
        </w:rPr>
        <w:t xml:space="preserve">tās </w:t>
      </w:r>
      <w:r w:rsidR="002E28F4" w:rsidRPr="004F579D">
        <w:rPr>
          <w:bCs/>
          <w:kern w:val="1"/>
          <w:sz w:val="23"/>
          <w:szCs w:val="23"/>
          <w:lang w:eastAsia="ar-SA"/>
        </w:rPr>
        <w:t xml:space="preserve">direktores </w:t>
      </w:r>
      <w:r w:rsidR="002E28F4" w:rsidRPr="004F579D">
        <w:rPr>
          <w:b/>
          <w:bCs/>
          <w:kern w:val="1"/>
          <w:sz w:val="23"/>
          <w:szCs w:val="23"/>
          <w:lang w:eastAsia="ar-SA"/>
        </w:rPr>
        <w:t>Ditas Traidās</w:t>
      </w:r>
      <w:r w:rsidR="001F20F4" w:rsidRPr="004F579D">
        <w:rPr>
          <w:bCs/>
          <w:kern w:val="1"/>
          <w:sz w:val="23"/>
          <w:szCs w:val="23"/>
          <w:lang w:eastAsia="ar-SA"/>
        </w:rPr>
        <w:t xml:space="preserve"> personā, kura rīkojas </w:t>
      </w:r>
      <w:r w:rsidR="001F20F4" w:rsidRPr="004F579D">
        <w:rPr>
          <w:sz w:val="23"/>
          <w:szCs w:val="23"/>
        </w:rPr>
        <w:t>saskaņā ar Ministru kabineta 2012.gada 18.decembra noteikumiem Nr.934 „Valsts izglītības attīstības aģentūras nolikums”</w:t>
      </w:r>
      <w:r w:rsidR="00F619B7" w:rsidRPr="004F579D">
        <w:rPr>
          <w:sz w:val="23"/>
          <w:szCs w:val="23"/>
        </w:rPr>
        <w:t>, no vienas puses,</w:t>
      </w:r>
      <w:r w:rsidR="00A154B6" w:rsidRPr="004F579D">
        <w:rPr>
          <w:sz w:val="23"/>
          <w:szCs w:val="23"/>
        </w:rPr>
        <w:t xml:space="preserve"> un</w:t>
      </w:r>
    </w:p>
    <w:p w:rsidR="00173960" w:rsidRPr="004F579D" w:rsidRDefault="00173960" w:rsidP="00FF25A8">
      <w:pPr>
        <w:jc w:val="both"/>
        <w:rPr>
          <w:sz w:val="23"/>
          <w:szCs w:val="23"/>
        </w:rPr>
      </w:pPr>
    </w:p>
    <w:p w:rsidR="00D34F1A" w:rsidRPr="004F579D" w:rsidRDefault="00EA4A47" w:rsidP="00FF25A8">
      <w:pPr>
        <w:jc w:val="both"/>
        <w:rPr>
          <w:sz w:val="23"/>
          <w:szCs w:val="23"/>
        </w:rPr>
      </w:pPr>
      <w:r w:rsidRPr="004F579D">
        <w:rPr>
          <w:b/>
          <w:bCs/>
          <w:sz w:val="23"/>
          <w:szCs w:val="23"/>
        </w:rPr>
        <w:t>SIA “VIP Tulks”</w:t>
      </w:r>
      <w:r w:rsidR="00E31524" w:rsidRPr="004F579D">
        <w:rPr>
          <w:b/>
          <w:bCs/>
          <w:sz w:val="23"/>
          <w:szCs w:val="23"/>
        </w:rPr>
        <w:t xml:space="preserve"> </w:t>
      </w:r>
      <w:r w:rsidR="00597A19" w:rsidRPr="004F579D">
        <w:rPr>
          <w:bCs/>
          <w:sz w:val="23"/>
          <w:szCs w:val="23"/>
        </w:rPr>
        <w:t xml:space="preserve">(turpmāk – </w:t>
      </w:r>
      <w:r w:rsidR="00FE1BC6" w:rsidRPr="004F579D">
        <w:rPr>
          <w:bCs/>
          <w:sz w:val="23"/>
          <w:szCs w:val="23"/>
        </w:rPr>
        <w:t>Izpildītājs</w:t>
      </w:r>
      <w:r w:rsidR="00597A19" w:rsidRPr="004F579D">
        <w:rPr>
          <w:bCs/>
          <w:sz w:val="23"/>
          <w:szCs w:val="23"/>
        </w:rPr>
        <w:t xml:space="preserve">), </w:t>
      </w:r>
      <w:r w:rsidR="00152843" w:rsidRPr="004F579D">
        <w:rPr>
          <w:sz w:val="23"/>
          <w:szCs w:val="23"/>
        </w:rPr>
        <w:t>reģistrācijas Nr.</w:t>
      </w:r>
      <w:r w:rsidR="00FE1BC6" w:rsidRPr="004F579D">
        <w:rPr>
          <w:sz w:val="23"/>
          <w:szCs w:val="23"/>
        </w:rPr>
        <w:t>40003695649</w:t>
      </w:r>
      <w:r w:rsidR="00000233" w:rsidRPr="004F579D">
        <w:rPr>
          <w:bCs/>
          <w:sz w:val="23"/>
          <w:szCs w:val="23"/>
        </w:rPr>
        <w:t>,</w:t>
      </w:r>
      <w:r w:rsidR="00291E60" w:rsidRPr="004F579D">
        <w:rPr>
          <w:bCs/>
          <w:sz w:val="23"/>
          <w:szCs w:val="23"/>
        </w:rPr>
        <w:t xml:space="preserve"> </w:t>
      </w:r>
      <w:r w:rsidR="00152843" w:rsidRPr="004F579D">
        <w:rPr>
          <w:bCs/>
          <w:sz w:val="23"/>
          <w:szCs w:val="23"/>
        </w:rPr>
        <w:t xml:space="preserve">juridiskā adrese </w:t>
      </w:r>
      <w:r w:rsidR="00FE1BC6" w:rsidRPr="004F579D">
        <w:rPr>
          <w:bCs/>
          <w:sz w:val="23"/>
          <w:szCs w:val="23"/>
        </w:rPr>
        <w:t>Kastaņu iela 9, Ikšķile, Ikšķiles novads, LV-5052</w:t>
      </w:r>
      <w:r w:rsidR="00597A19" w:rsidRPr="004F579D">
        <w:rPr>
          <w:bCs/>
          <w:sz w:val="23"/>
          <w:szCs w:val="23"/>
        </w:rPr>
        <w:t>,</w:t>
      </w:r>
      <w:r w:rsidR="00152843" w:rsidRPr="004F579D">
        <w:rPr>
          <w:bCs/>
          <w:sz w:val="23"/>
          <w:szCs w:val="23"/>
        </w:rPr>
        <w:t xml:space="preserve"> </w:t>
      </w:r>
      <w:r w:rsidR="00FE1BC6" w:rsidRPr="004F579D">
        <w:rPr>
          <w:bCs/>
          <w:sz w:val="23"/>
          <w:szCs w:val="23"/>
        </w:rPr>
        <w:t xml:space="preserve">tās valdes priekšsēdētāja </w:t>
      </w:r>
      <w:r w:rsidR="00FE1BC6" w:rsidRPr="004F579D">
        <w:rPr>
          <w:b/>
          <w:bCs/>
          <w:sz w:val="23"/>
          <w:szCs w:val="23"/>
        </w:rPr>
        <w:t xml:space="preserve">Toma Salmiņa </w:t>
      </w:r>
      <w:r w:rsidR="00FE1BC6" w:rsidRPr="004F579D">
        <w:rPr>
          <w:bCs/>
          <w:sz w:val="23"/>
          <w:szCs w:val="23"/>
        </w:rPr>
        <w:t>personā, kurš rīkojas saskaņā ar statūtiem</w:t>
      </w:r>
      <w:r w:rsidR="008151A4" w:rsidRPr="004F579D">
        <w:rPr>
          <w:bCs/>
          <w:sz w:val="23"/>
          <w:szCs w:val="23"/>
        </w:rPr>
        <w:t xml:space="preserve">, </w:t>
      </w:r>
      <w:r w:rsidR="00597A19" w:rsidRPr="004F579D">
        <w:rPr>
          <w:bCs/>
          <w:sz w:val="23"/>
          <w:szCs w:val="23"/>
        </w:rPr>
        <w:t xml:space="preserve">no </w:t>
      </w:r>
      <w:r w:rsidR="00F96B92" w:rsidRPr="004F579D">
        <w:rPr>
          <w:bCs/>
          <w:sz w:val="23"/>
          <w:szCs w:val="23"/>
        </w:rPr>
        <w:t xml:space="preserve">otras </w:t>
      </w:r>
      <w:r w:rsidR="00597A19" w:rsidRPr="004F579D">
        <w:rPr>
          <w:bCs/>
          <w:sz w:val="23"/>
          <w:szCs w:val="23"/>
        </w:rPr>
        <w:t xml:space="preserve">puses, </w:t>
      </w:r>
    </w:p>
    <w:p w:rsidR="00173960" w:rsidRPr="004F579D" w:rsidRDefault="0004510E" w:rsidP="00FF25A8">
      <w:pPr>
        <w:jc w:val="both"/>
        <w:rPr>
          <w:sz w:val="23"/>
          <w:szCs w:val="23"/>
        </w:rPr>
      </w:pPr>
      <w:r w:rsidRPr="004F579D">
        <w:rPr>
          <w:sz w:val="23"/>
          <w:szCs w:val="23"/>
        </w:rPr>
        <w:t>abi kopā</w:t>
      </w:r>
      <w:r w:rsidR="00A43975" w:rsidRPr="004F579D">
        <w:rPr>
          <w:sz w:val="23"/>
          <w:szCs w:val="23"/>
        </w:rPr>
        <w:t xml:space="preserve"> saukti</w:t>
      </w:r>
      <w:r w:rsidR="00173960" w:rsidRPr="004F579D">
        <w:rPr>
          <w:sz w:val="23"/>
          <w:szCs w:val="23"/>
        </w:rPr>
        <w:t xml:space="preserve"> </w:t>
      </w:r>
      <w:r w:rsidR="00C605DE" w:rsidRPr="004F579D">
        <w:rPr>
          <w:sz w:val="23"/>
          <w:szCs w:val="23"/>
        </w:rPr>
        <w:t>–</w:t>
      </w:r>
      <w:r w:rsidR="00547BB5" w:rsidRPr="004F579D">
        <w:rPr>
          <w:sz w:val="23"/>
          <w:szCs w:val="23"/>
        </w:rPr>
        <w:t xml:space="preserve"> </w:t>
      </w:r>
      <w:r w:rsidR="00F96B92" w:rsidRPr="004F579D">
        <w:rPr>
          <w:sz w:val="23"/>
          <w:szCs w:val="23"/>
        </w:rPr>
        <w:t>Puses</w:t>
      </w:r>
      <w:r w:rsidR="00A43975" w:rsidRPr="004F579D">
        <w:rPr>
          <w:sz w:val="23"/>
          <w:szCs w:val="23"/>
        </w:rPr>
        <w:t>, katrs atsevišķi - Puse</w:t>
      </w:r>
      <w:r w:rsidR="00F96B92" w:rsidRPr="004F579D">
        <w:rPr>
          <w:sz w:val="23"/>
          <w:szCs w:val="23"/>
        </w:rPr>
        <w:t xml:space="preserve">, </w:t>
      </w:r>
    </w:p>
    <w:p w:rsidR="004F579D" w:rsidRPr="004F579D" w:rsidRDefault="004F579D" w:rsidP="00FF25A8">
      <w:pPr>
        <w:jc w:val="both"/>
        <w:rPr>
          <w:sz w:val="23"/>
          <w:szCs w:val="23"/>
        </w:rPr>
      </w:pPr>
    </w:p>
    <w:p w:rsidR="006C5F39" w:rsidRPr="004F579D" w:rsidRDefault="00173960" w:rsidP="00FF25A8">
      <w:pPr>
        <w:jc w:val="both"/>
        <w:rPr>
          <w:sz w:val="23"/>
          <w:szCs w:val="23"/>
        </w:rPr>
      </w:pPr>
      <w:r w:rsidRPr="004F579D">
        <w:rPr>
          <w:sz w:val="23"/>
          <w:szCs w:val="23"/>
        </w:rPr>
        <w:lastRenderedPageBreak/>
        <w:t xml:space="preserve">lai nodrošinātu Pasūtītāja funkciju izpildes nepārtrauktību, pamatojoties uz 2015.gada 17.aprīlī noslēgtā līguma </w:t>
      </w:r>
      <w:r w:rsidR="008151A4" w:rsidRPr="004F579D">
        <w:rPr>
          <w:sz w:val="23"/>
          <w:szCs w:val="23"/>
        </w:rPr>
        <w:t>„</w:t>
      </w:r>
      <w:r w:rsidRPr="004F579D">
        <w:rPr>
          <w:sz w:val="23"/>
          <w:szCs w:val="23"/>
        </w:rPr>
        <w:t>Par tulkošanas pakalpojumiem</w:t>
      </w:r>
      <w:r w:rsidR="008151A4" w:rsidRPr="004F579D">
        <w:rPr>
          <w:sz w:val="23"/>
          <w:szCs w:val="23"/>
        </w:rPr>
        <w:t>”</w:t>
      </w:r>
      <w:r w:rsidRPr="004F579D">
        <w:rPr>
          <w:sz w:val="23"/>
          <w:szCs w:val="23"/>
        </w:rPr>
        <w:t xml:space="preserve"> Nr. 1.-39.1/30 (turpmāk - Līgums) 10.5.punktu un Publisko iepirkumu likuma 6</w:t>
      </w:r>
      <w:r w:rsidR="004F579D" w:rsidRPr="004F579D">
        <w:rPr>
          <w:sz w:val="23"/>
          <w:szCs w:val="23"/>
        </w:rPr>
        <w:t>1</w:t>
      </w:r>
      <w:r w:rsidRPr="004F579D">
        <w:rPr>
          <w:sz w:val="23"/>
          <w:szCs w:val="23"/>
        </w:rPr>
        <w:t xml:space="preserve">.panta piektās daļas 2.punktu, ievērojot, ka iepirkuma līguma grozījumu vērtība nepārsniedz 10 procentus no sākotnējās iepirkuma līgumcenas, </w:t>
      </w:r>
      <w:r w:rsidR="00470F9E" w:rsidRPr="004F579D">
        <w:rPr>
          <w:sz w:val="23"/>
          <w:szCs w:val="23"/>
        </w:rPr>
        <w:t>vienojas</w:t>
      </w:r>
      <w:r w:rsidR="00A43975" w:rsidRPr="004F579D">
        <w:rPr>
          <w:sz w:val="23"/>
          <w:szCs w:val="23"/>
        </w:rPr>
        <w:t xml:space="preserve"> </w:t>
      </w:r>
      <w:r w:rsidRPr="004F579D">
        <w:rPr>
          <w:sz w:val="23"/>
          <w:szCs w:val="23"/>
        </w:rPr>
        <w:t>veikt šādus grozījumus starp Pasūtītāju un Izpildītāju noslēgtajā Līgumā:</w:t>
      </w:r>
    </w:p>
    <w:p w:rsidR="006C5F39" w:rsidRPr="004F579D" w:rsidRDefault="006C5F39" w:rsidP="00FF25A8">
      <w:pPr>
        <w:jc w:val="both"/>
        <w:rPr>
          <w:sz w:val="23"/>
          <w:szCs w:val="23"/>
        </w:rPr>
      </w:pPr>
    </w:p>
    <w:p w:rsidR="00173960" w:rsidRPr="004F579D" w:rsidRDefault="00173960" w:rsidP="00A26059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4F579D">
        <w:rPr>
          <w:sz w:val="23"/>
          <w:szCs w:val="23"/>
        </w:rPr>
        <w:t>Izteikt Līguma 4.1.punktu šādā redakcijā:</w:t>
      </w:r>
    </w:p>
    <w:p w:rsidR="00173960" w:rsidRPr="004F579D" w:rsidRDefault="00173960" w:rsidP="00B42086">
      <w:pPr>
        <w:tabs>
          <w:tab w:val="left" w:pos="426"/>
        </w:tabs>
        <w:ind w:left="426"/>
        <w:jc w:val="both"/>
        <w:rPr>
          <w:sz w:val="23"/>
          <w:szCs w:val="23"/>
        </w:rPr>
      </w:pPr>
      <w:r w:rsidRPr="004F579D">
        <w:rPr>
          <w:sz w:val="23"/>
          <w:szCs w:val="23"/>
        </w:rPr>
        <w:t>“</w:t>
      </w:r>
      <w:r w:rsidR="00B42086" w:rsidRPr="004F579D">
        <w:rPr>
          <w:sz w:val="23"/>
          <w:szCs w:val="23"/>
        </w:rPr>
        <w:t xml:space="preserve">Līguma iespējamā maksimālā summa par pakalpojumiem Līguma ietvaros ir 33 000 EUR (trīsdesmit trīs tūkstoši </w:t>
      </w:r>
      <w:r w:rsidR="00B42086" w:rsidRPr="004F579D">
        <w:rPr>
          <w:i/>
          <w:sz w:val="23"/>
          <w:szCs w:val="23"/>
        </w:rPr>
        <w:t>euro</w:t>
      </w:r>
      <w:r w:rsidR="00B42086" w:rsidRPr="004F579D">
        <w:rPr>
          <w:sz w:val="23"/>
          <w:szCs w:val="23"/>
        </w:rPr>
        <w:t xml:space="preserve"> un nulle centi), papildus maksājot pievienotās vērtības nodokli.</w:t>
      </w:r>
      <w:r w:rsidRPr="004F579D">
        <w:rPr>
          <w:sz w:val="23"/>
          <w:szCs w:val="23"/>
        </w:rPr>
        <w:t>”</w:t>
      </w:r>
    </w:p>
    <w:p w:rsidR="00B42086" w:rsidRPr="004F579D" w:rsidRDefault="00B42086" w:rsidP="00B42086">
      <w:pPr>
        <w:tabs>
          <w:tab w:val="left" w:pos="426"/>
        </w:tabs>
        <w:ind w:left="426"/>
        <w:jc w:val="both"/>
        <w:rPr>
          <w:sz w:val="23"/>
          <w:szCs w:val="23"/>
        </w:rPr>
      </w:pPr>
    </w:p>
    <w:p w:rsidR="00B42086" w:rsidRPr="004F579D" w:rsidRDefault="006664F8" w:rsidP="00A26059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4F579D">
        <w:rPr>
          <w:sz w:val="23"/>
          <w:szCs w:val="23"/>
        </w:rPr>
        <w:t>Izteikt Līguma 3.1.punktu</w:t>
      </w:r>
      <w:r w:rsidR="004F579D" w:rsidRPr="004F579D">
        <w:rPr>
          <w:sz w:val="23"/>
          <w:szCs w:val="23"/>
        </w:rPr>
        <w:t xml:space="preserve"> un 3.2.punktu </w:t>
      </w:r>
      <w:r w:rsidRPr="004F579D">
        <w:rPr>
          <w:sz w:val="23"/>
          <w:szCs w:val="23"/>
        </w:rPr>
        <w:t xml:space="preserve">šādā redakcijā: </w:t>
      </w:r>
    </w:p>
    <w:p w:rsidR="006664F8" w:rsidRPr="004F579D" w:rsidRDefault="006664F8" w:rsidP="00B42086">
      <w:pPr>
        <w:tabs>
          <w:tab w:val="left" w:pos="426"/>
        </w:tabs>
        <w:ind w:left="426"/>
        <w:jc w:val="both"/>
        <w:rPr>
          <w:sz w:val="23"/>
          <w:szCs w:val="23"/>
        </w:rPr>
      </w:pPr>
      <w:r w:rsidRPr="004F579D">
        <w:rPr>
          <w:sz w:val="23"/>
          <w:szCs w:val="23"/>
        </w:rPr>
        <w:t>“</w:t>
      </w:r>
      <w:r w:rsidR="004F579D" w:rsidRPr="004F579D">
        <w:rPr>
          <w:sz w:val="23"/>
          <w:szCs w:val="23"/>
        </w:rPr>
        <w:t xml:space="preserve">3.1. </w:t>
      </w:r>
      <w:r w:rsidRPr="004F579D">
        <w:rPr>
          <w:sz w:val="23"/>
          <w:szCs w:val="23"/>
        </w:rPr>
        <w:t xml:space="preserve">Pasūtītāja pilnvarotais pārstāvis tulkošanas pakalpojumiem </w:t>
      </w:r>
      <w:r w:rsidRPr="004F579D">
        <w:rPr>
          <w:i/>
          <w:sz w:val="23"/>
          <w:szCs w:val="23"/>
        </w:rPr>
        <w:t>Eurydice</w:t>
      </w:r>
      <w:r w:rsidRPr="004F579D">
        <w:rPr>
          <w:sz w:val="23"/>
          <w:szCs w:val="23"/>
        </w:rPr>
        <w:t xml:space="preserve"> programmai: Zinātnes, pētniecības un inovāciju politikas atbalsta departamenta </w:t>
      </w:r>
      <w:r w:rsidR="00792C04" w:rsidRPr="004F579D">
        <w:rPr>
          <w:sz w:val="23"/>
          <w:szCs w:val="23"/>
        </w:rPr>
        <w:t>vecākais</w:t>
      </w:r>
      <w:r w:rsidRPr="004F579D">
        <w:rPr>
          <w:sz w:val="23"/>
          <w:szCs w:val="23"/>
        </w:rPr>
        <w:t xml:space="preserve"> ekspert</w:t>
      </w:r>
      <w:r w:rsidR="00792C04" w:rsidRPr="004F579D">
        <w:rPr>
          <w:sz w:val="23"/>
          <w:szCs w:val="23"/>
        </w:rPr>
        <w:t>s</w:t>
      </w:r>
      <w:r w:rsidR="007F4E21">
        <w:rPr>
          <w:sz w:val="23"/>
          <w:szCs w:val="23"/>
        </w:rPr>
        <w:t>________________</w:t>
      </w:r>
      <w:r w:rsidRPr="004F579D">
        <w:rPr>
          <w:bCs/>
          <w:sz w:val="23"/>
          <w:szCs w:val="23"/>
        </w:rPr>
        <w:t>, tālr.</w:t>
      </w:r>
      <w:r w:rsidR="007F4E21">
        <w:rPr>
          <w:bCs/>
          <w:sz w:val="23"/>
          <w:szCs w:val="23"/>
        </w:rPr>
        <w:t>_________</w:t>
      </w:r>
      <w:r w:rsidRPr="004F579D">
        <w:rPr>
          <w:sz w:val="23"/>
          <w:szCs w:val="23"/>
        </w:rPr>
        <w:t>, fakss:</w:t>
      </w:r>
      <w:r w:rsidR="007F4E21">
        <w:rPr>
          <w:sz w:val="23"/>
          <w:szCs w:val="23"/>
        </w:rPr>
        <w:t>__________</w:t>
      </w:r>
      <w:r w:rsidRPr="004F579D">
        <w:rPr>
          <w:sz w:val="23"/>
          <w:szCs w:val="23"/>
        </w:rPr>
        <w:t>, elektroniskā pasta adrese:</w:t>
      </w:r>
      <w:r w:rsidR="00792C04" w:rsidRPr="004F579D">
        <w:rPr>
          <w:sz w:val="23"/>
          <w:szCs w:val="23"/>
        </w:rPr>
        <w:t xml:space="preserve"> </w:t>
      </w:r>
      <w:r w:rsidR="007F4E21">
        <w:rPr>
          <w:sz w:val="23"/>
          <w:szCs w:val="23"/>
        </w:rPr>
        <w:t>___________________</w:t>
      </w:r>
      <w:proofErr w:type="gramStart"/>
      <w:r w:rsidR="007F4E21">
        <w:rPr>
          <w:sz w:val="23"/>
          <w:szCs w:val="23"/>
        </w:rPr>
        <w:t xml:space="preserve"> </w:t>
      </w:r>
      <w:r w:rsidR="00792C04" w:rsidRPr="004F579D">
        <w:rPr>
          <w:sz w:val="23"/>
          <w:szCs w:val="23"/>
        </w:rPr>
        <w:t>.</w:t>
      </w:r>
      <w:proofErr w:type="gramEnd"/>
    </w:p>
    <w:p w:rsidR="00DB1B12" w:rsidRPr="004F579D" w:rsidRDefault="006664F8" w:rsidP="00B42086">
      <w:pPr>
        <w:tabs>
          <w:tab w:val="left" w:pos="426"/>
        </w:tabs>
        <w:ind w:left="426"/>
        <w:jc w:val="both"/>
        <w:rPr>
          <w:sz w:val="23"/>
          <w:szCs w:val="23"/>
        </w:rPr>
      </w:pPr>
      <w:r w:rsidRPr="004F579D">
        <w:rPr>
          <w:sz w:val="23"/>
          <w:szCs w:val="23"/>
        </w:rPr>
        <w:t xml:space="preserve">3.2. Pasūtītāja pilnvarotais pārstāvis tulkošanas pakalpojumiem Valsts izglītības attīstības aģentūras pamatdarbības </w:t>
      </w:r>
      <w:r w:rsidRPr="004F579D">
        <w:rPr>
          <w:sz w:val="23"/>
          <w:szCs w:val="23"/>
        </w:rPr>
        <w:lastRenderedPageBreak/>
        <w:t>funkciju nodrošināšanai: direktora vietniece resursu pārvaldības jautājumos – Vadības un ārējās sadarbības departamenta direktore</w:t>
      </w:r>
      <w:r w:rsidR="007F4E21">
        <w:rPr>
          <w:sz w:val="23"/>
          <w:szCs w:val="23"/>
        </w:rPr>
        <w:t xml:space="preserve"> ____________</w:t>
      </w:r>
      <w:r w:rsidRPr="004F579D">
        <w:rPr>
          <w:sz w:val="23"/>
          <w:szCs w:val="23"/>
        </w:rPr>
        <w:t>, tālr.:</w:t>
      </w:r>
      <w:r w:rsidR="007F4E21">
        <w:rPr>
          <w:sz w:val="23"/>
          <w:szCs w:val="23"/>
        </w:rPr>
        <w:t>_________</w:t>
      </w:r>
      <w:r w:rsidRPr="004F579D">
        <w:rPr>
          <w:sz w:val="23"/>
          <w:szCs w:val="23"/>
        </w:rPr>
        <w:t>, fakss:</w:t>
      </w:r>
      <w:r w:rsidR="007F4E21">
        <w:rPr>
          <w:sz w:val="23"/>
          <w:szCs w:val="23"/>
        </w:rPr>
        <w:t>___________</w:t>
      </w:r>
      <w:r w:rsidRPr="004F579D">
        <w:rPr>
          <w:sz w:val="23"/>
          <w:szCs w:val="23"/>
        </w:rPr>
        <w:t>, elektroniskā pasta adrese:</w:t>
      </w:r>
      <w:r w:rsidR="007F4E21">
        <w:rPr>
          <w:sz w:val="23"/>
          <w:szCs w:val="23"/>
        </w:rPr>
        <w:t xml:space="preserve">________________ </w:t>
      </w:r>
      <w:r w:rsidR="00A43975" w:rsidRPr="004F579D">
        <w:rPr>
          <w:sz w:val="23"/>
          <w:szCs w:val="23"/>
        </w:rPr>
        <w:t>”</w:t>
      </w:r>
      <w:r w:rsidR="00E74106" w:rsidRPr="004F579D">
        <w:rPr>
          <w:sz w:val="23"/>
          <w:szCs w:val="23"/>
        </w:rPr>
        <w:t>.</w:t>
      </w:r>
    </w:p>
    <w:p w:rsidR="00B42086" w:rsidRPr="004F579D" w:rsidRDefault="00B42086" w:rsidP="00B42086">
      <w:pPr>
        <w:tabs>
          <w:tab w:val="left" w:pos="426"/>
        </w:tabs>
        <w:ind w:left="426"/>
        <w:jc w:val="both"/>
        <w:rPr>
          <w:sz w:val="23"/>
          <w:szCs w:val="23"/>
        </w:rPr>
      </w:pPr>
    </w:p>
    <w:p w:rsidR="007538ED" w:rsidRPr="004F579D" w:rsidRDefault="007538ED" w:rsidP="00A26059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4F579D">
        <w:rPr>
          <w:sz w:val="23"/>
          <w:szCs w:val="23"/>
        </w:rPr>
        <w:t>Pārējie Līguma punkti paliek nemainīgi.</w:t>
      </w:r>
    </w:p>
    <w:p w:rsidR="00B42086" w:rsidRPr="004F579D" w:rsidRDefault="00B42086" w:rsidP="00B42086">
      <w:pPr>
        <w:tabs>
          <w:tab w:val="left" w:pos="426"/>
        </w:tabs>
        <w:jc w:val="both"/>
        <w:rPr>
          <w:sz w:val="23"/>
          <w:szCs w:val="23"/>
        </w:rPr>
      </w:pPr>
    </w:p>
    <w:p w:rsidR="00527263" w:rsidRPr="004F579D" w:rsidRDefault="007538ED" w:rsidP="00A26059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4F579D">
        <w:rPr>
          <w:sz w:val="23"/>
          <w:szCs w:val="23"/>
        </w:rPr>
        <w:t xml:space="preserve">Līguma grozījumi ir </w:t>
      </w:r>
      <w:r w:rsidR="00470F9E" w:rsidRPr="004F579D">
        <w:rPr>
          <w:sz w:val="23"/>
          <w:szCs w:val="23"/>
        </w:rPr>
        <w:t xml:space="preserve">spēkā </w:t>
      </w:r>
      <w:r w:rsidRPr="004F579D">
        <w:rPr>
          <w:sz w:val="23"/>
          <w:szCs w:val="23"/>
        </w:rPr>
        <w:t xml:space="preserve">pēc </w:t>
      </w:r>
      <w:r w:rsidR="003451B7" w:rsidRPr="004F579D">
        <w:rPr>
          <w:sz w:val="23"/>
          <w:szCs w:val="23"/>
        </w:rPr>
        <w:t xml:space="preserve">Pušu </w:t>
      </w:r>
      <w:r w:rsidR="00E85ABB" w:rsidRPr="004F579D">
        <w:rPr>
          <w:sz w:val="23"/>
          <w:szCs w:val="23"/>
        </w:rPr>
        <w:t xml:space="preserve">abpusējas </w:t>
      </w:r>
      <w:r w:rsidR="00470F9E" w:rsidRPr="004F579D">
        <w:rPr>
          <w:sz w:val="23"/>
          <w:szCs w:val="23"/>
        </w:rPr>
        <w:t>parakstīšanas.</w:t>
      </w:r>
    </w:p>
    <w:p w:rsidR="00B42086" w:rsidRPr="004F579D" w:rsidRDefault="00B42086" w:rsidP="00B42086">
      <w:pPr>
        <w:tabs>
          <w:tab w:val="left" w:pos="426"/>
        </w:tabs>
        <w:jc w:val="both"/>
        <w:rPr>
          <w:sz w:val="23"/>
          <w:szCs w:val="23"/>
        </w:rPr>
      </w:pPr>
    </w:p>
    <w:p w:rsidR="00662DFC" w:rsidRPr="004F579D" w:rsidRDefault="007538ED" w:rsidP="00B4208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/>
          <w:sz w:val="23"/>
          <w:szCs w:val="23"/>
        </w:rPr>
      </w:pPr>
      <w:r w:rsidRPr="004F579D">
        <w:rPr>
          <w:sz w:val="23"/>
          <w:szCs w:val="23"/>
        </w:rPr>
        <w:t>Līguma grozījumi</w:t>
      </w:r>
      <w:r w:rsidR="006C5F39" w:rsidRPr="004F579D">
        <w:rPr>
          <w:sz w:val="23"/>
          <w:szCs w:val="23"/>
        </w:rPr>
        <w:t xml:space="preserve"> </w:t>
      </w:r>
      <w:r w:rsidR="0082218A" w:rsidRPr="004F579D">
        <w:rPr>
          <w:sz w:val="23"/>
          <w:szCs w:val="23"/>
        </w:rPr>
        <w:t>sagatavo</w:t>
      </w:r>
      <w:r w:rsidRPr="004F579D">
        <w:rPr>
          <w:sz w:val="23"/>
          <w:szCs w:val="23"/>
        </w:rPr>
        <w:t>ti</w:t>
      </w:r>
      <w:r w:rsidR="006C5F39" w:rsidRPr="004F579D">
        <w:rPr>
          <w:sz w:val="23"/>
          <w:szCs w:val="23"/>
        </w:rPr>
        <w:t xml:space="preserve"> uz 1 (vienas) lapas </w:t>
      </w:r>
      <w:r w:rsidR="002733E3" w:rsidRPr="004F579D">
        <w:rPr>
          <w:sz w:val="23"/>
          <w:szCs w:val="23"/>
        </w:rPr>
        <w:t>un parakstīt</w:t>
      </w:r>
      <w:r w:rsidRPr="004F579D">
        <w:rPr>
          <w:sz w:val="23"/>
          <w:szCs w:val="23"/>
        </w:rPr>
        <w:t>i</w:t>
      </w:r>
      <w:r w:rsidR="002733E3" w:rsidRPr="004F579D">
        <w:rPr>
          <w:sz w:val="23"/>
          <w:szCs w:val="23"/>
        </w:rPr>
        <w:t xml:space="preserve"> </w:t>
      </w:r>
      <w:r w:rsidR="006C5F39" w:rsidRPr="004F579D">
        <w:rPr>
          <w:sz w:val="23"/>
          <w:szCs w:val="23"/>
        </w:rPr>
        <w:t xml:space="preserve">2 (divos) eksemplāros. Viens eksemplārs glabājas pie </w:t>
      </w:r>
      <w:r w:rsidR="00386864" w:rsidRPr="004F579D">
        <w:rPr>
          <w:bCs/>
          <w:sz w:val="23"/>
          <w:szCs w:val="23"/>
        </w:rPr>
        <w:t>Pasūtītāja</w:t>
      </w:r>
      <w:r w:rsidR="007C607B" w:rsidRPr="004F579D">
        <w:rPr>
          <w:bCs/>
          <w:sz w:val="23"/>
          <w:szCs w:val="23"/>
        </w:rPr>
        <w:t>,</w:t>
      </w:r>
      <w:r w:rsidR="006C5F39" w:rsidRPr="004F579D">
        <w:rPr>
          <w:sz w:val="23"/>
          <w:szCs w:val="23"/>
        </w:rPr>
        <w:t xml:space="preserve"> bet otrs – pie </w:t>
      </w:r>
      <w:r w:rsidR="00386864" w:rsidRPr="004F579D">
        <w:rPr>
          <w:sz w:val="23"/>
          <w:szCs w:val="23"/>
        </w:rPr>
        <w:t>Izpild</w:t>
      </w:r>
      <w:r w:rsidR="00867FA3" w:rsidRPr="004F579D">
        <w:rPr>
          <w:sz w:val="23"/>
          <w:szCs w:val="23"/>
        </w:rPr>
        <w:t>ītāja.</w:t>
      </w:r>
      <w:r w:rsidR="006C5F39" w:rsidRPr="004F579D">
        <w:rPr>
          <w:sz w:val="23"/>
          <w:szCs w:val="23"/>
        </w:rPr>
        <w:t xml:space="preserve"> Abiem eksemplāriem ir vienāds juridisks spēks.</w:t>
      </w:r>
    </w:p>
    <w:p w:rsidR="00B42086" w:rsidRPr="004F579D" w:rsidRDefault="00B42086" w:rsidP="00FF25A8">
      <w:pPr>
        <w:pStyle w:val="ListParagraph"/>
        <w:rPr>
          <w:b/>
          <w:sz w:val="23"/>
          <w:szCs w:val="23"/>
        </w:rPr>
      </w:pPr>
    </w:p>
    <w:p w:rsidR="00FF25A8" w:rsidRPr="004F579D" w:rsidRDefault="00FF25A8" w:rsidP="00FF25A8">
      <w:pPr>
        <w:pStyle w:val="BodyText2"/>
        <w:rPr>
          <w:sz w:val="23"/>
          <w:szCs w:val="23"/>
        </w:rPr>
      </w:pPr>
      <w:r w:rsidRPr="004F579D">
        <w:rPr>
          <w:sz w:val="23"/>
          <w:szCs w:val="23"/>
        </w:rPr>
        <w:t>Pasūtītājs</w:t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  <w:t>Izpildītājs</w:t>
      </w:r>
    </w:p>
    <w:p w:rsidR="00FF25A8" w:rsidRPr="004F579D" w:rsidRDefault="00FF25A8" w:rsidP="00FF25A8">
      <w:pPr>
        <w:jc w:val="both"/>
        <w:rPr>
          <w:b/>
          <w:bCs/>
          <w:sz w:val="23"/>
          <w:szCs w:val="23"/>
        </w:rPr>
      </w:pPr>
      <w:r w:rsidRPr="004F579D">
        <w:rPr>
          <w:b/>
          <w:bCs/>
          <w:sz w:val="23"/>
          <w:szCs w:val="23"/>
        </w:rPr>
        <w:t>Valsts izglītības attīstības aģentūra</w:t>
      </w:r>
      <w:r w:rsidRPr="004F579D">
        <w:rPr>
          <w:b/>
          <w:bCs/>
          <w:sz w:val="23"/>
          <w:szCs w:val="23"/>
        </w:rPr>
        <w:tab/>
      </w:r>
      <w:r w:rsidRPr="004F579D">
        <w:rPr>
          <w:b/>
          <w:bCs/>
          <w:sz w:val="23"/>
          <w:szCs w:val="23"/>
        </w:rPr>
        <w:tab/>
        <w:t>SIA „VIP Tulks”</w:t>
      </w:r>
    </w:p>
    <w:p w:rsidR="00FF25A8" w:rsidRPr="004F579D" w:rsidRDefault="00FF25A8" w:rsidP="00FF25A8">
      <w:pPr>
        <w:pStyle w:val="BodyText"/>
        <w:spacing w:after="0"/>
        <w:jc w:val="both"/>
        <w:rPr>
          <w:sz w:val="23"/>
          <w:szCs w:val="23"/>
        </w:rPr>
      </w:pPr>
      <w:r w:rsidRPr="004F579D">
        <w:rPr>
          <w:sz w:val="23"/>
          <w:szCs w:val="23"/>
        </w:rPr>
        <w:t>Adrese:</w:t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="008920BF">
        <w:rPr>
          <w:sz w:val="23"/>
          <w:szCs w:val="23"/>
        </w:rPr>
        <w:tab/>
      </w:r>
      <w:r w:rsidRPr="004F579D">
        <w:rPr>
          <w:sz w:val="23"/>
          <w:szCs w:val="23"/>
        </w:rPr>
        <w:t>Juridiskā adrese:</w:t>
      </w:r>
    </w:p>
    <w:p w:rsidR="00FF25A8" w:rsidRPr="004F579D" w:rsidRDefault="00FF25A8" w:rsidP="00FF25A8">
      <w:pPr>
        <w:pStyle w:val="BodyText"/>
        <w:spacing w:after="0"/>
        <w:jc w:val="both"/>
        <w:rPr>
          <w:sz w:val="23"/>
          <w:szCs w:val="23"/>
        </w:rPr>
      </w:pPr>
      <w:r w:rsidRPr="004F579D">
        <w:rPr>
          <w:sz w:val="23"/>
          <w:szCs w:val="23"/>
        </w:rPr>
        <w:t>Vaļņu iela 1, Rīga, LV-1050</w:t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  <w:t>Kastaņu iela 9, Ikšķile, Ikšķiles nov., LV-5052</w:t>
      </w:r>
    </w:p>
    <w:p w:rsidR="00FF25A8" w:rsidRPr="004F579D" w:rsidRDefault="00FF25A8" w:rsidP="00FF25A8">
      <w:pPr>
        <w:rPr>
          <w:sz w:val="23"/>
          <w:szCs w:val="23"/>
        </w:rPr>
      </w:pPr>
      <w:r w:rsidRPr="004F579D">
        <w:rPr>
          <w:sz w:val="23"/>
          <w:szCs w:val="23"/>
        </w:rPr>
        <w:t>Nodokļu maksātāja reģ. Nr.90001800413</w:t>
      </w:r>
      <w:r w:rsidRPr="004F579D">
        <w:rPr>
          <w:sz w:val="23"/>
          <w:szCs w:val="23"/>
        </w:rPr>
        <w:tab/>
        <w:t>Reģistrācijas Nr.40003695649</w:t>
      </w:r>
    </w:p>
    <w:p w:rsidR="00FF25A8" w:rsidRPr="004F579D" w:rsidRDefault="00FF25A8" w:rsidP="00FF25A8">
      <w:pPr>
        <w:jc w:val="both"/>
        <w:rPr>
          <w:sz w:val="23"/>
          <w:szCs w:val="23"/>
        </w:rPr>
      </w:pPr>
      <w:r w:rsidRPr="004F579D">
        <w:rPr>
          <w:sz w:val="23"/>
          <w:szCs w:val="23"/>
        </w:rPr>
        <w:t xml:space="preserve">Valsts Kase </w:t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  <w:t xml:space="preserve">Kredītiestāde: </w:t>
      </w:r>
      <w:r w:rsidR="007F4E21">
        <w:rPr>
          <w:sz w:val="23"/>
          <w:szCs w:val="23"/>
        </w:rPr>
        <w:t>____________</w:t>
      </w:r>
    </w:p>
    <w:p w:rsidR="00FF25A8" w:rsidRPr="004F579D" w:rsidRDefault="00FF25A8" w:rsidP="00FF25A8">
      <w:pPr>
        <w:jc w:val="both"/>
        <w:rPr>
          <w:sz w:val="23"/>
          <w:szCs w:val="23"/>
        </w:rPr>
      </w:pPr>
      <w:r w:rsidRPr="004F579D">
        <w:rPr>
          <w:bCs/>
          <w:sz w:val="23"/>
          <w:szCs w:val="23"/>
        </w:rPr>
        <w:lastRenderedPageBreak/>
        <w:t>Kods:</w:t>
      </w:r>
      <w:r w:rsidRPr="004F579D">
        <w:rPr>
          <w:sz w:val="23"/>
          <w:szCs w:val="23"/>
        </w:rPr>
        <w:t xml:space="preserve"> TRELLV21</w:t>
      </w:r>
      <w:r w:rsidRPr="004F579D">
        <w:rPr>
          <w:bCs/>
          <w:sz w:val="23"/>
          <w:szCs w:val="23"/>
        </w:rPr>
        <w:tab/>
      </w:r>
      <w:r w:rsidRPr="004F579D">
        <w:rPr>
          <w:bCs/>
          <w:sz w:val="23"/>
          <w:szCs w:val="23"/>
        </w:rPr>
        <w:tab/>
      </w:r>
      <w:r w:rsidRPr="004F579D">
        <w:rPr>
          <w:bCs/>
          <w:sz w:val="23"/>
          <w:szCs w:val="23"/>
        </w:rPr>
        <w:tab/>
      </w:r>
      <w:r w:rsidRPr="004F579D">
        <w:rPr>
          <w:bCs/>
          <w:sz w:val="23"/>
          <w:szCs w:val="23"/>
        </w:rPr>
        <w:tab/>
      </w:r>
      <w:r w:rsidRPr="004F579D">
        <w:rPr>
          <w:sz w:val="23"/>
          <w:szCs w:val="23"/>
        </w:rPr>
        <w:t>Kods:</w:t>
      </w:r>
      <w:r w:rsidRPr="004F579D">
        <w:rPr>
          <w:bCs/>
          <w:sz w:val="23"/>
          <w:szCs w:val="23"/>
        </w:rPr>
        <w:t xml:space="preserve"> </w:t>
      </w:r>
      <w:r w:rsidR="007F4E21">
        <w:rPr>
          <w:bCs/>
          <w:sz w:val="23"/>
          <w:szCs w:val="23"/>
        </w:rPr>
        <w:t>___________</w:t>
      </w:r>
    </w:p>
    <w:p w:rsidR="00FF25A8" w:rsidRPr="004F579D" w:rsidRDefault="00FF25A8" w:rsidP="00FF25A8">
      <w:pPr>
        <w:jc w:val="both"/>
        <w:rPr>
          <w:bCs/>
          <w:sz w:val="23"/>
          <w:szCs w:val="23"/>
        </w:rPr>
      </w:pPr>
      <w:r w:rsidRPr="004F579D">
        <w:rPr>
          <w:sz w:val="23"/>
          <w:szCs w:val="23"/>
        </w:rPr>
        <w:t>Konts:</w:t>
      </w:r>
      <w:r w:rsidRPr="004F579D">
        <w:rPr>
          <w:sz w:val="23"/>
          <w:szCs w:val="23"/>
        </w:rPr>
        <w:tab/>
        <w:t>LV36TREL2150203028000</w:t>
      </w:r>
      <w:r w:rsidRPr="004F579D">
        <w:rPr>
          <w:sz w:val="23"/>
          <w:szCs w:val="23"/>
        </w:rPr>
        <w:tab/>
      </w:r>
      <w:r w:rsidRPr="004F579D">
        <w:rPr>
          <w:sz w:val="23"/>
          <w:szCs w:val="23"/>
        </w:rPr>
        <w:tab/>
        <w:t xml:space="preserve">Konts: </w:t>
      </w:r>
      <w:r w:rsidR="007F4E21">
        <w:rPr>
          <w:sz w:val="23"/>
          <w:szCs w:val="23"/>
        </w:rPr>
        <w:t>______________________</w:t>
      </w:r>
      <w:bookmarkStart w:id="0" w:name="_GoBack"/>
      <w:bookmarkEnd w:id="0"/>
    </w:p>
    <w:p w:rsidR="00FF25A8" w:rsidRPr="004F579D" w:rsidRDefault="00FF25A8" w:rsidP="00FF25A8">
      <w:pPr>
        <w:jc w:val="both"/>
        <w:rPr>
          <w:bCs/>
          <w:sz w:val="23"/>
          <w:szCs w:val="23"/>
        </w:rPr>
      </w:pPr>
    </w:p>
    <w:p w:rsidR="00FF25A8" w:rsidRPr="004F579D" w:rsidRDefault="004F579D" w:rsidP="00FF25A8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FF25A8" w:rsidRPr="004F579D">
        <w:rPr>
          <w:b/>
          <w:bCs/>
          <w:sz w:val="23"/>
          <w:szCs w:val="23"/>
        </w:rPr>
        <w:t>__________________________</w:t>
      </w:r>
      <w:r w:rsidR="00FF25A8" w:rsidRPr="004F579D">
        <w:rPr>
          <w:b/>
          <w:bCs/>
          <w:sz w:val="23"/>
          <w:szCs w:val="23"/>
        </w:rPr>
        <w:tab/>
      </w:r>
      <w:r w:rsidR="00FF25A8" w:rsidRPr="004F579D">
        <w:rPr>
          <w:b/>
          <w:bCs/>
          <w:sz w:val="23"/>
          <w:szCs w:val="23"/>
        </w:rPr>
        <w:tab/>
        <w:t>_________________________</w:t>
      </w:r>
    </w:p>
    <w:p w:rsidR="000122D7" w:rsidRPr="004F579D" w:rsidRDefault="00B42086" w:rsidP="00A26059">
      <w:pPr>
        <w:jc w:val="both"/>
        <w:rPr>
          <w:b/>
          <w:sz w:val="23"/>
          <w:szCs w:val="23"/>
        </w:rPr>
      </w:pPr>
      <w:r w:rsidRPr="004F579D">
        <w:rPr>
          <w:b/>
          <w:bCs/>
          <w:sz w:val="23"/>
          <w:szCs w:val="23"/>
        </w:rPr>
        <w:t>Dita Traidās</w:t>
      </w:r>
      <w:r w:rsidRPr="004F579D">
        <w:rPr>
          <w:b/>
          <w:bCs/>
          <w:sz w:val="23"/>
          <w:szCs w:val="23"/>
        </w:rPr>
        <w:tab/>
      </w:r>
      <w:r w:rsidR="00FF25A8" w:rsidRPr="004F579D">
        <w:rPr>
          <w:b/>
          <w:bCs/>
          <w:sz w:val="23"/>
          <w:szCs w:val="23"/>
        </w:rPr>
        <w:tab/>
      </w:r>
      <w:r w:rsidR="00FF25A8" w:rsidRPr="004F579D">
        <w:rPr>
          <w:b/>
          <w:bCs/>
          <w:sz w:val="23"/>
          <w:szCs w:val="23"/>
        </w:rPr>
        <w:tab/>
      </w:r>
      <w:r w:rsidR="00FF25A8" w:rsidRPr="004F579D">
        <w:rPr>
          <w:b/>
          <w:bCs/>
          <w:sz w:val="23"/>
          <w:szCs w:val="23"/>
        </w:rPr>
        <w:tab/>
      </w:r>
      <w:r w:rsidR="00FF25A8" w:rsidRPr="004F579D">
        <w:rPr>
          <w:b/>
          <w:bCs/>
          <w:sz w:val="23"/>
          <w:szCs w:val="23"/>
        </w:rPr>
        <w:tab/>
        <w:t>Toms Salmiņš</w:t>
      </w:r>
    </w:p>
    <w:sectPr w:rsidR="000122D7" w:rsidRPr="004F579D" w:rsidSect="004F579D">
      <w:footerReference w:type="even" r:id="rId8"/>
      <w:footerReference w:type="default" r:id="rId9"/>
      <w:pgSz w:w="11906" w:h="16838"/>
      <w:pgMar w:top="568" w:right="1274" w:bottom="0" w:left="1800" w:header="709" w:footer="709" w:gutter="0"/>
      <w:pgNumType w:start="1"/>
      <w:cols w:space="708"/>
      <w:docGrid w:linePitch="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36" w:rsidRDefault="00620536">
      <w:r>
        <w:separator/>
      </w:r>
    </w:p>
  </w:endnote>
  <w:endnote w:type="continuationSeparator" w:id="0">
    <w:p w:rsidR="00620536" w:rsidRDefault="0062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C0C" w:rsidRDefault="00DE5286" w:rsidP="00D90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3C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3C0C" w:rsidRDefault="00413C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C0C" w:rsidRDefault="00413C0C" w:rsidP="00D90930">
    <w:pPr>
      <w:pStyle w:val="Footer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36" w:rsidRDefault="00620536">
      <w:r>
        <w:separator/>
      </w:r>
    </w:p>
  </w:footnote>
  <w:footnote w:type="continuationSeparator" w:id="0">
    <w:p w:rsidR="00620536" w:rsidRDefault="0062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038"/>
    <w:multiLevelType w:val="hybridMultilevel"/>
    <w:tmpl w:val="776E417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0E923C">
      <w:start w:val="1"/>
      <w:numFmt w:val="bullet"/>
      <w:lvlText w:val=""/>
      <w:lvlJc w:val="left"/>
      <w:pPr>
        <w:tabs>
          <w:tab w:val="num" w:pos="1573"/>
        </w:tabs>
        <w:ind w:left="1573" w:hanging="493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504"/>
    <w:multiLevelType w:val="multilevel"/>
    <w:tmpl w:val="0B9A7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F41C50"/>
    <w:multiLevelType w:val="hybridMultilevel"/>
    <w:tmpl w:val="C2C0B4A0"/>
    <w:lvl w:ilvl="0" w:tplc="E4901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129B4"/>
    <w:multiLevelType w:val="multilevel"/>
    <w:tmpl w:val="BF12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558511A6"/>
    <w:multiLevelType w:val="hybridMultilevel"/>
    <w:tmpl w:val="DB5E46C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45017A"/>
    <w:multiLevelType w:val="hybridMultilevel"/>
    <w:tmpl w:val="46C68BA6"/>
    <w:lvl w:ilvl="0" w:tplc="0E0E923C">
      <w:start w:val="1"/>
      <w:numFmt w:val="bullet"/>
      <w:lvlText w:val=""/>
      <w:lvlJc w:val="left"/>
      <w:pPr>
        <w:tabs>
          <w:tab w:val="num" w:pos="493"/>
        </w:tabs>
        <w:ind w:left="493" w:hanging="493"/>
      </w:pPr>
      <w:rPr>
        <w:rFonts w:ascii="Symbol" w:hAnsi="Symbol" w:hint="default"/>
      </w:rPr>
    </w:lvl>
    <w:lvl w:ilvl="1" w:tplc="0E0E923C">
      <w:start w:val="1"/>
      <w:numFmt w:val="bullet"/>
      <w:lvlText w:val=""/>
      <w:lvlJc w:val="left"/>
      <w:pPr>
        <w:tabs>
          <w:tab w:val="num" w:pos="1213"/>
        </w:tabs>
        <w:ind w:left="1213" w:hanging="493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111557"/>
    <w:multiLevelType w:val="hybridMultilevel"/>
    <w:tmpl w:val="E1180BB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9B54B5"/>
    <w:multiLevelType w:val="hybridMultilevel"/>
    <w:tmpl w:val="27DEEA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9E"/>
    <w:rsid w:val="00000233"/>
    <w:rsid w:val="000122D7"/>
    <w:rsid w:val="00013D84"/>
    <w:rsid w:val="0004510E"/>
    <w:rsid w:val="000506EA"/>
    <w:rsid w:val="00051CE1"/>
    <w:rsid w:val="000612BA"/>
    <w:rsid w:val="00086640"/>
    <w:rsid w:val="00091FB3"/>
    <w:rsid w:val="000C6B76"/>
    <w:rsid w:val="000F085F"/>
    <w:rsid w:val="0012197D"/>
    <w:rsid w:val="00123A90"/>
    <w:rsid w:val="00152843"/>
    <w:rsid w:val="00170C91"/>
    <w:rsid w:val="00173960"/>
    <w:rsid w:val="00182C81"/>
    <w:rsid w:val="00187909"/>
    <w:rsid w:val="001B3E63"/>
    <w:rsid w:val="001C4175"/>
    <w:rsid w:val="001D0A38"/>
    <w:rsid w:val="001F20F4"/>
    <w:rsid w:val="00210D8E"/>
    <w:rsid w:val="002229E8"/>
    <w:rsid w:val="00224B7A"/>
    <w:rsid w:val="002360A2"/>
    <w:rsid w:val="00247A1E"/>
    <w:rsid w:val="00266D23"/>
    <w:rsid w:val="00271B9E"/>
    <w:rsid w:val="002733E3"/>
    <w:rsid w:val="00282EAA"/>
    <w:rsid w:val="00287A57"/>
    <w:rsid w:val="00291E60"/>
    <w:rsid w:val="0029460D"/>
    <w:rsid w:val="002C1DA8"/>
    <w:rsid w:val="002E28F4"/>
    <w:rsid w:val="002F5996"/>
    <w:rsid w:val="0032648E"/>
    <w:rsid w:val="003451B7"/>
    <w:rsid w:val="0035055B"/>
    <w:rsid w:val="00376491"/>
    <w:rsid w:val="00381D36"/>
    <w:rsid w:val="00383EDC"/>
    <w:rsid w:val="00386864"/>
    <w:rsid w:val="003A246E"/>
    <w:rsid w:val="003B522C"/>
    <w:rsid w:val="003B7128"/>
    <w:rsid w:val="003E79E3"/>
    <w:rsid w:val="00413C0C"/>
    <w:rsid w:val="00427329"/>
    <w:rsid w:val="004563E2"/>
    <w:rsid w:val="004610C8"/>
    <w:rsid w:val="00465431"/>
    <w:rsid w:val="00470F9E"/>
    <w:rsid w:val="00476F0B"/>
    <w:rsid w:val="004811D2"/>
    <w:rsid w:val="00487D63"/>
    <w:rsid w:val="004935EA"/>
    <w:rsid w:val="004B6B6A"/>
    <w:rsid w:val="004D404C"/>
    <w:rsid w:val="004E786B"/>
    <w:rsid w:val="004F579D"/>
    <w:rsid w:val="004F6F17"/>
    <w:rsid w:val="005034A1"/>
    <w:rsid w:val="00504617"/>
    <w:rsid w:val="00527263"/>
    <w:rsid w:val="00533931"/>
    <w:rsid w:val="00546361"/>
    <w:rsid w:val="00547BB5"/>
    <w:rsid w:val="00564971"/>
    <w:rsid w:val="00597A19"/>
    <w:rsid w:val="005E0879"/>
    <w:rsid w:val="00620536"/>
    <w:rsid w:val="00624B05"/>
    <w:rsid w:val="00640168"/>
    <w:rsid w:val="00662DFC"/>
    <w:rsid w:val="006664F8"/>
    <w:rsid w:val="006850BC"/>
    <w:rsid w:val="006B1E7E"/>
    <w:rsid w:val="006B50FB"/>
    <w:rsid w:val="006C5F39"/>
    <w:rsid w:val="007061E1"/>
    <w:rsid w:val="007146E4"/>
    <w:rsid w:val="00717F3E"/>
    <w:rsid w:val="007538ED"/>
    <w:rsid w:val="00762A4C"/>
    <w:rsid w:val="007769AE"/>
    <w:rsid w:val="00776DF7"/>
    <w:rsid w:val="007770E0"/>
    <w:rsid w:val="00787BBE"/>
    <w:rsid w:val="00792C04"/>
    <w:rsid w:val="007C607B"/>
    <w:rsid w:val="007E3719"/>
    <w:rsid w:val="007E382F"/>
    <w:rsid w:val="007E472C"/>
    <w:rsid w:val="007F4E21"/>
    <w:rsid w:val="00813966"/>
    <w:rsid w:val="0081429D"/>
    <w:rsid w:val="008151A4"/>
    <w:rsid w:val="00820BD0"/>
    <w:rsid w:val="0082218A"/>
    <w:rsid w:val="00830283"/>
    <w:rsid w:val="00842340"/>
    <w:rsid w:val="00867FA3"/>
    <w:rsid w:val="0088339E"/>
    <w:rsid w:val="008920BF"/>
    <w:rsid w:val="008976CA"/>
    <w:rsid w:val="008B4724"/>
    <w:rsid w:val="008E7521"/>
    <w:rsid w:val="0090701B"/>
    <w:rsid w:val="00955C2A"/>
    <w:rsid w:val="009967C6"/>
    <w:rsid w:val="009C589F"/>
    <w:rsid w:val="00A154B6"/>
    <w:rsid w:val="00A26059"/>
    <w:rsid w:val="00A43975"/>
    <w:rsid w:val="00A5489A"/>
    <w:rsid w:val="00A757CC"/>
    <w:rsid w:val="00AB5D44"/>
    <w:rsid w:val="00B42086"/>
    <w:rsid w:val="00B516D9"/>
    <w:rsid w:val="00B8787D"/>
    <w:rsid w:val="00BD0942"/>
    <w:rsid w:val="00BE53F5"/>
    <w:rsid w:val="00C017CF"/>
    <w:rsid w:val="00C222C0"/>
    <w:rsid w:val="00C4138C"/>
    <w:rsid w:val="00C54F73"/>
    <w:rsid w:val="00C605DE"/>
    <w:rsid w:val="00C62F3D"/>
    <w:rsid w:val="00C716B3"/>
    <w:rsid w:val="00C823A9"/>
    <w:rsid w:val="00CE5C81"/>
    <w:rsid w:val="00D06FE4"/>
    <w:rsid w:val="00D11409"/>
    <w:rsid w:val="00D34F1A"/>
    <w:rsid w:val="00D36F40"/>
    <w:rsid w:val="00D41DAF"/>
    <w:rsid w:val="00D60D23"/>
    <w:rsid w:val="00D90930"/>
    <w:rsid w:val="00DA3D23"/>
    <w:rsid w:val="00DB1B12"/>
    <w:rsid w:val="00DB5564"/>
    <w:rsid w:val="00DD4DBE"/>
    <w:rsid w:val="00DE5286"/>
    <w:rsid w:val="00DE6F6A"/>
    <w:rsid w:val="00E0691F"/>
    <w:rsid w:val="00E31524"/>
    <w:rsid w:val="00E74106"/>
    <w:rsid w:val="00E8511E"/>
    <w:rsid w:val="00E85ABB"/>
    <w:rsid w:val="00E872E4"/>
    <w:rsid w:val="00E952A6"/>
    <w:rsid w:val="00EA4A47"/>
    <w:rsid w:val="00EB2AC1"/>
    <w:rsid w:val="00ED77E7"/>
    <w:rsid w:val="00EE00DE"/>
    <w:rsid w:val="00EF01AE"/>
    <w:rsid w:val="00EF565C"/>
    <w:rsid w:val="00F13227"/>
    <w:rsid w:val="00F134E4"/>
    <w:rsid w:val="00F15186"/>
    <w:rsid w:val="00F568F7"/>
    <w:rsid w:val="00F619B7"/>
    <w:rsid w:val="00F72E12"/>
    <w:rsid w:val="00F96B92"/>
    <w:rsid w:val="00FE1BC6"/>
    <w:rsid w:val="00FF25A8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C0EB73-9065-4816-B23F-1CC4CC33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9E"/>
    <w:rPr>
      <w:sz w:val="24"/>
      <w:szCs w:val="24"/>
      <w:lang w:eastAsia="en-US"/>
    </w:rPr>
  </w:style>
  <w:style w:type="paragraph" w:styleId="Heading1">
    <w:name w:val="heading 1"/>
    <w:aliases w:val="H1"/>
    <w:basedOn w:val="Normal"/>
    <w:next w:val="Normal"/>
    <w:qFormat/>
    <w:rsid w:val="00470F9E"/>
    <w:pPr>
      <w:keepNext/>
      <w:ind w:left="1276"/>
      <w:jc w:val="both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70F9E"/>
  </w:style>
  <w:style w:type="paragraph" w:styleId="Footer">
    <w:name w:val="footer"/>
    <w:basedOn w:val="Normal"/>
    <w:rsid w:val="00470F9E"/>
    <w:pPr>
      <w:tabs>
        <w:tab w:val="center" w:pos="4153"/>
        <w:tab w:val="right" w:pos="8306"/>
      </w:tabs>
    </w:pPr>
    <w:rPr>
      <w:lang w:val="en-US"/>
    </w:rPr>
  </w:style>
  <w:style w:type="paragraph" w:styleId="BodyTextIndent">
    <w:name w:val="Body Text Indent"/>
    <w:basedOn w:val="Normal"/>
    <w:link w:val="BodyTextIndentChar"/>
    <w:rsid w:val="00470F9E"/>
    <w:pPr>
      <w:spacing w:after="120"/>
      <w:ind w:left="283"/>
    </w:pPr>
  </w:style>
  <w:style w:type="paragraph" w:customStyle="1" w:styleId="RakstzRakstz">
    <w:name w:val="Rakstz. Rakstz."/>
    <w:basedOn w:val="Normal"/>
    <w:rsid w:val="00470F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basedOn w:val="DefaultParagraphFont"/>
    <w:rsid w:val="006C5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5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5F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5F3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6C5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5F39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6C5F39"/>
    <w:rPr>
      <w:b/>
      <w:bCs/>
    </w:rPr>
  </w:style>
  <w:style w:type="paragraph" w:styleId="ListParagraph">
    <w:name w:val="List Paragraph"/>
    <w:basedOn w:val="Normal"/>
    <w:qFormat/>
    <w:rsid w:val="006C5F39"/>
    <w:pPr>
      <w:ind w:left="720"/>
    </w:pPr>
  </w:style>
  <w:style w:type="character" w:styleId="Hyperlink">
    <w:name w:val="Hyperlink"/>
    <w:basedOn w:val="DefaultParagraphFont"/>
    <w:uiPriority w:val="99"/>
    <w:rsid w:val="001B3E63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locked/>
    <w:rsid w:val="00527263"/>
    <w:rPr>
      <w:sz w:val="24"/>
      <w:szCs w:val="24"/>
      <w:lang w:eastAsia="en-US"/>
    </w:rPr>
  </w:style>
  <w:style w:type="character" w:customStyle="1" w:styleId="c1">
    <w:name w:val="c1"/>
    <w:basedOn w:val="DefaultParagraphFont"/>
    <w:rsid w:val="00527263"/>
    <w:rPr>
      <w:rFonts w:ascii="Arial" w:hAnsi="Arial" w:cs="Arial"/>
      <w:color w:val="000080"/>
    </w:rPr>
  </w:style>
  <w:style w:type="paragraph" w:styleId="PlainText">
    <w:name w:val="Plain Text"/>
    <w:basedOn w:val="Normal"/>
    <w:link w:val="PlainTextChar"/>
    <w:uiPriority w:val="99"/>
    <w:unhideWhenUsed/>
    <w:rsid w:val="007769AE"/>
    <w:rPr>
      <w:rFonts w:ascii="Consolas" w:eastAsia="Calibri" w:hAnsi="Consolas"/>
      <w:sz w:val="21"/>
      <w:szCs w:val="21"/>
      <w:lang w:eastAsia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7769AE"/>
    <w:rPr>
      <w:rFonts w:ascii="Consolas" w:eastAsia="Calibri" w:hAnsi="Consolas"/>
      <w:sz w:val="21"/>
      <w:szCs w:val="21"/>
    </w:rPr>
  </w:style>
  <w:style w:type="paragraph" w:styleId="Header">
    <w:name w:val="header"/>
    <w:basedOn w:val="Normal"/>
    <w:link w:val="HeaderChar"/>
    <w:rsid w:val="003A246E"/>
    <w:pPr>
      <w:widowControl w:val="0"/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3A246E"/>
    <w:rPr>
      <w:sz w:val="24"/>
      <w:szCs w:val="24"/>
      <w:lang w:val="en-GB" w:eastAsia="en-US"/>
    </w:rPr>
  </w:style>
  <w:style w:type="character" w:customStyle="1" w:styleId="apple-style-span">
    <w:name w:val="apple-style-span"/>
    <w:uiPriority w:val="99"/>
    <w:rsid w:val="00597A19"/>
  </w:style>
  <w:style w:type="paragraph" w:styleId="NoSpacing">
    <w:name w:val="No Spacing"/>
    <w:uiPriority w:val="1"/>
    <w:qFormat/>
    <w:rsid w:val="00597A19"/>
    <w:pPr>
      <w:suppressAutoHyphens/>
    </w:pPr>
    <w:rPr>
      <w:rFonts w:ascii="Arial" w:eastAsia="Calibri" w:hAnsi="Arial"/>
      <w:sz w:val="24"/>
      <w:lang w:eastAsia="ar-SA"/>
    </w:rPr>
  </w:style>
  <w:style w:type="paragraph" w:customStyle="1" w:styleId="Datums">
    <w:name w:val="Datums"/>
    <w:basedOn w:val="Normal"/>
    <w:next w:val="Normal"/>
    <w:uiPriority w:val="99"/>
    <w:rsid w:val="00597A19"/>
    <w:pPr>
      <w:suppressAutoHyphens/>
      <w:spacing w:before="1700"/>
    </w:pPr>
    <w:rPr>
      <w:rFonts w:ascii="Arial" w:eastAsia="Calibri" w:hAnsi="Arial"/>
      <w:szCs w:val="20"/>
      <w:lang w:eastAsia="ar-SA"/>
    </w:rPr>
  </w:style>
  <w:style w:type="paragraph" w:styleId="Title">
    <w:name w:val="Title"/>
    <w:basedOn w:val="Normal"/>
    <w:link w:val="TitleChar"/>
    <w:qFormat/>
    <w:rsid w:val="00123A90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23A90"/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FF25A8"/>
    <w:rPr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FF25A8"/>
    <w:rPr>
      <w:b/>
      <w:sz w:val="24"/>
    </w:rPr>
  </w:style>
  <w:style w:type="paragraph" w:styleId="BodyText">
    <w:name w:val="Body Text"/>
    <w:basedOn w:val="Normal"/>
    <w:link w:val="BodyTextChar"/>
    <w:unhideWhenUsed/>
    <w:rsid w:val="00FF25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25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FD57-C6BF-48D4-9457-78DC5BF2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VIENOŠANĀS</vt:lpstr>
    </vt:vector>
  </TitlesOfParts>
  <Company>VIAA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VIENOŠANĀS</dc:title>
  <dc:creator>elina</dc:creator>
  <cp:lastModifiedBy>Iluta Kažmēre</cp:lastModifiedBy>
  <cp:revision>3</cp:revision>
  <cp:lastPrinted>2017-07-18T08:41:00Z</cp:lastPrinted>
  <dcterms:created xsi:type="dcterms:W3CDTF">2017-07-19T10:43:00Z</dcterms:created>
  <dcterms:modified xsi:type="dcterms:W3CDTF">2017-07-19T10:44:00Z</dcterms:modified>
</cp:coreProperties>
</file>