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D9E87" w14:textId="77777777" w:rsidR="00847DEF" w:rsidRPr="008A6AFE" w:rsidRDefault="00847DEF" w:rsidP="00B30971">
      <w:pPr>
        <w:spacing w:after="0" w:line="240" w:lineRule="auto"/>
        <w:ind w:left="567" w:right="-1"/>
        <w:jc w:val="right"/>
        <w:rPr>
          <w:rFonts w:ascii="Times New Roman" w:eastAsia="Times New Roman" w:hAnsi="Times New Roman" w:cs="Times New Roman"/>
          <w:sz w:val="20"/>
          <w:szCs w:val="20"/>
        </w:rPr>
      </w:pPr>
      <w:r w:rsidRPr="008A6AFE">
        <w:rPr>
          <w:rFonts w:ascii="Times New Roman" w:eastAsia="Times New Roman" w:hAnsi="Times New Roman" w:cs="Times New Roman"/>
          <w:sz w:val="20"/>
          <w:szCs w:val="20"/>
        </w:rPr>
        <w:t xml:space="preserve">Apstiprināts ar </w:t>
      </w:r>
    </w:p>
    <w:p w14:paraId="73776F31" w14:textId="77777777" w:rsidR="00847DEF" w:rsidRPr="008A6AFE" w:rsidRDefault="00847DEF" w:rsidP="00B30971">
      <w:pPr>
        <w:spacing w:after="0" w:line="240" w:lineRule="auto"/>
        <w:ind w:left="567" w:right="-1"/>
        <w:jc w:val="right"/>
        <w:rPr>
          <w:rFonts w:ascii="Times New Roman" w:eastAsia="Times New Roman" w:hAnsi="Times New Roman" w:cs="Times New Roman"/>
          <w:sz w:val="20"/>
          <w:szCs w:val="20"/>
        </w:rPr>
      </w:pPr>
      <w:r w:rsidRPr="008A6AFE">
        <w:rPr>
          <w:rFonts w:ascii="Times New Roman" w:eastAsia="Times New Roman" w:hAnsi="Times New Roman" w:cs="Times New Roman"/>
          <w:sz w:val="20"/>
          <w:szCs w:val="20"/>
        </w:rPr>
        <w:t xml:space="preserve">Valsts izglītības satura centra </w:t>
      </w:r>
    </w:p>
    <w:p w14:paraId="47F195F3" w14:textId="243B68E7" w:rsidR="00847DEF" w:rsidRPr="008A6AFE" w:rsidRDefault="00847DEF" w:rsidP="00B30971">
      <w:pPr>
        <w:spacing w:after="0" w:line="240" w:lineRule="auto"/>
        <w:ind w:right="-1"/>
        <w:jc w:val="right"/>
        <w:rPr>
          <w:rFonts w:ascii="Times New Roman" w:eastAsia="Times New Roman" w:hAnsi="Times New Roman" w:cs="Times New Roman"/>
          <w:sz w:val="20"/>
          <w:szCs w:val="20"/>
        </w:rPr>
      </w:pPr>
      <w:r w:rsidRPr="008A6AFE">
        <w:rPr>
          <w:rFonts w:ascii="Times New Roman" w:eastAsia="Times New Roman" w:hAnsi="Times New Roman" w:cs="Times New Roman"/>
          <w:sz w:val="20"/>
          <w:szCs w:val="20"/>
        </w:rPr>
        <w:t>202</w:t>
      </w:r>
      <w:r w:rsidR="007A5215" w:rsidRPr="008A6AFE">
        <w:rPr>
          <w:rFonts w:ascii="Times New Roman" w:eastAsia="Times New Roman" w:hAnsi="Times New Roman" w:cs="Times New Roman"/>
          <w:sz w:val="20"/>
          <w:szCs w:val="20"/>
        </w:rPr>
        <w:t>3</w:t>
      </w:r>
      <w:r w:rsidRPr="008A6AFE">
        <w:rPr>
          <w:rFonts w:ascii="Times New Roman" w:eastAsia="Times New Roman" w:hAnsi="Times New Roman" w:cs="Times New Roman"/>
          <w:sz w:val="20"/>
          <w:szCs w:val="20"/>
        </w:rPr>
        <w:t xml:space="preserve">.gada </w:t>
      </w:r>
      <w:r w:rsidR="00C71D79">
        <w:rPr>
          <w:rFonts w:ascii="Times New Roman" w:eastAsia="Times New Roman" w:hAnsi="Times New Roman" w:cs="Times New Roman"/>
          <w:sz w:val="20"/>
          <w:szCs w:val="20"/>
        </w:rPr>
        <w:t>1.decembra</w:t>
      </w:r>
      <w:r w:rsidRPr="008A6AFE">
        <w:rPr>
          <w:rFonts w:ascii="Times New Roman" w:eastAsia="Times New Roman" w:hAnsi="Times New Roman" w:cs="Times New Roman"/>
          <w:sz w:val="20"/>
          <w:szCs w:val="20"/>
        </w:rPr>
        <w:t xml:space="preserve"> rīkojumu Nr.4.1-07/</w:t>
      </w:r>
      <w:r w:rsidR="00C71D79">
        <w:rPr>
          <w:rFonts w:ascii="Times New Roman" w:eastAsia="Times New Roman" w:hAnsi="Times New Roman" w:cs="Times New Roman"/>
          <w:sz w:val="20"/>
          <w:szCs w:val="20"/>
        </w:rPr>
        <w:t>21</w:t>
      </w:r>
      <w:r w:rsidR="007A5215" w:rsidRPr="008A6AFE">
        <w:rPr>
          <w:rFonts w:ascii="Times New Roman" w:eastAsia="Times New Roman" w:hAnsi="Times New Roman" w:cs="Times New Roman"/>
          <w:sz w:val="20"/>
          <w:szCs w:val="20"/>
        </w:rPr>
        <w:t>____</w:t>
      </w:r>
      <w:r w:rsidRPr="008A6AFE">
        <w:rPr>
          <w:rFonts w:ascii="Times New Roman" w:eastAsia="Times New Roman" w:hAnsi="Times New Roman" w:cs="Times New Roman"/>
          <w:sz w:val="20"/>
          <w:szCs w:val="20"/>
        </w:rPr>
        <w:t xml:space="preserve"> </w:t>
      </w:r>
    </w:p>
    <w:p w14:paraId="1A125B87" w14:textId="77777777" w:rsidR="00847DEF" w:rsidRPr="008A6AFE" w:rsidRDefault="00847DEF" w:rsidP="00B30971">
      <w:pPr>
        <w:keepNext/>
        <w:spacing w:after="0" w:line="240" w:lineRule="auto"/>
        <w:outlineLvl w:val="4"/>
        <w:rPr>
          <w:rFonts w:ascii="Times New Roman" w:eastAsia="Times New Roman" w:hAnsi="Times New Roman" w:cs="Times New Roman"/>
          <w:b/>
          <w:bCs/>
          <w:sz w:val="28"/>
          <w:szCs w:val="28"/>
        </w:rPr>
      </w:pPr>
    </w:p>
    <w:p w14:paraId="4D4E1220" w14:textId="074B18B1" w:rsidR="00847DEF" w:rsidRPr="008A6AFE" w:rsidRDefault="00847DEF" w:rsidP="00B30971">
      <w:pPr>
        <w:spacing w:after="0" w:line="240" w:lineRule="auto"/>
        <w:ind w:right="-1" w:firstLine="709"/>
        <w:jc w:val="center"/>
        <w:rPr>
          <w:rFonts w:ascii="Times New Roman" w:eastAsia="Times New Roman" w:hAnsi="Times New Roman" w:cs="Times New Roman"/>
          <w:b/>
          <w:sz w:val="24"/>
          <w:szCs w:val="24"/>
          <w:lang w:eastAsia="lv-LV"/>
        </w:rPr>
      </w:pPr>
      <w:r w:rsidRPr="008A6AFE">
        <w:rPr>
          <w:rFonts w:ascii="Times New Roman" w:eastAsia="Times New Roman" w:hAnsi="Times New Roman" w:cs="Times New Roman"/>
          <w:b/>
          <w:sz w:val="24"/>
          <w:szCs w:val="24"/>
          <w:lang w:eastAsia="lv-LV"/>
        </w:rPr>
        <w:t xml:space="preserve">Vizuālās un vizuāli plastiskās mākslas </w:t>
      </w:r>
      <w:r w:rsidR="002A71E4" w:rsidRPr="008A6AFE">
        <w:rPr>
          <w:rFonts w:ascii="Times New Roman" w:eastAsia="Times New Roman" w:hAnsi="Times New Roman" w:cs="Times New Roman"/>
          <w:b/>
          <w:sz w:val="24"/>
          <w:szCs w:val="24"/>
          <w:lang w:eastAsia="lv-LV"/>
        </w:rPr>
        <w:t xml:space="preserve">izstāde – konkurss </w:t>
      </w:r>
      <w:r w:rsidRPr="008A6AFE">
        <w:rPr>
          <w:rFonts w:ascii="Times New Roman" w:eastAsia="Times New Roman" w:hAnsi="Times New Roman" w:cs="Times New Roman"/>
          <w:b/>
          <w:sz w:val="24"/>
          <w:szCs w:val="24"/>
          <w:lang w:eastAsia="lv-LV"/>
        </w:rPr>
        <w:t>“</w:t>
      </w:r>
      <w:r w:rsidR="008C0B60" w:rsidRPr="008A6AFE">
        <w:rPr>
          <w:rFonts w:ascii="Times New Roman" w:eastAsia="Times New Roman" w:hAnsi="Times New Roman" w:cs="Times New Roman"/>
          <w:b/>
          <w:sz w:val="24"/>
          <w:szCs w:val="24"/>
          <w:lang w:eastAsia="lv-LV"/>
        </w:rPr>
        <w:t>Saules ritmi</w:t>
      </w:r>
      <w:r w:rsidRPr="008A6AFE">
        <w:rPr>
          <w:rFonts w:ascii="Times New Roman" w:eastAsia="Times New Roman" w:hAnsi="Times New Roman" w:cs="Times New Roman"/>
          <w:b/>
          <w:sz w:val="24"/>
          <w:szCs w:val="24"/>
          <w:lang w:eastAsia="lv-LV"/>
        </w:rPr>
        <w:t>”</w:t>
      </w:r>
    </w:p>
    <w:p w14:paraId="471A256C" w14:textId="6DB80DF4" w:rsidR="00847DEF" w:rsidRPr="008A6AFE" w:rsidRDefault="00847DEF" w:rsidP="00B30971">
      <w:pPr>
        <w:spacing w:after="0" w:line="240" w:lineRule="auto"/>
        <w:jc w:val="center"/>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 xml:space="preserve">             NOLIKUMS</w:t>
      </w:r>
    </w:p>
    <w:p w14:paraId="511A8B3B" w14:textId="77777777" w:rsidR="00847DEF" w:rsidRPr="008A6AFE" w:rsidRDefault="00847DEF" w:rsidP="00B30971">
      <w:pPr>
        <w:spacing w:after="0" w:line="240" w:lineRule="auto"/>
        <w:jc w:val="center"/>
        <w:rPr>
          <w:rFonts w:ascii="Times New Roman" w:eastAsia="Times New Roman" w:hAnsi="Times New Roman" w:cs="Times New Roman"/>
          <w:b/>
          <w:sz w:val="24"/>
          <w:szCs w:val="24"/>
          <w:lang w:eastAsia="lv-LV"/>
        </w:rPr>
      </w:pPr>
    </w:p>
    <w:p w14:paraId="025C3EF6" w14:textId="77777777" w:rsidR="00847DEF" w:rsidRPr="008A6AFE" w:rsidRDefault="00847DEF" w:rsidP="00B30971">
      <w:pPr>
        <w:spacing w:after="0" w:line="240" w:lineRule="auto"/>
        <w:ind w:right="-93" w:firstLine="720"/>
        <w:jc w:val="both"/>
        <w:rPr>
          <w:rFonts w:ascii="Times New Roman" w:eastAsia="Times New Roman" w:hAnsi="Times New Roman" w:cs="Times New Roman"/>
          <w:i/>
          <w:sz w:val="24"/>
          <w:szCs w:val="24"/>
        </w:rPr>
      </w:pPr>
      <w:r w:rsidRPr="008A6AFE">
        <w:rPr>
          <w:rFonts w:ascii="Times New Roman" w:eastAsia="Times New Roman" w:hAnsi="Times New Roman" w:cs="Times New Roman"/>
          <w:i/>
          <w:sz w:val="24"/>
          <w:szCs w:val="24"/>
        </w:rPr>
        <w:t>Interešu izglītības nodarbību īstenošanā un pasākumu organizēšanā jāievēro Ministru kabineta 2021. gada 28. septembra noteikumu Nr. 662 “Epidemioloģiskās drošības pasākumi Covid-19 infekcijas izplatības ierobežošanai” prasības.</w:t>
      </w:r>
    </w:p>
    <w:p w14:paraId="27E825C1" w14:textId="77777777" w:rsidR="00847DEF" w:rsidRPr="008A6AFE" w:rsidRDefault="00847DEF" w:rsidP="00B30971">
      <w:pPr>
        <w:spacing w:after="0" w:line="240" w:lineRule="auto"/>
        <w:ind w:right="-93" w:firstLine="720"/>
        <w:jc w:val="both"/>
        <w:rPr>
          <w:rFonts w:ascii="Times New Roman" w:eastAsia="Times New Roman" w:hAnsi="Times New Roman" w:cs="Times New Roman"/>
          <w:i/>
          <w:sz w:val="24"/>
          <w:szCs w:val="24"/>
        </w:rPr>
      </w:pPr>
      <w:r w:rsidRPr="008A6AFE">
        <w:rPr>
          <w:rFonts w:ascii="Times New Roman" w:eastAsia="Times New Roman" w:hAnsi="Times New Roman" w:cs="Times New Roman"/>
          <w:i/>
          <w:sz w:val="24"/>
          <w:szCs w:val="24"/>
        </w:rPr>
        <w:t>Vecākiem/izglītojamā likumiskajiem pārstāvjiem sadarbībā ar pedagogiem ir pienākums raudzīties, lai izglītojamais neapmeklē nodarbību vai pasākumu, ja viņam ir kādas akūtas veselības problēmas vai saslimšanas pazīmes.</w:t>
      </w:r>
    </w:p>
    <w:p w14:paraId="0FFD3469" w14:textId="77777777" w:rsidR="00847DEF" w:rsidRPr="008A6AFE" w:rsidRDefault="00847DEF" w:rsidP="00B30971">
      <w:pPr>
        <w:spacing w:after="0" w:line="240" w:lineRule="auto"/>
        <w:ind w:right="-93" w:firstLine="720"/>
        <w:jc w:val="both"/>
        <w:rPr>
          <w:rFonts w:ascii="Times New Roman" w:eastAsia="Times New Roman" w:hAnsi="Times New Roman" w:cs="Times New Roman"/>
          <w:i/>
          <w:sz w:val="24"/>
          <w:szCs w:val="24"/>
        </w:rPr>
      </w:pPr>
      <w:r w:rsidRPr="008A6AFE">
        <w:rPr>
          <w:rFonts w:ascii="Times New Roman" w:eastAsia="Times New Roman" w:hAnsi="Times New Roman" w:cs="Times New Roman"/>
          <w:i/>
          <w:sz w:val="24"/>
          <w:szCs w:val="24"/>
        </w:rPr>
        <w:t>Nodarbībās vai pasākumā iesaistītās puses seko līdzi aktuālajai informācijai un ievēro konkrētajā brīdī spēkā esošās epidemioloģiskās un sanitāri higiēniskās prasības, tādējādi ir iespējamas atkāpes no nolikuma, t.sk. pasākuma atcelšana, par ko tiek paziņots atsevišķi.</w:t>
      </w:r>
    </w:p>
    <w:p w14:paraId="7FD05BB5" w14:textId="77777777" w:rsidR="00847DEF" w:rsidRPr="008A6AFE" w:rsidRDefault="00847DEF" w:rsidP="00B30971">
      <w:pPr>
        <w:spacing w:after="0" w:line="240" w:lineRule="auto"/>
        <w:rPr>
          <w:rFonts w:ascii="Times New Roman" w:eastAsia="Times New Roman" w:hAnsi="Times New Roman" w:cs="Times New Roman"/>
          <w:b/>
          <w:sz w:val="24"/>
          <w:szCs w:val="24"/>
        </w:rPr>
      </w:pPr>
    </w:p>
    <w:p w14:paraId="775B3E77" w14:textId="77777777" w:rsidR="00847DEF" w:rsidRPr="008A6AFE" w:rsidRDefault="00847DEF" w:rsidP="00B30971">
      <w:pPr>
        <w:spacing w:after="0" w:line="240" w:lineRule="auto"/>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MĒRĶI UN UZDEVUMI</w:t>
      </w:r>
    </w:p>
    <w:p w14:paraId="0278440F" w14:textId="77777777" w:rsidR="00847DEF" w:rsidRPr="008A6AFE" w:rsidRDefault="00847DEF" w:rsidP="00B30971">
      <w:pPr>
        <w:spacing w:after="0" w:line="240" w:lineRule="auto"/>
        <w:ind w:firstLine="426"/>
        <w:jc w:val="both"/>
        <w:rPr>
          <w:rFonts w:ascii="Times New Roman" w:eastAsia="Times New Roman" w:hAnsi="Times New Roman" w:cs="Times New Roman"/>
          <w:i/>
          <w:color w:val="FF0000"/>
          <w:sz w:val="24"/>
          <w:szCs w:val="24"/>
        </w:rPr>
      </w:pPr>
      <w:r w:rsidRPr="008A6AFE">
        <w:rPr>
          <w:rFonts w:ascii="Times New Roman" w:eastAsia="Times New Roman" w:hAnsi="Times New Roman" w:cs="Times New Roman"/>
          <w:sz w:val="24"/>
          <w:szCs w:val="24"/>
        </w:rPr>
        <w:t xml:space="preserve">1. Stiprināt bērnu un jauniešu patriotismu un valstisko apziņu, bagātināt kultūrvēsturisko pieredzi, veicināt radošo spēju attīstību un iniciatīvu izteikt sevi ar dažādiem mākslas izteiksmes līdzekļiem. </w:t>
      </w:r>
    </w:p>
    <w:p w14:paraId="5AD7AB6B" w14:textId="1AEB461D" w:rsidR="00847DEF" w:rsidRPr="008A6AFE" w:rsidRDefault="00116958" w:rsidP="00B30971">
      <w:pPr>
        <w:spacing w:after="0" w:line="240" w:lineRule="auto"/>
        <w:ind w:right="-1"/>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rPr>
        <w:t xml:space="preserve">       </w:t>
      </w:r>
      <w:r w:rsidR="00847DEF" w:rsidRPr="008A6AFE">
        <w:rPr>
          <w:rFonts w:ascii="Times New Roman" w:eastAsia="Times New Roman" w:hAnsi="Times New Roman" w:cs="Times New Roman"/>
          <w:sz w:val="24"/>
          <w:szCs w:val="24"/>
        </w:rPr>
        <w:t xml:space="preserve">2. Sniegt iespēju konkursa dalībniekiem piedalīties </w:t>
      </w:r>
      <w:r w:rsidR="00847DEF" w:rsidRPr="008A6AFE">
        <w:rPr>
          <w:rFonts w:ascii="Times New Roman" w:eastAsia="Times New Roman" w:hAnsi="Times New Roman" w:cs="Times New Roman"/>
          <w:sz w:val="24"/>
          <w:szCs w:val="24"/>
          <w:lang w:eastAsia="lv-LV"/>
        </w:rPr>
        <w:t xml:space="preserve">XIII Latvijas </w:t>
      </w:r>
      <w:r w:rsidR="003423C8" w:rsidRPr="008A6AFE">
        <w:rPr>
          <w:rFonts w:ascii="Times New Roman" w:eastAsia="Times New Roman" w:hAnsi="Times New Roman" w:cs="Times New Roman"/>
          <w:sz w:val="24"/>
          <w:szCs w:val="24"/>
          <w:lang w:eastAsia="lv-LV"/>
        </w:rPr>
        <w:t>S</w:t>
      </w:r>
      <w:r w:rsidR="00847DEF" w:rsidRPr="008A6AFE">
        <w:rPr>
          <w:rFonts w:ascii="Times New Roman" w:eastAsia="Times New Roman" w:hAnsi="Times New Roman" w:cs="Times New Roman"/>
          <w:sz w:val="24"/>
          <w:szCs w:val="24"/>
          <w:lang w:eastAsia="lv-LV"/>
        </w:rPr>
        <w:t>kolu jaunatnes dziesmu un deju svētku (turpmāk-Svētki) mākslas projektā un izvirzīt dalībniekus Svētkiem</w:t>
      </w:r>
      <w:r w:rsidR="00B30971" w:rsidRPr="008A6AFE">
        <w:rPr>
          <w:rFonts w:ascii="Times New Roman" w:eastAsia="Times New Roman" w:hAnsi="Times New Roman" w:cs="Times New Roman"/>
          <w:sz w:val="24"/>
          <w:szCs w:val="24"/>
          <w:lang w:eastAsia="lv-LV"/>
        </w:rPr>
        <w:t>.</w:t>
      </w:r>
    </w:p>
    <w:p w14:paraId="1ED81C04" w14:textId="77777777" w:rsidR="00847DEF" w:rsidRPr="008A6AFE" w:rsidRDefault="00847DEF" w:rsidP="00B30971">
      <w:pPr>
        <w:spacing w:after="0" w:line="240" w:lineRule="auto"/>
        <w:ind w:firstLine="426"/>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rPr>
        <w:t xml:space="preserve">3. Veicināt izglītības iestāžu mākslas pedagogu sadarbību un pieredzes apmaiņu. </w:t>
      </w:r>
    </w:p>
    <w:p w14:paraId="63B77E66" w14:textId="77777777" w:rsidR="00847DEF" w:rsidRPr="008A6AFE" w:rsidRDefault="00847DEF" w:rsidP="00B30971">
      <w:pPr>
        <w:spacing w:after="0" w:line="240" w:lineRule="auto"/>
        <w:ind w:left="1080"/>
        <w:jc w:val="both"/>
        <w:rPr>
          <w:rFonts w:ascii="Times New Roman" w:eastAsia="Times New Roman" w:hAnsi="Times New Roman" w:cs="Times New Roman"/>
          <w:sz w:val="24"/>
          <w:szCs w:val="24"/>
          <w:lang w:eastAsia="lv-LV"/>
        </w:rPr>
      </w:pPr>
    </w:p>
    <w:p w14:paraId="1178EAB2" w14:textId="77777777" w:rsidR="00847DEF" w:rsidRPr="008A6AFE" w:rsidRDefault="00847DEF" w:rsidP="00B30971">
      <w:pPr>
        <w:spacing w:after="0" w:line="240" w:lineRule="auto"/>
        <w:jc w:val="both"/>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ORGANIZATORI</w:t>
      </w:r>
    </w:p>
    <w:p w14:paraId="66D067C2" w14:textId="01D6BBB4" w:rsidR="00847DEF" w:rsidRPr="008A6AFE" w:rsidRDefault="00116958" w:rsidP="00B30971">
      <w:pPr>
        <w:spacing w:after="0" w:line="240" w:lineRule="auto"/>
        <w:jc w:val="both"/>
        <w:rPr>
          <w:rFonts w:ascii="Times New Roman" w:eastAsia="Times New Roman" w:hAnsi="Times New Roman" w:cs="Times New Roman"/>
          <w:b/>
          <w:bCs/>
          <w:sz w:val="24"/>
          <w:szCs w:val="24"/>
        </w:rPr>
      </w:pPr>
      <w:r w:rsidRPr="008A6AFE">
        <w:rPr>
          <w:rFonts w:ascii="Times New Roman" w:eastAsia="Times New Roman" w:hAnsi="Times New Roman" w:cs="Times New Roman"/>
          <w:sz w:val="24"/>
          <w:szCs w:val="24"/>
        </w:rPr>
        <w:t xml:space="preserve">       4.</w:t>
      </w:r>
      <w:r w:rsidR="002A71E4" w:rsidRPr="008A6AFE">
        <w:rPr>
          <w:rFonts w:ascii="Times New Roman" w:eastAsia="Times New Roman" w:hAnsi="Times New Roman" w:cs="Times New Roman"/>
          <w:sz w:val="24"/>
          <w:szCs w:val="24"/>
        </w:rPr>
        <w:t xml:space="preserve"> </w:t>
      </w:r>
      <w:r w:rsidR="00847DEF" w:rsidRPr="008A6AFE">
        <w:rPr>
          <w:rFonts w:ascii="Times New Roman" w:eastAsia="Times New Roman" w:hAnsi="Times New Roman" w:cs="Times New Roman"/>
          <w:sz w:val="24"/>
          <w:szCs w:val="24"/>
        </w:rPr>
        <w:t>Valsts izglītības satura centrs (VISC) sadarbībā ar Rīgas domes Izglītības, kultūras un sporta departamentu, pašvaldībām, pašvaldību izglītības pārvaldēm un izglītības iestādēm.</w:t>
      </w:r>
    </w:p>
    <w:p w14:paraId="6429670C" w14:textId="77777777" w:rsidR="00847DEF" w:rsidRPr="008A6AFE" w:rsidRDefault="00847DEF" w:rsidP="00B30971">
      <w:pPr>
        <w:spacing w:after="0" w:line="240" w:lineRule="auto"/>
        <w:jc w:val="both"/>
        <w:rPr>
          <w:rFonts w:ascii="Times New Roman" w:eastAsia="Times New Roman" w:hAnsi="Times New Roman" w:cs="Times New Roman"/>
          <w:b/>
          <w:bCs/>
          <w:sz w:val="24"/>
          <w:szCs w:val="24"/>
        </w:rPr>
      </w:pPr>
    </w:p>
    <w:p w14:paraId="236334F1" w14:textId="77777777" w:rsidR="00847DEF" w:rsidRPr="008A6AFE" w:rsidRDefault="00847DEF" w:rsidP="00B30971">
      <w:pPr>
        <w:spacing w:after="0" w:line="240" w:lineRule="auto"/>
        <w:jc w:val="both"/>
        <w:rPr>
          <w:rFonts w:ascii="Times New Roman" w:eastAsia="Times New Roman" w:hAnsi="Times New Roman" w:cs="Times New Roman"/>
          <w:b/>
          <w:bCs/>
          <w:sz w:val="24"/>
          <w:szCs w:val="24"/>
        </w:rPr>
      </w:pPr>
      <w:r w:rsidRPr="008A6AFE">
        <w:rPr>
          <w:rFonts w:ascii="Times New Roman" w:eastAsia="Times New Roman" w:hAnsi="Times New Roman" w:cs="Times New Roman"/>
          <w:b/>
          <w:bCs/>
          <w:sz w:val="24"/>
          <w:szCs w:val="24"/>
        </w:rPr>
        <w:t>DALĪBNIEKI</w:t>
      </w:r>
    </w:p>
    <w:p w14:paraId="2FF2C583" w14:textId="0D8DE409" w:rsidR="00847DEF" w:rsidRPr="008A6AFE" w:rsidRDefault="00116958" w:rsidP="00B30971">
      <w:pPr>
        <w:spacing w:after="0" w:line="240" w:lineRule="auto"/>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 xml:space="preserve">       5.</w:t>
      </w:r>
      <w:r w:rsidR="002A71E4" w:rsidRPr="008A6AFE">
        <w:rPr>
          <w:rFonts w:ascii="Times New Roman" w:eastAsia="Times New Roman" w:hAnsi="Times New Roman" w:cs="Times New Roman"/>
          <w:sz w:val="24"/>
          <w:szCs w:val="24"/>
        </w:rPr>
        <w:t xml:space="preserve"> </w:t>
      </w:r>
      <w:r w:rsidR="00847DEF" w:rsidRPr="008A6AFE">
        <w:rPr>
          <w:rFonts w:ascii="Times New Roman" w:eastAsia="Times New Roman" w:hAnsi="Times New Roman" w:cs="Times New Roman"/>
          <w:sz w:val="24"/>
          <w:szCs w:val="24"/>
        </w:rPr>
        <w:t xml:space="preserve">Izglītības iestāžu interešu </w:t>
      </w:r>
      <w:r w:rsidR="00847DEF" w:rsidRPr="00BA3B0A">
        <w:rPr>
          <w:rFonts w:ascii="Times New Roman" w:eastAsia="Times New Roman" w:hAnsi="Times New Roman" w:cs="Times New Roman"/>
          <w:sz w:val="24"/>
          <w:szCs w:val="24"/>
        </w:rPr>
        <w:t xml:space="preserve">izglītības </w:t>
      </w:r>
      <w:r w:rsidR="00E7528E" w:rsidRPr="00BA3B0A">
        <w:rPr>
          <w:rFonts w:ascii="Times New Roman" w:eastAsia="Times New Roman" w:hAnsi="Times New Roman" w:cs="Times New Roman"/>
          <w:sz w:val="24"/>
          <w:szCs w:val="24"/>
        </w:rPr>
        <w:t xml:space="preserve">vizuālās un vizuāli plastiskās </w:t>
      </w:r>
      <w:r w:rsidR="00847DEF" w:rsidRPr="00BA3B0A">
        <w:rPr>
          <w:rFonts w:ascii="Times New Roman" w:eastAsia="Times New Roman" w:hAnsi="Times New Roman" w:cs="Times New Roman"/>
          <w:sz w:val="24"/>
          <w:szCs w:val="24"/>
        </w:rPr>
        <w:t>mākslas pro</w:t>
      </w:r>
      <w:r w:rsidR="00847DEF" w:rsidRPr="008A6AFE">
        <w:rPr>
          <w:rFonts w:ascii="Times New Roman" w:eastAsia="Times New Roman" w:hAnsi="Times New Roman" w:cs="Times New Roman"/>
          <w:sz w:val="24"/>
          <w:szCs w:val="24"/>
        </w:rPr>
        <w:t>grammu audzēkņi.</w:t>
      </w:r>
    </w:p>
    <w:p w14:paraId="0F9002C4" w14:textId="77777777" w:rsidR="00847DEF" w:rsidRPr="008A6AFE" w:rsidRDefault="00847DEF" w:rsidP="00B30971">
      <w:pPr>
        <w:spacing w:after="0" w:line="240" w:lineRule="auto"/>
        <w:jc w:val="both"/>
        <w:rPr>
          <w:rFonts w:ascii="Times New Roman" w:eastAsia="Times New Roman" w:hAnsi="Times New Roman" w:cs="Times New Roman"/>
          <w:b/>
          <w:sz w:val="24"/>
          <w:szCs w:val="24"/>
          <w:lang w:val="sv-SE"/>
        </w:rPr>
      </w:pPr>
    </w:p>
    <w:p w14:paraId="22C6DA51" w14:textId="77777777" w:rsidR="00847DEF" w:rsidRPr="008A6AFE" w:rsidRDefault="00847DEF" w:rsidP="00B30971">
      <w:pPr>
        <w:spacing w:after="0" w:line="240" w:lineRule="auto"/>
        <w:jc w:val="both"/>
        <w:rPr>
          <w:rFonts w:ascii="Times New Roman" w:eastAsia="Times New Roman" w:hAnsi="Times New Roman" w:cs="Times New Roman"/>
          <w:b/>
          <w:sz w:val="24"/>
          <w:szCs w:val="24"/>
          <w:lang w:val="sv-SE"/>
        </w:rPr>
      </w:pPr>
      <w:r w:rsidRPr="008A6AFE">
        <w:rPr>
          <w:rFonts w:ascii="Times New Roman" w:eastAsia="Times New Roman" w:hAnsi="Times New Roman" w:cs="Times New Roman"/>
          <w:b/>
          <w:sz w:val="24"/>
          <w:szCs w:val="24"/>
          <w:lang w:val="sv-SE"/>
        </w:rPr>
        <w:t xml:space="preserve">Dalībnieka personas datu aizsardzības nosacījumi </w:t>
      </w:r>
      <w:r w:rsidRPr="008A6AFE">
        <w:rPr>
          <w:rFonts w:ascii="Times New Roman" w:eastAsia="Times New Roman" w:hAnsi="Times New Roman" w:cs="Times New Roman"/>
          <w:sz w:val="24"/>
          <w:szCs w:val="24"/>
          <w:lang w:val="sv-SE"/>
        </w:rPr>
        <w:t>(</w:t>
      </w:r>
      <w:r w:rsidRPr="008A6AFE">
        <w:rPr>
          <w:rFonts w:ascii="Times New Roman" w:eastAsia="Times New Roman" w:hAnsi="Times New Roman" w:cs="Times New Roman"/>
          <w:i/>
          <w:sz w:val="24"/>
          <w:szCs w:val="24"/>
          <w:lang w:val="sv-SE"/>
        </w:rPr>
        <w:t>pielikums Nr.1</w:t>
      </w:r>
      <w:r w:rsidRPr="008A6AFE">
        <w:rPr>
          <w:rFonts w:ascii="Times New Roman" w:eastAsia="Times New Roman" w:hAnsi="Times New Roman" w:cs="Times New Roman"/>
          <w:sz w:val="24"/>
          <w:szCs w:val="24"/>
          <w:lang w:val="sv-SE"/>
        </w:rPr>
        <w:t>)</w:t>
      </w:r>
    </w:p>
    <w:p w14:paraId="41B22958" w14:textId="77777777" w:rsidR="00847DEF" w:rsidRPr="008A6AFE" w:rsidRDefault="00116958" w:rsidP="00B30971">
      <w:pPr>
        <w:spacing w:after="0" w:line="240" w:lineRule="auto"/>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 xml:space="preserve">       6. </w:t>
      </w:r>
      <w:r w:rsidR="00847DEF" w:rsidRPr="008A6AFE">
        <w:rPr>
          <w:rFonts w:ascii="Times New Roman" w:eastAsia="Times New Roman" w:hAnsi="Times New Roman" w:cs="Times New Roman"/>
          <w:sz w:val="24"/>
          <w:szCs w:val="24"/>
        </w:rPr>
        <w:t>Dalībnieki tiks fotografēti un filmēti, un fotogrāfijas un audiovizuālais materiāls tiks publiskots ar mērķi popularizēt bērnu un jauniešu radošās un mākslinieciskās aktivitātes un atspoguļot to norises sabiedrības interesēs un kultūrvēsturisko liecību saglabāšanā.</w:t>
      </w:r>
    </w:p>
    <w:p w14:paraId="6AE8FF97" w14:textId="5BB48340" w:rsidR="00847DEF" w:rsidRPr="008A6AFE" w:rsidRDefault="00116958" w:rsidP="00B30971">
      <w:pPr>
        <w:spacing w:after="0" w:line="240" w:lineRule="auto"/>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 xml:space="preserve">        7.</w:t>
      </w:r>
      <w:r w:rsidR="00B30971" w:rsidRPr="008A6AFE">
        <w:rPr>
          <w:rFonts w:ascii="Times New Roman" w:eastAsia="Times New Roman" w:hAnsi="Times New Roman" w:cs="Times New Roman"/>
          <w:sz w:val="24"/>
          <w:szCs w:val="24"/>
        </w:rPr>
        <w:t xml:space="preserve"> </w:t>
      </w:r>
      <w:r w:rsidR="00847DEF" w:rsidRPr="008A6AFE">
        <w:rPr>
          <w:rFonts w:ascii="Times New Roman" w:eastAsia="Times New Roman" w:hAnsi="Times New Roman" w:cs="Times New Roman"/>
          <w:sz w:val="24"/>
          <w:szCs w:val="24"/>
        </w:rPr>
        <w:t xml:space="preserve">Dalībnieka pedagogs ir informēts par pilngadīga dalībnieka un nepilngadīga dalībnieka vecāka vai aizbildņa rakstisku piekrišanu par to, ka dalībnieks tiks fiksēts audio, audiovizuālā un fotogrāfiju veidā un viņa personas dati tiks apstrādāti. </w:t>
      </w:r>
    </w:p>
    <w:p w14:paraId="07A22FE8" w14:textId="77777777" w:rsidR="00847DEF" w:rsidRPr="008A6AFE" w:rsidRDefault="00847DEF" w:rsidP="00B30971">
      <w:pPr>
        <w:spacing w:after="0" w:line="240" w:lineRule="auto"/>
        <w:ind w:firstLine="720"/>
        <w:jc w:val="both"/>
        <w:rPr>
          <w:rFonts w:ascii="Times New Roman" w:eastAsia="Times New Roman" w:hAnsi="Times New Roman" w:cs="Times New Roman"/>
          <w:sz w:val="24"/>
          <w:szCs w:val="24"/>
        </w:rPr>
      </w:pPr>
    </w:p>
    <w:p w14:paraId="7414880F" w14:textId="77777777" w:rsidR="00847DEF" w:rsidRPr="008A6AFE" w:rsidRDefault="00847DEF" w:rsidP="00B30971">
      <w:pPr>
        <w:spacing w:after="0" w:line="240" w:lineRule="auto"/>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 xml:space="preserve">KONKURSA TĒMA </w:t>
      </w:r>
    </w:p>
    <w:p w14:paraId="0DCEDD4D" w14:textId="4E29D135" w:rsidR="0024372D" w:rsidRPr="008A6AFE" w:rsidRDefault="00116958" w:rsidP="00180EC4">
      <w:pPr>
        <w:spacing w:after="0" w:line="240" w:lineRule="auto"/>
        <w:ind w:right="-1" w:firstLine="426"/>
        <w:jc w:val="both"/>
        <w:rPr>
          <w:rFonts w:ascii="Times New Roman" w:hAnsi="Times New Roman" w:cs="Times New Roman"/>
          <w:sz w:val="24"/>
          <w:szCs w:val="24"/>
        </w:rPr>
      </w:pPr>
      <w:r w:rsidRPr="008A6AFE">
        <w:rPr>
          <w:rFonts w:ascii="Times New Roman" w:hAnsi="Times New Roman" w:cs="Times New Roman"/>
          <w:sz w:val="24"/>
          <w:szCs w:val="24"/>
        </w:rPr>
        <w:t xml:space="preserve">8. </w:t>
      </w:r>
      <w:r w:rsidR="000542F6" w:rsidRPr="008A6AFE">
        <w:rPr>
          <w:rFonts w:ascii="Times New Roman" w:hAnsi="Times New Roman" w:cs="Times New Roman"/>
          <w:sz w:val="24"/>
          <w:szCs w:val="24"/>
        </w:rPr>
        <w:t xml:space="preserve"> </w:t>
      </w:r>
      <w:r w:rsidR="00180EC4" w:rsidRPr="008A6AFE">
        <w:rPr>
          <w:rFonts w:ascii="Times New Roman" w:hAnsi="Times New Roman" w:cs="Times New Roman"/>
          <w:sz w:val="24"/>
          <w:szCs w:val="24"/>
        </w:rPr>
        <w:t>Konkursa tēma “</w:t>
      </w:r>
      <w:r w:rsidR="008C0B60" w:rsidRPr="008A6AFE">
        <w:rPr>
          <w:rFonts w:ascii="Times New Roman" w:hAnsi="Times New Roman" w:cs="Times New Roman"/>
          <w:caps/>
          <w:sz w:val="24"/>
          <w:szCs w:val="24"/>
        </w:rPr>
        <w:t>SaULES rITMI</w:t>
      </w:r>
      <w:r w:rsidR="00180EC4" w:rsidRPr="008A6AFE">
        <w:rPr>
          <w:rFonts w:ascii="Times New Roman" w:hAnsi="Times New Roman" w:cs="Times New Roman"/>
          <w:sz w:val="24"/>
          <w:szCs w:val="24"/>
        </w:rPr>
        <w:t>”</w:t>
      </w:r>
      <w:r w:rsidR="0024372D" w:rsidRPr="008A6AFE">
        <w:rPr>
          <w:rFonts w:ascii="Times New Roman" w:hAnsi="Times New Roman" w:cs="Times New Roman"/>
          <w:sz w:val="24"/>
          <w:szCs w:val="24"/>
        </w:rPr>
        <w:t>.</w:t>
      </w:r>
    </w:p>
    <w:p w14:paraId="52B48ACE" w14:textId="188DD3FE" w:rsidR="00116958" w:rsidRPr="008A6AFE" w:rsidRDefault="0024372D" w:rsidP="00180EC4">
      <w:pPr>
        <w:spacing w:after="0" w:line="240" w:lineRule="auto"/>
        <w:ind w:right="-1" w:firstLine="426"/>
        <w:jc w:val="both"/>
        <w:rPr>
          <w:rFonts w:ascii="Times New Roman" w:hAnsi="Times New Roman" w:cs="Times New Roman"/>
          <w:color w:val="FF0000"/>
          <w:sz w:val="24"/>
          <w:szCs w:val="24"/>
        </w:rPr>
      </w:pPr>
      <w:r w:rsidRPr="008A6AFE">
        <w:rPr>
          <w:rFonts w:ascii="Times New Roman" w:hAnsi="Times New Roman" w:cs="Times New Roman"/>
          <w:sz w:val="24"/>
          <w:szCs w:val="24"/>
        </w:rPr>
        <w:t>G</w:t>
      </w:r>
      <w:r w:rsidR="00180EC4" w:rsidRPr="008A6AFE">
        <w:rPr>
          <w:rFonts w:ascii="Times New Roman" w:hAnsi="Times New Roman" w:cs="Times New Roman"/>
          <w:sz w:val="24"/>
          <w:szCs w:val="24"/>
        </w:rPr>
        <w:t xml:space="preserve">atavojoties </w:t>
      </w:r>
      <w:r w:rsidR="003423C8" w:rsidRPr="008A6AFE">
        <w:rPr>
          <w:rFonts w:ascii="Times New Roman" w:eastAsia="Times New Roman" w:hAnsi="Times New Roman" w:cs="Times New Roman"/>
          <w:sz w:val="24"/>
          <w:szCs w:val="24"/>
          <w:lang w:eastAsia="lv-LV"/>
        </w:rPr>
        <w:t>XIII Latvijas S</w:t>
      </w:r>
      <w:r w:rsidR="00180EC4" w:rsidRPr="008A6AFE">
        <w:rPr>
          <w:rFonts w:ascii="Times New Roman" w:eastAsia="Times New Roman" w:hAnsi="Times New Roman" w:cs="Times New Roman"/>
          <w:sz w:val="24"/>
          <w:szCs w:val="24"/>
          <w:lang w:eastAsia="lv-LV"/>
        </w:rPr>
        <w:t>kolu jaunatnes dziesmu un deju svētku vizuālās un vizuāli plastiskās mākslas programmai</w:t>
      </w:r>
      <w:r w:rsidRPr="008A6AFE">
        <w:rPr>
          <w:rFonts w:ascii="Times New Roman" w:hAnsi="Times New Roman" w:cs="Times New Roman"/>
          <w:sz w:val="24"/>
          <w:szCs w:val="24"/>
        </w:rPr>
        <w:t xml:space="preserve">, </w:t>
      </w:r>
      <w:r w:rsidR="002A71E4" w:rsidRPr="008A6AFE">
        <w:rPr>
          <w:rFonts w:ascii="Times New Roman" w:hAnsi="Times New Roman" w:cs="Times New Roman"/>
          <w:sz w:val="24"/>
          <w:szCs w:val="24"/>
        </w:rPr>
        <w:t>saules</w:t>
      </w:r>
      <w:r w:rsidR="003A49F4" w:rsidRPr="008A6AFE">
        <w:rPr>
          <w:rFonts w:ascii="Times New Roman" w:hAnsi="Times New Roman" w:cs="Times New Roman"/>
          <w:sz w:val="24"/>
          <w:szCs w:val="24"/>
        </w:rPr>
        <w:t xml:space="preserve"> simbola</w:t>
      </w:r>
      <w:r w:rsidR="00672F24" w:rsidRPr="008A6AFE">
        <w:rPr>
          <w:rFonts w:ascii="Times New Roman" w:hAnsi="Times New Roman" w:cs="Times New Roman"/>
          <w:sz w:val="24"/>
          <w:szCs w:val="24"/>
        </w:rPr>
        <w:t xml:space="preserve"> atspoguļošan</w:t>
      </w:r>
      <w:r w:rsidR="00180EC4" w:rsidRPr="008A6AFE">
        <w:rPr>
          <w:rFonts w:ascii="Times New Roman" w:hAnsi="Times New Roman" w:cs="Times New Roman"/>
          <w:sz w:val="24"/>
          <w:szCs w:val="24"/>
        </w:rPr>
        <w:t>a</w:t>
      </w:r>
      <w:r w:rsidR="00672F24" w:rsidRPr="008A6AFE">
        <w:rPr>
          <w:rFonts w:ascii="Times New Roman" w:hAnsi="Times New Roman" w:cs="Times New Roman"/>
          <w:sz w:val="24"/>
          <w:szCs w:val="24"/>
        </w:rPr>
        <w:t xml:space="preserve"> </w:t>
      </w:r>
      <w:r w:rsidR="000542F6" w:rsidRPr="008A6AFE">
        <w:rPr>
          <w:rFonts w:ascii="Times New Roman" w:hAnsi="Times New Roman" w:cs="Times New Roman"/>
          <w:sz w:val="24"/>
          <w:szCs w:val="24"/>
        </w:rPr>
        <w:t xml:space="preserve">tērpos, rakstos, </w:t>
      </w:r>
      <w:r w:rsidR="00116958" w:rsidRPr="008A6AFE">
        <w:rPr>
          <w:rFonts w:ascii="Times New Roman" w:hAnsi="Times New Roman" w:cs="Times New Roman"/>
          <w:sz w:val="24"/>
          <w:szCs w:val="24"/>
        </w:rPr>
        <w:t>sadzīvē, telpā, kultūras mantojumā</w:t>
      </w:r>
      <w:r w:rsidR="00672F24" w:rsidRPr="008A6AFE">
        <w:rPr>
          <w:rFonts w:ascii="Times New Roman" w:hAnsi="Times New Roman" w:cs="Times New Roman"/>
          <w:sz w:val="24"/>
          <w:szCs w:val="24"/>
        </w:rPr>
        <w:t xml:space="preserve"> – deju </w:t>
      </w:r>
      <w:r w:rsidR="000542F6" w:rsidRPr="008A6AFE">
        <w:rPr>
          <w:rFonts w:ascii="Times New Roman" w:hAnsi="Times New Roman" w:cs="Times New Roman"/>
          <w:sz w:val="24"/>
          <w:szCs w:val="24"/>
        </w:rPr>
        <w:t>rakstos, simbolo</w:t>
      </w:r>
      <w:r w:rsidR="00672F24" w:rsidRPr="008A6AFE">
        <w:rPr>
          <w:rFonts w:ascii="Times New Roman" w:hAnsi="Times New Roman" w:cs="Times New Roman"/>
          <w:sz w:val="24"/>
          <w:szCs w:val="24"/>
        </w:rPr>
        <w:t>s, cimdu un zeķu rakstos</w:t>
      </w:r>
      <w:r w:rsidR="00116958" w:rsidRPr="008A6AFE">
        <w:rPr>
          <w:rFonts w:ascii="Times New Roman" w:hAnsi="Times New Roman" w:cs="Times New Roman"/>
          <w:sz w:val="24"/>
          <w:szCs w:val="24"/>
        </w:rPr>
        <w:t>, tai skaitā latviešu tautas folklorā</w:t>
      </w:r>
      <w:r w:rsidR="002A71E4" w:rsidRPr="008A6AFE">
        <w:rPr>
          <w:rFonts w:ascii="Times New Roman" w:hAnsi="Times New Roman" w:cs="Times New Roman"/>
          <w:sz w:val="24"/>
          <w:szCs w:val="24"/>
        </w:rPr>
        <w:t xml:space="preserve">, </w:t>
      </w:r>
      <w:r w:rsidR="00116958" w:rsidRPr="008A6AFE">
        <w:rPr>
          <w:rFonts w:ascii="Times New Roman" w:hAnsi="Times New Roman" w:cs="Times New Roman"/>
          <w:sz w:val="24"/>
          <w:szCs w:val="24"/>
        </w:rPr>
        <w:t>rad</w:t>
      </w:r>
      <w:r w:rsidR="002A71E4" w:rsidRPr="008A6AFE">
        <w:rPr>
          <w:rFonts w:ascii="Times New Roman" w:hAnsi="Times New Roman" w:cs="Times New Roman"/>
          <w:sz w:val="24"/>
          <w:szCs w:val="24"/>
        </w:rPr>
        <w:t>ī</w:t>
      </w:r>
      <w:r w:rsidR="00116958" w:rsidRPr="008A6AFE">
        <w:rPr>
          <w:rFonts w:ascii="Times New Roman" w:hAnsi="Times New Roman" w:cs="Times New Roman"/>
          <w:sz w:val="24"/>
          <w:szCs w:val="24"/>
        </w:rPr>
        <w:t>t darbus dažādās vizuālās un vizuāli plastiskās mākslas tehnikās.</w:t>
      </w:r>
    </w:p>
    <w:p w14:paraId="6085FDD5" w14:textId="77777777" w:rsidR="00115FF7" w:rsidRPr="008A6AFE" w:rsidRDefault="00115FF7" w:rsidP="00115FF7">
      <w:pPr>
        <w:spacing w:after="0" w:line="240" w:lineRule="auto"/>
        <w:ind w:right="-1"/>
        <w:jc w:val="both"/>
        <w:rPr>
          <w:rFonts w:ascii="Times New Roman" w:hAnsi="Times New Roman" w:cs="Times New Roman"/>
          <w:b/>
          <w:sz w:val="24"/>
          <w:szCs w:val="24"/>
        </w:rPr>
      </w:pPr>
    </w:p>
    <w:p w14:paraId="08D00335" w14:textId="77777777" w:rsidR="00115FF7" w:rsidRPr="008A6AFE" w:rsidRDefault="00115FF7" w:rsidP="00115FF7">
      <w:pPr>
        <w:spacing w:after="0" w:line="240" w:lineRule="auto"/>
        <w:ind w:right="-1"/>
        <w:jc w:val="both"/>
        <w:rPr>
          <w:rFonts w:ascii="Times New Roman" w:hAnsi="Times New Roman" w:cs="Times New Roman"/>
          <w:b/>
          <w:sz w:val="24"/>
          <w:szCs w:val="24"/>
        </w:rPr>
      </w:pPr>
      <w:r w:rsidRPr="008A6AFE">
        <w:rPr>
          <w:rFonts w:ascii="Times New Roman" w:hAnsi="Times New Roman" w:cs="Times New Roman"/>
          <w:b/>
          <w:sz w:val="24"/>
          <w:szCs w:val="24"/>
        </w:rPr>
        <w:t>NOSACĪJUMI</w:t>
      </w:r>
    </w:p>
    <w:p w14:paraId="3CF9E190" w14:textId="57E79E60" w:rsidR="00115FF7" w:rsidRPr="008A6AFE" w:rsidRDefault="00431242" w:rsidP="00115FF7">
      <w:pPr>
        <w:spacing w:after="0" w:line="240" w:lineRule="auto"/>
        <w:ind w:right="-1" w:firstLine="426"/>
        <w:jc w:val="both"/>
        <w:rPr>
          <w:rFonts w:ascii="Times New Roman" w:hAnsi="Times New Roman" w:cs="Times New Roman"/>
          <w:sz w:val="24"/>
          <w:szCs w:val="24"/>
        </w:rPr>
      </w:pPr>
      <w:r w:rsidRPr="008A6AFE">
        <w:rPr>
          <w:rFonts w:ascii="Times New Roman" w:hAnsi="Times New Roman" w:cs="Times New Roman"/>
          <w:sz w:val="24"/>
          <w:szCs w:val="24"/>
        </w:rPr>
        <w:t xml:space="preserve">9. </w:t>
      </w:r>
      <w:r w:rsidR="00115FF7" w:rsidRPr="008A6AFE">
        <w:rPr>
          <w:rFonts w:ascii="Times New Roman" w:hAnsi="Times New Roman" w:cs="Times New Roman"/>
          <w:sz w:val="24"/>
          <w:szCs w:val="24"/>
        </w:rPr>
        <w:t>Dalībnieki veido vizuālās un vizuāli plastiskās mākslas darbus, darbus radošo industriju jomā (individuālos, kopdarbus un kolektīvos darbus):</w:t>
      </w:r>
    </w:p>
    <w:p w14:paraId="594F236F" w14:textId="4220E3F2" w:rsidR="00115FF7" w:rsidRPr="00BA3B0A" w:rsidRDefault="002A71E4" w:rsidP="00115FF7">
      <w:pPr>
        <w:spacing w:after="0" w:line="240" w:lineRule="auto"/>
        <w:ind w:right="-1" w:firstLine="426"/>
        <w:jc w:val="both"/>
        <w:rPr>
          <w:rFonts w:ascii="Times New Roman" w:hAnsi="Times New Roman" w:cs="Times New Roman"/>
          <w:sz w:val="24"/>
          <w:szCs w:val="24"/>
        </w:rPr>
      </w:pPr>
      <w:r w:rsidRPr="008A6AFE">
        <w:rPr>
          <w:rFonts w:ascii="Times New Roman" w:hAnsi="Times New Roman" w:cs="Times New Roman"/>
          <w:sz w:val="24"/>
          <w:szCs w:val="24"/>
        </w:rPr>
        <w:t xml:space="preserve">9.1. </w:t>
      </w:r>
      <w:r w:rsidR="00115FF7" w:rsidRPr="00BA3B0A">
        <w:rPr>
          <w:rFonts w:ascii="Times New Roman" w:hAnsi="Times New Roman" w:cs="Times New Roman"/>
          <w:sz w:val="24"/>
          <w:szCs w:val="24"/>
        </w:rPr>
        <w:t xml:space="preserve">vizuālajā mākslā </w:t>
      </w:r>
      <w:r w:rsidR="00423CB6" w:rsidRPr="00BA3B0A">
        <w:rPr>
          <w:rFonts w:ascii="Times New Roman" w:hAnsi="Times New Roman" w:cs="Times New Roman"/>
          <w:sz w:val="24"/>
          <w:szCs w:val="24"/>
        </w:rPr>
        <w:t>-</w:t>
      </w:r>
      <w:r w:rsidR="00115FF7" w:rsidRPr="00BA3B0A">
        <w:rPr>
          <w:rFonts w:ascii="Times New Roman" w:hAnsi="Times New Roman" w:cs="Times New Roman"/>
          <w:sz w:val="24"/>
          <w:szCs w:val="24"/>
        </w:rPr>
        <w:t xml:space="preserve"> izmēr</w:t>
      </w:r>
      <w:r w:rsidR="00423CB6" w:rsidRPr="00BA3B0A">
        <w:rPr>
          <w:rFonts w:ascii="Times New Roman" w:hAnsi="Times New Roman" w:cs="Times New Roman"/>
          <w:sz w:val="24"/>
          <w:szCs w:val="24"/>
        </w:rPr>
        <w:t>s A3, A2</w:t>
      </w:r>
      <w:r w:rsidR="00115FF7" w:rsidRPr="00BA3B0A">
        <w:rPr>
          <w:rFonts w:ascii="Times New Roman" w:hAnsi="Times New Roman" w:cs="Times New Roman"/>
          <w:sz w:val="24"/>
          <w:szCs w:val="24"/>
        </w:rPr>
        <w:t xml:space="preserve">; </w:t>
      </w:r>
    </w:p>
    <w:p w14:paraId="1771F7AD" w14:textId="1CABF245" w:rsidR="00E7528E" w:rsidRPr="008A6AFE" w:rsidRDefault="00E7528E" w:rsidP="00115FF7">
      <w:pPr>
        <w:spacing w:after="0" w:line="240" w:lineRule="auto"/>
        <w:ind w:right="-1" w:firstLine="426"/>
        <w:jc w:val="both"/>
        <w:rPr>
          <w:rFonts w:ascii="Times New Roman" w:hAnsi="Times New Roman" w:cs="Times New Roman"/>
          <w:sz w:val="24"/>
          <w:szCs w:val="24"/>
        </w:rPr>
      </w:pPr>
      <w:r w:rsidRPr="00BA3B0A">
        <w:rPr>
          <w:rFonts w:ascii="Times New Roman" w:hAnsi="Times New Roman" w:cs="Times New Roman"/>
          <w:sz w:val="24"/>
          <w:szCs w:val="24"/>
        </w:rPr>
        <w:t>9.2. vizuāli plastiskajā mākslā</w:t>
      </w:r>
    </w:p>
    <w:p w14:paraId="044FB2E4" w14:textId="093D8B4C" w:rsidR="002A71E4" w:rsidRPr="008A6AFE" w:rsidRDefault="00E7528E" w:rsidP="00115FF7">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lastRenderedPageBreak/>
        <w:t>9.3</w:t>
      </w:r>
      <w:r w:rsidR="002A71E4" w:rsidRPr="008A6AFE">
        <w:rPr>
          <w:rFonts w:ascii="Times New Roman" w:hAnsi="Times New Roman" w:cs="Times New Roman"/>
          <w:sz w:val="24"/>
          <w:szCs w:val="24"/>
        </w:rPr>
        <w:t xml:space="preserve">. </w:t>
      </w:r>
      <w:r w:rsidR="00115FF7" w:rsidRPr="008A6AFE">
        <w:rPr>
          <w:rFonts w:ascii="Times New Roman" w:hAnsi="Times New Roman" w:cs="Times New Roman"/>
          <w:sz w:val="24"/>
          <w:szCs w:val="24"/>
        </w:rPr>
        <w:t>radošo industriju jomās</w:t>
      </w:r>
      <w:r w:rsidR="002A71E4" w:rsidRPr="008A6AFE">
        <w:rPr>
          <w:rFonts w:ascii="Times New Roman" w:hAnsi="Times New Roman" w:cs="Times New Roman"/>
          <w:sz w:val="24"/>
          <w:szCs w:val="24"/>
        </w:rPr>
        <w:t>:</w:t>
      </w:r>
    </w:p>
    <w:p w14:paraId="75963A26" w14:textId="6A8ACE6A" w:rsidR="002A71E4" w:rsidRPr="008A6AFE" w:rsidRDefault="00E7528E" w:rsidP="00115FF7">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9.3</w:t>
      </w:r>
      <w:r w:rsidR="002A71E4" w:rsidRPr="008A6AFE">
        <w:rPr>
          <w:rFonts w:ascii="Times New Roman" w:hAnsi="Times New Roman" w:cs="Times New Roman"/>
          <w:sz w:val="24"/>
          <w:szCs w:val="24"/>
        </w:rPr>
        <w:t>.1.</w:t>
      </w:r>
      <w:r w:rsidR="00115FF7" w:rsidRPr="008A6AFE">
        <w:rPr>
          <w:rFonts w:ascii="Times New Roman" w:hAnsi="Times New Roman" w:cs="Times New Roman"/>
          <w:sz w:val="24"/>
          <w:szCs w:val="24"/>
        </w:rPr>
        <w:t xml:space="preserve"> foto –izmēr</w:t>
      </w:r>
      <w:r w:rsidR="002A71E4" w:rsidRPr="008A6AFE">
        <w:rPr>
          <w:rFonts w:ascii="Times New Roman" w:hAnsi="Times New Roman" w:cs="Times New Roman"/>
          <w:sz w:val="24"/>
          <w:szCs w:val="24"/>
        </w:rPr>
        <w:t>s</w:t>
      </w:r>
      <w:r w:rsidR="005779F9" w:rsidRPr="008A6AFE">
        <w:rPr>
          <w:rFonts w:ascii="Times New Roman" w:hAnsi="Times New Roman" w:cs="Times New Roman"/>
          <w:sz w:val="24"/>
          <w:szCs w:val="24"/>
        </w:rPr>
        <w:t xml:space="preserve"> A4</w:t>
      </w:r>
      <w:r w:rsidR="00115FF7" w:rsidRPr="008A6AFE">
        <w:rPr>
          <w:rFonts w:ascii="Times New Roman" w:hAnsi="Times New Roman" w:cs="Times New Roman"/>
          <w:sz w:val="24"/>
          <w:szCs w:val="24"/>
        </w:rPr>
        <w:t>, noformēts uz A</w:t>
      </w:r>
      <w:r w:rsidR="005779F9" w:rsidRPr="008A6AFE">
        <w:rPr>
          <w:rFonts w:ascii="Times New Roman" w:hAnsi="Times New Roman" w:cs="Times New Roman"/>
          <w:sz w:val="24"/>
          <w:szCs w:val="24"/>
        </w:rPr>
        <w:t>3;</w:t>
      </w:r>
      <w:r w:rsidR="00115FF7" w:rsidRPr="008A6AFE">
        <w:rPr>
          <w:rFonts w:ascii="Times New Roman" w:hAnsi="Times New Roman" w:cs="Times New Roman"/>
          <w:sz w:val="24"/>
          <w:szCs w:val="24"/>
        </w:rPr>
        <w:t xml:space="preserve"> </w:t>
      </w:r>
    </w:p>
    <w:p w14:paraId="7FF280CF" w14:textId="079829F1" w:rsidR="002A71E4" w:rsidRPr="008A6AFE" w:rsidRDefault="002A71E4" w:rsidP="00115FF7">
      <w:pPr>
        <w:spacing w:after="0" w:line="240" w:lineRule="auto"/>
        <w:ind w:right="-1" w:firstLine="426"/>
        <w:jc w:val="both"/>
        <w:rPr>
          <w:rFonts w:ascii="Times New Roman" w:hAnsi="Times New Roman" w:cs="Times New Roman"/>
          <w:sz w:val="24"/>
          <w:szCs w:val="24"/>
        </w:rPr>
      </w:pPr>
      <w:r w:rsidRPr="008A6AFE">
        <w:rPr>
          <w:rFonts w:ascii="Times New Roman" w:hAnsi="Times New Roman" w:cs="Times New Roman"/>
          <w:sz w:val="24"/>
          <w:szCs w:val="24"/>
        </w:rPr>
        <w:t>9.</w:t>
      </w:r>
      <w:r w:rsidR="00E7528E">
        <w:rPr>
          <w:rFonts w:ascii="Times New Roman" w:hAnsi="Times New Roman" w:cs="Times New Roman"/>
          <w:sz w:val="24"/>
          <w:szCs w:val="24"/>
        </w:rPr>
        <w:t>3</w:t>
      </w:r>
      <w:r w:rsidRPr="008A6AFE">
        <w:rPr>
          <w:rFonts w:ascii="Times New Roman" w:hAnsi="Times New Roman" w:cs="Times New Roman"/>
          <w:sz w:val="24"/>
          <w:szCs w:val="24"/>
        </w:rPr>
        <w:t xml:space="preserve">.2. </w:t>
      </w:r>
      <w:r w:rsidR="00115FF7" w:rsidRPr="008A6AFE">
        <w:rPr>
          <w:rFonts w:ascii="Times New Roman" w:hAnsi="Times New Roman" w:cs="Times New Roman"/>
          <w:sz w:val="24"/>
          <w:szCs w:val="24"/>
        </w:rPr>
        <w:t>datorgrafika</w:t>
      </w:r>
      <w:r w:rsidR="005779F9" w:rsidRPr="008A6AFE">
        <w:rPr>
          <w:rFonts w:ascii="Times New Roman" w:hAnsi="Times New Roman" w:cs="Times New Roman"/>
          <w:sz w:val="24"/>
          <w:szCs w:val="24"/>
        </w:rPr>
        <w:t>;</w:t>
      </w:r>
      <w:r w:rsidR="00115FF7" w:rsidRPr="008A6AFE">
        <w:rPr>
          <w:rFonts w:ascii="Times New Roman" w:hAnsi="Times New Roman" w:cs="Times New Roman"/>
          <w:sz w:val="24"/>
          <w:szCs w:val="24"/>
        </w:rPr>
        <w:t xml:space="preserve"> </w:t>
      </w:r>
    </w:p>
    <w:p w14:paraId="4C0F3629" w14:textId="1F25555D" w:rsidR="00115FF7" w:rsidRPr="008A6AFE" w:rsidRDefault="00E7528E" w:rsidP="00115FF7">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9.3</w:t>
      </w:r>
      <w:r w:rsidR="002A71E4" w:rsidRPr="008A6AFE">
        <w:rPr>
          <w:rFonts w:ascii="Times New Roman" w:hAnsi="Times New Roman" w:cs="Times New Roman"/>
          <w:sz w:val="24"/>
          <w:szCs w:val="24"/>
        </w:rPr>
        <w:t xml:space="preserve">.3. </w:t>
      </w:r>
      <w:r w:rsidR="00115FF7" w:rsidRPr="008A6AFE">
        <w:rPr>
          <w:rFonts w:ascii="Times New Roman" w:hAnsi="Times New Roman" w:cs="Times New Roman"/>
          <w:sz w:val="24"/>
          <w:szCs w:val="24"/>
        </w:rPr>
        <w:t>animācija</w:t>
      </w:r>
      <w:r w:rsidR="002A71E4" w:rsidRPr="008A6AFE">
        <w:rPr>
          <w:rFonts w:ascii="Times New Roman" w:hAnsi="Times New Roman" w:cs="Times New Roman"/>
          <w:sz w:val="24"/>
          <w:szCs w:val="24"/>
        </w:rPr>
        <w:t xml:space="preserve"> </w:t>
      </w:r>
      <w:r w:rsidR="00115FF7" w:rsidRPr="008A6AFE">
        <w:rPr>
          <w:rFonts w:ascii="Times New Roman" w:hAnsi="Times New Roman" w:cs="Times New Roman"/>
          <w:sz w:val="24"/>
          <w:szCs w:val="24"/>
        </w:rPr>
        <w:t>- maksimālais garums 3 minūtes, izmantojot QR kodus darbu vērošanā</w:t>
      </w:r>
      <w:r w:rsidR="002A71E4" w:rsidRPr="008A6AFE">
        <w:rPr>
          <w:rFonts w:ascii="Times New Roman" w:hAnsi="Times New Roman" w:cs="Times New Roman"/>
          <w:sz w:val="24"/>
          <w:szCs w:val="24"/>
        </w:rPr>
        <w:t>;</w:t>
      </w:r>
    </w:p>
    <w:p w14:paraId="19EEA7B8" w14:textId="6E101A34" w:rsidR="00E7528E" w:rsidRPr="00BA3B0A" w:rsidRDefault="00E7528E" w:rsidP="00115FF7">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9.4</w:t>
      </w:r>
      <w:r w:rsidR="002A71E4" w:rsidRPr="008A6AFE">
        <w:rPr>
          <w:rFonts w:ascii="Times New Roman" w:hAnsi="Times New Roman" w:cs="Times New Roman"/>
          <w:sz w:val="24"/>
          <w:szCs w:val="24"/>
        </w:rPr>
        <w:t>.</w:t>
      </w:r>
      <w:r w:rsidR="00115FF7" w:rsidRPr="008A6AFE">
        <w:rPr>
          <w:rFonts w:ascii="Times New Roman" w:hAnsi="Times New Roman" w:cs="Times New Roman"/>
          <w:sz w:val="24"/>
          <w:szCs w:val="24"/>
        </w:rPr>
        <w:t xml:space="preserve"> </w:t>
      </w:r>
      <w:r>
        <w:rPr>
          <w:rFonts w:ascii="Times New Roman" w:hAnsi="Times New Roman" w:cs="Times New Roman"/>
          <w:sz w:val="24"/>
          <w:szCs w:val="24"/>
        </w:rPr>
        <w:t xml:space="preserve">vides objektu </w:t>
      </w:r>
      <w:r w:rsidRPr="00BA3B0A">
        <w:rPr>
          <w:rFonts w:ascii="Times New Roman" w:hAnsi="Times New Roman" w:cs="Times New Roman"/>
          <w:sz w:val="24"/>
          <w:szCs w:val="24"/>
        </w:rPr>
        <w:t xml:space="preserve">skices vai </w:t>
      </w:r>
      <w:proofErr w:type="spellStart"/>
      <w:r w:rsidR="00BA3B0A" w:rsidRPr="00BA3B0A">
        <w:rPr>
          <w:rFonts w:ascii="Times New Roman" w:hAnsi="Times New Roman" w:cs="Times New Roman"/>
          <w:sz w:val="24"/>
          <w:szCs w:val="24"/>
        </w:rPr>
        <w:t>trīsdimensi</w:t>
      </w:r>
      <w:r w:rsidR="00BA3B0A" w:rsidRPr="00BA3B0A">
        <w:rPr>
          <w:rFonts w:ascii="Times New Roman" w:hAnsi="Times New Roman" w:cs="Times New Roman"/>
          <w:sz w:val="24"/>
          <w:szCs w:val="24"/>
        </w:rPr>
        <w:t>onālus</w:t>
      </w:r>
      <w:proofErr w:type="spellEnd"/>
      <w:r w:rsidR="00BA3B0A" w:rsidRPr="00BA3B0A">
        <w:rPr>
          <w:rFonts w:ascii="Times New Roman" w:hAnsi="Times New Roman" w:cs="Times New Roman"/>
          <w:sz w:val="24"/>
          <w:szCs w:val="24"/>
        </w:rPr>
        <w:t xml:space="preserve"> </w:t>
      </w:r>
      <w:r w:rsidRPr="00BA3B0A">
        <w:rPr>
          <w:rFonts w:ascii="Times New Roman" w:hAnsi="Times New Roman" w:cs="Times New Roman"/>
          <w:sz w:val="24"/>
          <w:szCs w:val="24"/>
        </w:rPr>
        <w:t>maketus</w:t>
      </w:r>
      <w:r w:rsidR="00BA3B0A" w:rsidRPr="00BA3B0A">
        <w:rPr>
          <w:rFonts w:ascii="Times New Roman" w:hAnsi="Times New Roman" w:cs="Times New Roman"/>
          <w:sz w:val="24"/>
          <w:szCs w:val="24"/>
        </w:rPr>
        <w:t>;</w:t>
      </w:r>
      <w:r w:rsidR="00431242" w:rsidRPr="00BA3B0A">
        <w:rPr>
          <w:rFonts w:ascii="Times New Roman" w:hAnsi="Times New Roman" w:cs="Times New Roman"/>
          <w:sz w:val="24"/>
          <w:szCs w:val="24"/>
        </w:rPr>
        <w:t xml:space="preserve"> </w:t>
      </w:r>
    </w:p>
    <w:p w14:paraId="59FC939B" w14:textId="66D53640" w:rsidR="00115FF7" w:rsidRPr="00BA3B0A" w:rsidRDefault="00E7528E" w:rsidP="00115FF7">
      <w:pPr>
        <w:spacing w:after="0" w:line="240" w:lineRule="auto"/>
        <w:ind w:right="-1" w:firstLine="426"/>
        <w:jc w:val="both"/>
        <w:rPr>
          <w:rFonts w:ascii="Times New Roman" w:hAnsi="Times New Roman" w:cs="Times New Roman"/>
          <w:sz w:val="24"/>
          <w:szCs w:val="24"/>
        </w:rPr>
      </w:pPr>
      <w:r w:rsidRPr="00BA3B0A">
        <w:rPr>
          <w:rFonts w:ascii="Times New Roman" w:hAnsi="Times New Roman" w:cs="Times New Roman"/>
          <w:sz w:val="24"/>
          <w:szCs w:val="24"/>
        </w:rPr>
        <w:t>9.5.</w:t>
      </w:r>
      <w:r w:rsidR="00BA3B0A" w:rsidRPr="00BA3B0A">
        <w:rPr>
          <w:rFonts w:ascii="Times New Roman" w:hAnsi="Times New Roman" w:cs="Times New Roman"/>
          <w:sz w:val="24"/>
          <w:szCs w:val="24"/>
        </w:rPr>
        <w:t xml:space="preserve"> </w:t>
      </w:r>
      <w:r w:rsidR="00115FF7" w:rsidRPr="00BA3B0A">
        <w:rPr>
          <w:rFonts w:ascii="Times New Roman" w:hAnsi="Times New Roman" w:cs="Times New Roman"/>
          <w:sz w:val="24"/>
          <w:szCs w:val="24"/>
        </w:rPr>
        <w:t>Individuālos darbus ieteicams veidot 20 cm x 20 cm x 20 cm izmērā, kopdarbus un kolektīvos darbus –50 cm x 50 cm x 50 cm izmērā.</w:t>
      </w:r>
    </w:p>
    <w:p w14:paraId="43B46566" w14:textId="71FC816A" w:rsidR="00633212" w:rsidRPr="008A6AFE" w:rsidRDefault="00633212" w:rsidP="00115FF7">
      <w:pPr>
        <w:spacing w:after="0" w:line="240" w:lineRule="auto"/>
        <w:ind w:right="-1" w:firstLine="426"/>
        <w:jc w:val="both"/>
        <w:rPr>
          <w:rFonts w:ascii="Times New Roman" w:hAnsi="Times New Roman" w:cs="Times New Roman"/>
          <w:sz w:val="24"/>
          <w:szCs w:val="24"/>
        </w:rPr>
      </w:pPr>
      <w:r w:rsidRPr="00BA3B0A">
        <w:rPr>
          <w:rFonts w:ascii="Times New Roman" w:hAnsi="Times New Roman" w:cs="Times New Roman"/>
          <w:sz w:val="24"/>
          <w:szCs w:val="24"/>
        </w:rPr>
        <w:t xml:space="preserve">9.6. </w:t>
      </w:r>
      <w:r w:rsidRPr="00BA3B0A">
        <w:rPr>
          <w:rFonts w:ascii="Times New Roman" w:eastAsia="Times New Roman" w:hAnsi="Times New Roman" w:cs="Times New Roman"/>
          <w:sz w:val="24"/>
          <w:szCs w:val="24"/>
        </w:rPr>
        <w:t xml:space="preserve">Iesniedzamā darba aizmugurē labajā pusē apakšējā malā jābūt </w:t>
      </w:r>
      <w:r w:rsidRPr="00BA3B0A">
        <w:rPr>
          <w:rFonts w:ascii="Times New Roman" w:eastAsia="Times New Roman" w:hAnsi="Times New Roman" w:cs="Times New Roman"/>
          <w:sz w:val="24"/>
          <w:szCs w:val="24"/>
          <w:u w:val="single"/>
        </w:rPr>
        <w:t>pielīmētai</w:t>
      </w:r>
      <w:r w:rsidRPr="00BA3B0A">
        <w:rPr>
          <w:rFonts w:ascii="Times New Roman" w:eastAsia="Times New Roman" w:hAnsi="Times New Roman" w:cs="Times New Roman"/>
          <w:sz w:val="24"/>
          <w:szCs w:val="24"/>
        </w:rPr>
        <w:t xml:space="preserve"> (3</w:t>
      </w:r>
      <w:r w:rsidR="00BA3B0A" w:rsidRPr="00BA3B0A">
        <w:rPr>
          <w:rFonts w:ascii="Times New Roman" w:eastAsia="Times New Roman" w:hAnsi="Times New Roman" w:cs="Times New Roman"/>
          <w:sz w:val="24"/>
          <w:szCs w:val="24"/>
        </w:rPr>
        <w:t xml:space="preserve"> </w:t>
      </w:r>
      <w:r w:rsidRPr="00BA3B0A">
        <w:rPr>
          <w:rFonts w:ascii="Times New Roman" w:eastAsia="Times New Roman" w:hAnsi="Times New Roman" w:cs="Times New Roman"/>
          <w:sz w:val="24"/>
          <w:szCs w:val="24"/>
        </w:rPr>
        <w:t xml:space="preserve">cm no malām) un priekšpusē </w:t>
      </w:r>
      <w:r w:rsidRPr="00BA3B0A">
        <w:rPr>
          <w:rFonts w:ascii="Times New Roman" w:eastAsia="Times New Roman" w:hAnsi="Times New Roman" w:cs="Times New Roman"/>
          <w:sz w:val="24"/>
          <w:szCs w:val="24"/>
          <w:u w:val="single"/>
        </w:rPr>
        <w:t>piespraustai</w:t>
      </w:r>
      <w:r w:rsidRPr="00BA3B0A">
        <w:rPr>
          <w:rFonts w:ascii="Times New Roman" w:eastAsia="Times New Roman" w:hAnsi="Times New Roman" w:cs="Times New Roman"/>
          <w:sz w:val="24"/>
          <w:szCs w:val="24"/>
        </w:rPr>
        <w:t xml:space="preserve"> vizītkartei, kurā norādīts autora vārds, uzvārds, piln</w:t>
      </w:r>
      <w:r w:rsidR="00BA3B0A" w:rsidRPr="00BA3B0A">
        <w:rPr>
          <w:rFonts w:ascii="Times New Roman" w:eastAsia="Times New Roman" w:hAnsi="Times New Roman" w:cs="Times New Roman"/>
          <w:sz w:val="24"/>
          <w:szCs w:val="24"/>
        </w:rPr>
        <w:t>s</w:t>
      </w:r>
      <w:r w:rsidRPr="00BA3B0A">
        <w:rPr>
          <w:rFonts w:ascii="Times New Roman" w:eastAsia="Times New Roman" w:hAnsi="Times New Roman" w:cs="Times New Roman"/>
          <w:sz w:val="24"/>
          <w:szCs w:val="24"/>
        </w:rPr>
        <w:t xml:space="preserve"> skolas </w:t>
      </w:r>
      <w:r w:rsidR="00BA3B0A" w:rsidRPr="00BA3B0A">
        <w:rPr>
          <w:rFonts w:ascii="Times New Roman" w:eastAsia="Times New Roman" w:hAnsi="Times New Roman" w:cs="Times New Roman"/>
          <w:sz w:val="24"/>
          <w:szCs w:val="24"/>
        </w:rPr>
        <w:t>nosaukums</w:t>
      </w:r>
      <w:r w:rsidRPr="00BA3B0A">
        <w:rPr>
          <w:rFonts w:ascii="Times New Roman" w:eastAsia="Times New Roman" w:hAnsi="Times New Roman" w:cs="Times New Roman"/>
          <w:sz w:val="24"/>
          <w:szCs w:val="24"/>
        </w:rPr>
        <w:t xml:space="preserve">. </w:t>
      </w:r>
      <w:r w:rsidRPr="00BA3B0A">
        <w:rPr>
          <w:rFonts w:ascii="Times New Roman" w:eastAsia="Times New Roman" w:hAnsi="Times New Roman" w:cs="Times New Roman"/>
          <w:sz w:val="24"/>
          <w:szCs w:val="24"/>
          <w:u w:val="single"/>
        </w:rPr>
        <w:t xml:space="preserve">Vizītkarti aizpildīt drukātiem (lielajiem) burtiem </w:t>
      </w:r>
      <w:proofErr w:type="spellStart"/>
      <w:r w:rsidRPr="00BA3B0A">
        <w:rPr>
          <w:rFonts w:ascii="Times New Roman" w:eastAsia="Times New Roman" w:hAnsi="Times New Roman" w:cs="Times New Roman"/>
          <w:sz w:val="24"/>
          <w:szCs w:val="24"/>
          <w:u w:val="single"/>
        </w:rPr>
        <w:t>datordrukā</w:t>
      </w:r>
      <w:proofErr w:type="spellEnd"/>
      <w:r w:rsidRPr="00BA3B0A">
        <w:rPr>
          <w:rFonts w:ascii="Times New Roman" w:eastAsia="Times New Roman" w:hAnsi="Times New Roman" w:cs="Times New Roman"/>
          <w:sz w:val="24"/>
          <w:szCs w:val="24"/>
          <w:u w:val="single"/>
        </w:rPr>
        <w:t>.</w:t>
      </w:r>
    </w:p>
    <w:p w14:paraId="498A7A63" w14:textId="77777777" w:rsidR="00115FF7" w:rsidRPr="008A6AFE" w:rsidRDefault="00115FF7" w:rsidP="00115FF7">
      <w:pPr>
        <w:spacing w:after="0" w:line="240" w:lineRule="auto"/>
        <w:ind w:right="-1" w:firstLine="426"/>
        <w:jc w:val="both"/>
        <w:rPr>
          <w:rFonts w:ascii="Times New Roman" w:hAnsi="Times New Roman" w:cs="Times New Roman"/>
          <w:sz w:val="24"/>
          <w:szCs w:val="24"/>
        </w:rPr>
      </w:pPr>
    </w:p>
    <w:p w14:paraId="262BF9D5" w14:textId="77777777" w:rsidR="00847DEF" w:rsidRPr="008A6AFE" w:rsidRDefault="00847DEF" w:rsidP="00B30971">
      <w:pPr>
        <w:spacing w:after="0" w:line="240" w:lineRule="auto"/>
        <w:jc w:val="both"/>
        <w:rPr>
          <w:rFonts w:ascii="Times New Roman" w:eastAsia="Times New Roman" w:hAnsi="Times New Roman" w:cs="Times New Roman"/>
          <w:color w:val="000000"/>
          <w:sz w:val="24"/>
          <w:szCs w:val="24"/>
          <w:lang w:eastAsia="lv-LV"/>
        </w:rPr>
      </w:pPr>
      <w:r w:rsidRPr="008A6AFE">
        <w:rPr>
          <w:rFonts w:ascii="Times New Roman" w:eastAsia="Times New Roman" w:hAnsi="Times New Roman" w:cs="Times New Roman"/>
          <w:b/>
          <w:sz w:val="24"/>
          <w:szCs w:val="24"/>
          <w:lang w:val="en-GB"/>
        </w:rPr>
        <w:t>NORISE</w:t>
      </w:r>
    </w:p>
    <w:p w14:paraId="001C2FBB" w14:textId="5E18FF57" w:rsidR="00116958" w:rsidRPr="008A6AFE" w:rsidRDefault="00431242" w:rsidP="00B30971">
      <w:pPr>
        <w:spacing w:after="0" w:line="240" w:lineRule="auto"/>
        <w:ind w:right="-1" w:firstLine="426"/>
        <w:jc w:val="both"/>
        <w:rPr>
          <w:rFonts w:ascii="Times New Roman" w:hAnsi="Times New Roman" w:cs="Times New Roman"/>
          <w:color w:val="FF0000"/>
          <w:sz w:val="24"/>
          <w:szCs w:val="24"/>
        </w:rPr>
      </w:pPr>
      <w:r w:rsidRPr="008A6AFE">
        <w:rPr>
          <w:rFonts w:ascii="Times New Roman" w:hAnsi="Times New Roman" w:cs="Times New Roman"/>
          <w:sz w:val="24"/>
          <w:szCs w:val="24"/>
        </w:rPr>
        <w:t>10</w:t>
      </w:r>
      <w:r w:rsidR="00116958" w:rsidRPr="008A6AFE">
        <w:rPr>
          <w:rFonts w:ascii="Times New Roman" w:hAnsi="Times New Roman" w:cs="Times New Roman"/>
          <w:sz w:val="24"/>
          <w:szCs w:val="24"/>
        </w:rPr>
        <w:t>.</w:t>
      </w:r>
      <w:r w:rsidR="00423CB6" w:rsidRPr="008A6AFE">
        <w:rPr>
          <w:rFonts w:ascii="Times New Roman" w:hAnsi="Times New Roman" w:cs="Times New Roman"/>
          <w:sz w:val="24"/>
          <w:szCs w:val="24"/>
        </w:rPr>
        <w:t xml:space="preserve"> I</w:t>
      </w:r>
      <w:r w:rsidR="002A71E4" w:rsidRPr="008A6AFE">
        <w:rPr>
          <w:rFonts w:ascii="Times New Roman" w:hAnsi="Times New Roman" w:cs="Times New Roman"/>
          <w:sz w:val="24"/>
          <w:szCs w:val="24"/>
        </w:rPr>
        <w:t xml:space="preserve">zstāde - konkurss </w:t>
      </w:r>
      <w:r w:rsidR="00116958" w:rsidRPr="008A6AFE">
        <w:rPr>
          <w:rFonts w:ascii="Times New Roman" w:hAnsi="Times New Roman" w:cs="Times New Roman"/>
          <w:sz w:val="24"/>
          <w:szCs w:val="24"/>
        </w:rPr>
        <w:t xml:space="preserve">tiks īstenots </w:t>
      </w:r>
      <w:r w:rsidR="00115FF7" w:rsidRPr="008A6AFE">
        <w:rPr>
          <w:rFonts w:ascii="Times New Roman" w:hAnsi="Times New Roman" w:cs="Times New Roman"/>
          <w:sz w:val="24"/>
          <w:szCs w:val="24"/>
        </w:rPr>
        <w:t>2</w:t>
      </w:r>
      <w:r w:rsidR="00116958" w:rsidRPr="008A6AFE">
        <w:rPr>
          <w:rFonts w:ascii="Times New Roman" w:hAnsi="Times New Roman" w:cs="Times New Roman"/>
          <w:sz w:val="24"/>
          <w:szCs w:val="24"/>
        </w:rPr>
        <w:t xml:space="preserve"> kārtās</w:t>
      </w:r>
      <w:r w:rsidR="002A71E4" w:rsidRPr="008A6AFE">
        <w:rPr>
          <w:rFonts w:ascii="Times New Roman" w:hAnsi="Times New Roman" w:cs="Times New Roman"/>
          <w:color w:val="000000" w:themeColor="text1"/>
          <w:sz w:val="24"/>
          <w:szCs w:val="24"/>
        </w:rPr>
        <w:t>:</w:t>
      </w:r>
    </w:p>
    <w:p w14:paraId="545FDA1F" w14:textId="7EF45A90" w:rsidR="00116958" w:rsidRPr="008A6AFE" w:rsidRDefault="00431242" w:rsidP="00B30971">
      <w:pPr>
        <w:tabs>
          <w:tab w:val="left" w:pos="709"/>
        </w:tabs>
        <w:spacing w:after="0" w:line="240" w:lineRule="auto"/>
        <w:ind w:right="-1" w:firstLine="426"/>
        <w:jc w:val="both"/>
        <w:rPr>
          <w:rFonts w:ascii="Times New Roman" w:hAnsi="Times New Roman" w:cs="Times New Roman"/>
          <w:bCs/>
          <w:color w:val="000000" w:themeColor="text1"/>
          <w:sz w:val="24"/>
          <w:szCs w:val="24"/>
        </w:rPr>
      </w:pPr>
      <w:r w:rsidRPr="008A6AFE">
        <w:rPr>
          <w:rFonts w:ascii="Times New Roman" w:hAnsi="Times New Roman" w:cs="Times New Roman"/>
          <w:bCs/>
          <w:sz w:val="24"/>
          <w:szCs w:val="24"/>
        </w:rPr>
        <w:t>10</w:t>
      </w:r>
      <w:r w:rsidR="00B30971" w:rsidRPr="008A6AFE">
        <w:rPr>
          <w:rFonts w:ascii="Times New Roman" w:hAnsi="Times New Roman" w:cs="Times New Roman"/>
          <w:bCs/>
          <w:sz w:val="24"/>
          <w:szCs w:val="24"/>
        </w:rPr>
        <w:t xml:space="preserve">.1. </w:t>
      </w:r>
      <w:r w:rsidR="00116958" w:rsidRPr="008A6AFE">
        <w:rPr>
          <w:rFonts w:ascii="Times New Roman" w:hAnsi="Times New Roman" w:cs="Times New Roman"/>
          <w:b/>
          <w:bCs/>
          <w:sz w:val="24"/>
          <w:szCs w:val="24"/>
        </w:rPr>
        <w:t>1.kārta</w:t>
      </w:r>
      <w:r w:rsidR="00116958" w:rsidRPr="008A6AFE">
        <w:rPr>
          <w:rFonts w:ascii="Times New Roman" w:hAnsi="Times New Roman" w:cs="Times New Roman"/>
          <w:bCs/>
          <w:sz w:val="24"/>
          <w:szCs w:val="24"/>
        </w:rPr>
        <w:t xml:space="preserve"> notiek izglītības iestādēs novados/ apvienotajos novados/ pilsētās. Norises laiks </w:t>
      </w:r>
      <w:r w:rsidR="00116958" w:rsidRPr="008A6AFE">
        <w:rPr>
          <w:rFonts w:ascii="Times New Roman" w:hAnsi="Times New Roman" w:cs="Times New Roman"/>
          <w:bCs/>
          <w:color w:val="000000" w:themeColor="text1"/>
          <w:sz w:val="24"/>
          <w:szCs w:val="24"/>
        </w:rPr>
        <w:t>2024.gada janvāris –</w:t>
      </w:r>
      <w:r w:rsidR="006F0A35" w:rsidRPr="008A6AFE">
        <w:rPr>
          <w:rFonts w:ascii="Times New Roman" w:hAnsi="Times New Roman" w:cs="Times New Roman"/>
          <w:bCs/>
          <w:color w:val="000000" w:themeColor="text1"/>
          <w:sz w:val="24"/>
          <w:szCs w:val="24"/>
        </w:rPr>
        <w:t xml:space="preserve"> </w:t>
      </w:r>
      <w:r w:rsidR="00116958" w:rsidRPr="008A6AFE">
        <w:rPr>
          <w:rFonts w:ascii="Times New Roman" w:hAnsi="Times New Roman" w:cs="Times New Roman"/>
          <w:bCs/>
          <w:color w:val="000000" w:themeColor="text1"/>
          <w:sz w:val="24"/>
          <w:szCs w:val="24"/>
        </w:rPr>
        <w:t>februāris.</w:t>
      </w:r>
    </w:p>
    <w:p w14:paraId="7C3FB226" w14:textId="52F7E77F" w:rsidR="00116958" w:rsidRPr="008A6AFE" w:rsidRDefault="00431242" w:rsidP="00B30971">
      <w:pPr>
        <w:spacing w:after="0" w:line="240" w:lineRule="auto"/>
        <w:ind w:right="-1" w:firstLine="426"/>
        <w:jc w:val="both"/>
        <w:rPr>
          <w:rFonts w:ascii="Times New Roman" w:hAnsi="Times New Roman" w:cs="Times New Roman"/>
          <w:color w:val="000000" w:themeColor="text1"/>
          <w:sz w:val="24"/>
          <w:szCs w:val="24"/>
        </w:rPr>
      </w:pPr>
      <w:r w:rsidRPr="008A6AFE">
        <w:rPr>
          <w:rFonts w:ascii="Times New Roman" w:hAnsi="Times New Roman" w:cs="Times New Roman"/>
          <w:bCs/>
          <w:color w:val="000000" w:themeColor="text1"/>
          <w:sz w:val="24"/>
          <w:szCs w:val="24"/>
        </w:rPr>
        <w:t>10</w:t>
      </w:r>
      <w:r w:rsidR="00B30971" w:rsidRPr="008A6AFE">
        <w:rPr>
          <w:rFonts w:ascii="Times New Roman" w:hAnsi="Times New Roman" w:cs="Times New Roman"/>
          <w:bCs/>
          <w:color w:val="000000" w:themeColor="text1"/>
          <w:sz w:val="24"/>
          <w:szCs w:val="24"/>
        </w:rPr>
        <w:t xml:space="preserve">.2. </w:t>
      </w:r>
      <w:r w:rsidR="00116958" w:rsidRPr="008A6AFE">
        <w:rPr>
          <w:rFonts w:ascii="Times New Roman" w:hAnsi="Times New Roman" w:cs="Times New Roman"/>
          <w:bCs/>
          <w:color w:val="000000" w:themeColor="text1"/>
          <w:sz w:val="24"/>
          <w:szCs w:val="24"/>
        </w:rPr>
        <w:t xml:space="preserve"> </w:t>
      </w:r>
      <w:r w:rsidR="00116958" w:rsidRPr="008A6AFE">
        <w:rPr>
          <w:rFonts w:ascii="Times New Roman" w:hAnsi="Times New Roman" w:cs="Times New Roman"/>
          <w:b/>
          <w:bCs/>
          <w:color w:val="000000" w:themeColor="text1"/>
          <w:sz w:val="24"/>
          <w:szCs w:val="24"/>
        </w:rPr>
        <w:t>2.kārta</w:t>
      </w:r>
      <w:r w:rsidR="00116958" w:rsidRPr="008A6AFE">
        <w:rPr>
          <w:rFonts w:ascii="Times New Roman" w:hAnsi="Times New Roman" w:cs="Times New Roman"/>
          <w:bCs/>
          <w:color w:val="000000" w:themeColor="text1"/>
          <w:sz w:val="24"/>
          <w:szCs w:val="24"/>
        </w:rPr>
        <w:t xml:space="preserve"> notiek kultūrvēsturiskajos novados </w:t>
      </w:r>
      <w:r w:rsidR="00116958" w:rsidRPr="008A6AFE">
        <w:rPr>
          <w:rFonts w:ascii="Times New Roman" w:hAnsi="Times New Roman" w:cs="Times New Roman"/>
          <w:color w:val="000000" w:themeColor="text1"/>
          <w:sz w:val="24"/>
          <w:szCs w:val="24"/>
        </w:rPr>
        <w:t>2024.gada martā-aprīlī</w:t>
      </w:r>
      <w:r w:rsidR="00115FF7" w:rsidRPr="008A6AFE">
        <w:rPr>
          <w:rFonts w:ascii="Times New Roman" w:hAnsi="Times New Roman" w:cs="Times New Roman"/>
          <w:color w:val="000000" w:themeColor="text1"/>
          <w:sz w:val="24"/>
          <w:szCs w:val="24"/>
        </w:rPr>
        <w:t>.</w:t>
      </w:r>
    </w:p>
    <w:p w14:paraId="76125CE4" w14:textId="1B1FE662" w:rsidR="00115FF7" w:rsidRPr="008A6AFE" w:rsidRDefault="00115FF7" w:rsidP="00115FF7">
      <w:pPr>
        <w:spacing w:after="0" w:line="240" w:lineRule="auto"/>
        <w:ind w:right="-1"/>
        <w:jc w:val="both"/>
        <w:rPr>
          <w:rFonts w:ascii="Times New Roman" w:hAnsi="Times New Roman" w:cs="Times New Roman"/>
          <w:color w:val="000000" w:themeColor="text1"/>
          <w:sz w:val="24"/>
          <w:szCs w:val="24"/>
        </w:rPr>
      </w:pPr>
    </w:p>
    <w:tbl>
      <w:tblPr>
        <w:tblStyle w:val="Reatabula"/>
        <w:tblW w:w="9001" w:type="dxa"/>
        <w:jc w:val="center"/>
        <w:tblLook w:val="04A0" w:firstRow="1" w:lastRow="0" w:firstColumn="1" w:lastColumn="0" w:noHBand="0" w:noVBand="1"/>
      </w:tblPr>
      <w:tblGrid>
        <w:gridCol w:w="1203"/>
        <w:gridCol w:w="1356"/>
        <w:gridCol w:w="6442"/>
      </w:tblGrid>
      <w:tr w:rsidR="00116958" w:rsidRPr="008A6AFE" w14:paraId="504723FC" w14:textId="77777777" w:rsidTr="008A6AFE">
        <w:trPr>
          <w:trHeight w:val="233"/>
          <w:jc w:val="center"/>
        </w:trPr>
        <w:tc>
          <w:tcPr>
            <w:tcW w:w="1203" w:type="dxa"/>
          </w:tcPr>
          <w:p w14:paraId="1931CEF5" w14:textId="1673338A" w:rsidR="00116958" w:rsidRPr="008A6AFE" w:rsidRDefault="00116958"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Pierīg</w:t>
            </w:r>
            <w:r w:rsidR="00A07214" w:rsidRPr="008A6AFE">
              <w:rPr>
                <w:rFonts w:ascii="Times New Roman" w:hAnsi="Times New Roman" w:cs="Times New Roman"/>
                <w:sz w:val="24"/>
                <w:szCs w:val="24"/>
              </w:rPr>
              <w:t>a</w:t>
            </w:r>
          </w:p>
        </w:tc>
        <w:tc>
          <w:tcPr>
            <w:tcW w:w="1355" w:type="dxa"/>
          </w:tcPr>
          <w:p w14:paraId="26DD4906" w14:textId="3F817901" w:rsidR="00116958" w:rsidRPr="008A6AFE" w:rsidRDefault="006F0A35"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20</w:t>
            </w:r>
            <w:r w:rsidR="006910FC" w:rsidRPr="008A6AFE">
              <w:rPr>
                <w:rFonts w:ascii="Times New Roman" w:hAnsi="Times New Roman" w:cs="Times New Roman"/>
                <w:sz w:val="24"/>
                <w:szCs w:val="24"/>
              </w:rPr>
              <w:t>.03.</w:t>
            </w:r>
            <w:r w:rsidR="00634D7B" w:rsidRPr="008A6AFE">
              <w:rPr>
                <w:rFonts w:ascii="Times New Roman" w:hAnsi="Times New Roman" w:cs="Times New Roman"/>
                <w:sz w:val="24"/>
                <w:szCs w:val="24"/>
              </w:rPr>
              <w:t>2024.</w:t>
            </w:r>
          </w:p>
        </w:tc>
        <w:tc>
          <w:tcPr>
            <w:tcW w:w="6443" w:type="dxa"/>
          </w:tcPr>
          <w:p w14:paraId="1247319E" w14:textId="743A3106" w:rsidR="00116958" w:rsidRPr="008A6AFE" w:rsidRDefault="006910FC" w:rsidP="002A71E4">
            <w:pPr>
              <w:spacing w:after="160" w:line="259" w:lineRule="auto"/>
              <w:rPr>
                <w:rFonts w:ascii="Times New Roman" w:hAnsi="Times New Roman" w:cs="Times New Roman"/>
                <w:sz w:val="24"/>
                <w:szCs w:val="24"/>
              </w:rPr>
            </w:pPr>
            <w:r w:rsidRPr="008A6AFE">
              <w:rPr>
                <w:rFonts w:ascii="Times New Roman" w:hAnsi="Times New Roman" w:cs="Times New Roman"/>
                <w:sz w:val="24"/>
                <w:szCs w:val="24"/>
              </w:rPr>
              <w:t xml:space="preserve">Jūrmalas </w:t>
            </w:r>
            <w:r w:rsidR="002A71E4" w:rsidRPr="008A6AFE">
              <w:rPr>
                <w:rFonts w:ascii="Times New Roman" w:hAnsi="Times New Roman" w:cs="Times New Roman"/>
                <w:sz w:val="24"/>
                <w:szCs w:val="24"/>
              </w:rPr>
              <w:t>M</w:t>
            </w:r>
            <w:r w:rsidRPr="008A6AFE">
              <w:rPr>
                <w:rFonts w:ascii="Times New Roman" w:hAnsi="Times New Roman" w:cs="Times New Roman"/>
                <w:sz w:val="24"/>
                <w:szCs w:val="24"/>
              </w:rPr>
              <w:t>ākslas skola</w:t>
            </w:r>
            <w:r w:rsidR="002A71E4" w:rsidRPr="008A6AFE">
              <w:rPr>
                <w:rFonts w:ascii="Times New Roman" w:hAnsi="Times New Roman" w:cs="Times New Roman"/>
                <w:sz w:val="24"/>
                <w:szCs w:val="24"/>
              </w:rPr>
              <w:t>,</w:t>
            </w:r>
            <w:r w:rsidR="002A71E4" w:rsidRPr="008A6AFE">
              <w:rPr>
                <w:rStyle w:val="w8qarf"/>
                <w:rFonts w:ascii="Arial" w:hAnsi="Arial" w:cs="Arial"/>
                <w:b/>
                <w:bCs/>
                <w:sz w:val="21"/>
                <w:szCs w:val="21"/>
                <w:shd w:val="clear" w:color="auto" w:fill="FFFFFF"/>
              </w:rPr>
              <w:t> </w:t>
            </w:r>
            <w:hyperlink r:id="rId8" w:history="1">
              <w:r w:rsidR="002A71E4" w:rsidRPr="008A6AFE">
                <w:rPr>
                  <w:rStyle w:val="Hipersaite"/>
                  <w:rFonts w:ascii="Times New Roman" w:hAnsi="Times New Roman" w:cs="Times New Roman"/>
                  <w:color w:val="auto"/>
                  <w:sz w:val="24"/>
                  <w:szCs w:val="24"/>
                  <w:u w:val="none"/>
                </w:rPr>
                <w:t>Strēlnieku prospekts 28/3</w:t>
              </w:r>
            </w:hyperlink>
            <w:r w:rsidR="002A71E4" w:rsidRPr="008A6AFE">
              <w:rPr>
                <w:rFonts w:ascii="Times New Roman" w:hAnsi="Times New Roman" w:cs="Times New Roman"/>
                <w:sz w:val="24"/>
                <w:szCs w:val="24"/>
              </w:rPr>
              <w:t>0</w:t>
            </w:r>
          </w:p>
        </w:tc>
      </w:tr>
      <w:tr w:rsidR="00B30971" w:rsidRPr="008A6AFE" w14:paraId="1DF57E4B" w14:textId="77777777" w:rsidTr="00B30971">
        <w:trPr>
          <w:jc w:val="center"/>
        </w:trPr>
        <w:tc>
          <w:tcPr>
            <w:tcW w:w="1203" w:type="dxa"/>
          </w:tcPr>
          <w:p w14:paraId="7A38CB22" w14:textId="25E3ED6A" w:rsidR="00B30971" w:rsidRPr="008A6AFE" w:rsidRDefault="00B30971"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Vidzem</w:t>
            </w:r>
            <w:r w:rsidR="00A07214" w:rsidRPr="008A6AFE">
              <w:rPr>
                <w:rFonts w:ascii="Times New Roman" w:hAnsi="Times New Roman" w:cs="Times New Roman"/>
                <w:sz w:val="24"/>
                <w:szCs w:val="24"/>
              </w:rPr>
              <w:t>e</w:t>
            </w:r>
          </w:p>
        </w:tc>
        <w:tc>
          <w:tcPr>
            <w:tcW w:w="1355" w:type="dxa"/>
          </w:tcPr>
          <w:p w14:paraId="6FD5D2AE" w14:textId="56A47A8F" w:rsidR="00B30971" w:rsidRPr="008A6AFE" w:rsidRDefault="00B30971"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27.03.2024.</w:t>
            </w:r>
          </w:p>
        </w:tc>
        <w:tc>
          <w:tcPr>
            <w:tcW w:w="6443" w:type="dxa"/>
          </w:tcPr>
          <w:p w14:paraId="79005CD0" w14:textId="05DFF6A9" w:rsidR="00B30971" w:rsidRPr="008A6AFE" w:rsidRDefault="00B30971" w:rsidP="00D87165">
            <w:pPr>
              <w:ind w:right="-1"/>
              <w:rPr>
                <w:rFonts w:ascii="Times New Roman" w:hAnsi="Times New Roman" w:cs="Times New Roman"/>
                <w:sz w:val="24"/>
                <w:szCs w:val="24"/>
              </w:rPr>
            </w:pPr>
            <w:r w:rsidRPr="008A6AFE">
              <w:rPr>
                <w:rFonts w:ascii="Times New Roman" w:hAnsi="Times New Roman" w:cs="Times New Roman"/>
                <w:sz w:val="24"/>
                <w:szCs w:val="24"/>
              </w:rPr>
              <w:t>Cesvaine, Cesvaines pils</w:t>
            </w:r>
            <w:r w:rsidR="00D87165" w:rsidRPr="008A6AFE">
              <w:rPr>
                <w:rFonts w:ascii="Times New Roman" w:hAnsi="Times New Roman" w:cs="Times New Roman"/>
                <w:sz w:val="24"/>
                <w:szCs w:val="24"/>
              </w:rPr>
              <w:t>,</w:t>
            </w:r>
            <w:r w:rsidR="008A6AFE">
              <w:rPr>
                <w:rStyle w:val="Hipersaite"/>
              </w:rPr>
              <w:t xml:space="preserve"> </w:t>
            </w:r>
            <w:r w:rsidR="00D87165" w:rsidRPr="008A6AFE">
              <w:rPr>
                <w:rStyle w:val="lrzxr"/>
                <w:rFonts w:ascii="Times New Roman" w:hAnsi="Times New Roman" w:cs="Times New Roman"/>
                <w:sz w:val="24"/>
                <w:szCs w:val="24"/>
              </w:rPr>
              <w:t>Pils iela 1</w:t>
            </w:r>
          </w:p>
        </w:tc>
      </w:tr>
      <w:tr w:rsidR="00B30971" w:rsidRPr="008A6AFE" w14:paraId="0EF6D5DE" w14:textId="77777777" w:rsidTr="00B30971">
        <w:trPr>
          <w:jc w:val="center"/>
        </w:trPr>
        <w:tc>
          <w:tcPr>
            <w:tcW w:w="1203" w:type="dxa"/>
          </w:tcPr>
          <w:p w14:paraId="543C4D1E" w14:textId="0D0AFAED" w:rsidR="00B30971" w:rsidRPr="008A6AFE" w:rsidRDefault="00B30971"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Rīg</w:t>
            </w:r>
            <w:r w:rsidR="00A07214" w:rsidRPr="008A6AFE">
              <w:rPr>
                <w:rFonts w:ascii="Times New Roman" w:hAnsi="Times New Roman" w:cs="Times New Roman"/>
                <w:sz w:val="24"/>
                <w:szCs w:val="24"/>
              </w:rPr>
              <w:t>a</w:t>
            </w:r>
          </w:p>
        </w:tc>
        <w:tc>
          <w:tcPr>
            <w:tcW w:w="1355" w:type="dxa"/>
          </w:tcPr>
          <w:p w14:paraId="2867582F" w14:textId="3653FDF0" w:rsidR="00B30971" w:rsidRPr="008A6AFE" w:rsidRDefault="00B30971"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04.04.2024.</w:t>
            </w:r>
          </w:p>
        </w:tc>
        <w:tc>
          <w:tcPr>
            <w:tcW w:w="6443" w:type="dxa"/>
          </w:tcPr>
          <w:p w14:paraId="1FAEC636" w14:textId="5647D41D" w:rsidR="00B30971" w:rsidRPr="008A6AFE" w:rsidRDefault="00B30971" w:rsidP="00B30971">
            <w:pPr>
              <w:ind w:right="-1"/>
              <w:rPr>
                <w:rFonts w:ascii="Times New Roman" w:hAnsi="Times New Roman" w:cs="Times New Roman"/>
                <w:sz w:val="24"/>
                <w:szCs w:val="24"/>
              </w:rPr>
            </w:pPr>
            <w:r w:rsidRPr="008A6AFE">
              <w:rPr>
                <w:rFonts w:ascii="Times New Roman" w:hAnsi="Times New Roman" w:cs="Times New Roman"/>
                <w:sz w:val="24"/>
                <w:szCs w:val="24"/>
              </w:rPr>
              <w:t xml:space="preserve">Rīga, Bērnu un jauniešu centrs “Laimīte”, </w:t>
            </w:r>
            <w:proofErr w:type="spellStart"/>
            <w:r w:rsidRPr="008A6AFE">
              <w:rPr>
                <w:rFonts w:ascii="Times New Roman" w:hAnsi="Times New Roman" w:cs="Times New Roman"/>
                <w:sz w:val="24"/>
                <w:szCs w:val="24"/>
              </w:rPr>
              <w:t>Baltāsbaznīcas</w:t>
            </w:r>
            <w:proofErr w:type="spellEnd"/>
            <w:r w:rsidRPr="008A6AFE">
              <w:rPr>
                <w:rFonts w:ascii="Times New Roman" w:hAnsi="Times New Roman" w:cs="Times New Roman"/>
                <w:sz w:val="24"/>
                <w:szCs w:val="24"/>
              </w:rPr>
              <w:t xml:space="preserve"> ielā 14</w:t>
            </w:r>
          </w:p>
        </w:tc>
      </w:tr>
      <w:tr w:rsidR="00B30971" w:rsidRPr="008A6AFE" w14:paraId="7C7D20FC" w14:textId="77777777" w:rsidTr="00B30971">
        <w:trPr>
          <w:jc w:val="center"/>
        </w:trPr>
        <w:tc>
          <w:tcPr>
            <w:tcW w:w="1203" w:type="dxa"/>
          </w:tcPr>
          <w:p w14:paraId="2E776DBB" w14:textId="049C0013" w:rsidR="00B30971" w:rsidRPr="008A6AFE" w:rsidRDefault="00B30971"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Kurzem</w:t>
            </w:r>
            <w:r w:rsidR="00A07214" w:rsidRPr="008A6AFE">
              <w:rPr>
                <w:rFonts w:ascii="Times New Roman" w:hAnsi="Times New Roman" w:cs="Times New Roman"/>
                <w:sz w:val="24"/>
                <w:szCs w:val="24"/>
              </w:rPr>
              <w:t>e</w:t>
            </w:r>
          </w:p>
        </w:tc>
        <w:tc>
          <w:tcPr>
            <w:tcW w:w="1355" w:type="dxa"/>
          </w:tcPr>
          <w:p w14:paraId="36B96EBC" w14:textId="68CF0E6E" w:rsidR="00B30971" w:rsidRPr="008A6AFE" w:rsidRDefault="00B30971"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11.04.2024.</w:t>
            </w:r>
          </w:p>
        </w:tc>
        <w:tc>
          <w:tcPr>
            <w:tcW w:w="6443" w:type="dxa"/>
          </w:tcPr>
          <w:p w14:paraId="02D9E6EF" w14:textId="1EB2283C" w:rsidR="00B30971" w:rsidRPr="008A6AFE" w:rsidRDefault="00B30971" w:rsidP="00B30971">
            <w:pPr>
              <w:ind w:right="-1"/>
              <w:rPr>
                <w:rFonts w:ascii="Times New Roman" w:hAnsi="Times New Roman" w:cs="Times New Roman"/>
                <w:sz w:val="24"/>
                <w:szCs w:val="24"/>
              </w:rPr>
            </w:pPr>
            <w:r w:rsidRPr="008A6AFE">
              <w:rPr>
                <w:rFonts w:ascii="Times New Roman" w:hAnsi="Times New Roman" w:cs="Times New Roman"/>
                <w:sz w:val="24"/>
                <w:szCs w:val="24"/>
              </w:rPr>
              <w:t>Saldus, Bērnu un jauniešu centrs</w:t>
            </w:r>
            <w:r w:rsidR="00D87165" w:rsidRPr="008A6AFE">
              <w:rPr>
                <w:rFonts w:ascii="Times New Roman" w:hAnsi="Times New Roman" w:cs="Times New Roman"/>
                <w:sz w:val="24"/>
                <w:szCs w:val="24"/>
              </w:rPr>
              <w:t>, Lielā iela 3B</w:t>
            </w:r>
          </w:p>
        </w:tc>
      </w:tr>
      <w:tr w:rsidR="00B30971" w:rsidRPr="008A6AFE" w14:paraId="7CC98535" w14:textId="77777777" w:rsidTr="00B30971">
        <w:trPr>
          <w:jc w:val="center"/>
        </w:trPr>
        <w:tc>
          <w:tcPr>
            <w:tcW w:w="1203" w:type="dxa"/>
          </w:tcPr>
          <w:p w14:paraId="67674C4C" w14:textId="096CB242" w:rsidR="00B30971" w:rsidRPr="008A6AFE" w:rsidRDefault="00B30971"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Zemgal</w:t>
            </w:r>
            <w:r w:rsidR="00A07214" w:rsidRPr="008A6AFE">
              <w:rPr>
                <w:rFonts w:ascii="Times New Roman" w:hAnsi="Times New Roman" w:cs="Times New Roman"/>
                <w:sz w:val="24"/>
                <w:szCs w:val="24"/>
              </w:rPr>
              <w:t>e</w:t>
            </w:r>
          </w:p>
        </w:tc>
        <w:tc>
          <w:tcPr>
            <w:tcW w:w="1355" w:type="dxa"/>
          </w:tcPr>
          <w:p w14:paraId="00E6EDFC" w14:textId="60124DD2" w:rsidR="00B30971" w:rsidRPr="008A6AFE" w:rsidRDefault="00871EBD"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17</w:t>
            </w:r>
            <w:r w:rsidR="00B30971" w:rsidRPr="008A6AFE">
              <w:rPr>
                <w:rFonts w:ascii="Times New Roman" w:hAnsi="Times New Roman" w:cs="Times New Roman"/>
                <w:sz w:val="24"/>
                <w:szCs w:val="24"/>
              </w:rPr>
              <w:t xml:space="preserve">.04.2024. </w:t>
            </w:r>
          </w:p>
        </w:tc>
        <w:tc>
          <w:tcPr>
            <w:tcW w:w="6443" w:type="dxa"/>
          </w:tcPr>
          <w:p w14:paraId="36447F04" w14:textId="11BA8F13" w:rsidR="00B30971" w:rsidRPr="008A6AFE" w:rsidRDefault="00B30971" w:rsidP="00B30971">
            <w:pPr>
              <w:ind w:right="-1"/>
              <w:rPr>
                <w:rFonts w:ascii="Times New Roman" w:hAnsi="Times New Roman" w:cs="Times New Roman"/>
                <w:sz w:val="24"/>
                <w:szCs w:val="24"/>
              </w:rPr>
            </w:pPr>
            <w:r w:rsidRPr="008A6AFE">
              <w:rPr>
                <w:rFonts w:ascii="Times New Roman" w:hAnsi="Times New Roman" w:cs="Times New Roman"/>
                <w:sz w:val="24"/>
                <w:szCs w:val="24"/>
              </w:rPr>
              <w:t>Jelgava, Jaunrades nams “Junda”</w:t>
            </w:r>
            <w:r w:rsidR="00D87165" w:rsidRPr="008A6AFE">
              <w:rPr>
                <w:rFonts w:ascii="Times New Roman" w:hAnsi="Times New Roman" w:cs="Times New Roman"/>
                <w:sz w:val="24"/>
                <w:szCs w:val="24"/>
              </w:rPr>
              <w:t>, Zemgales prospekts 7</w:t>
            </w:r>
          </w:p>
        </w:tc>
      </w:tr>
      <w:tr w:rsidR="00B30971" w:rsidRPr="008A6AFE" w14:paraId="796B0113" w14:textId="77777777" w:rsidTr="00B30971">
        <w:trPr>
          <w:jc w:val="center"/>
        </w:trPr>
        <w:tc>
          <w:tcPr>
            <w:tcW w:w="1203" w:type="dxa"/>
          </w:tcPr>
          <w:p w14:paraId="1EAE9D6E" w14:textId="4136C889" w:rsidR="00B30971" w:rsidRPr="008A6AFE" w:rsidRDefault="00B30971"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Latgal</w:t>
            </w:r>
            <w:r w:rsidR="00A07214" w:rsidRPr="008A6AFE">
              <w:rPr>
                <w:rFonts w:ascii="Times New Roman" w:hAnsi="Times New Roman" w:cs="Times New Roman"/>
                <w:sz w:val="24"/>
                <w:szCs w:val="24"/>
              </w:rPr>
              <w:t>e</w:t>
            </w:r>
          </w:p>
        </w:tc>
        <w:tc>
          <w:tcPr>
            <w:tcW w:w="1355" w:type="dxa"/>
          </w:tcPr>
          <w:p w14:paraId="2BDA5669" w14:textId="4996D11A" w:rsidR="00B30971" w:rsidRPr="008A6AFE" w:rsidRDefault="00B30971"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25.04.2024.</w:t>
            </w:r>
          </w:p>
        </w:tc>
        <w:tc>
          <w:tcPr>
            <w:tcW w:w="6443" w:type="dxa"/>
          </w:tcPr>
          <w:p w14:paraId="7231BEA0" w14:textId="1174E597" w:rsidR="00B30971" w:rsidRPr="008A6AFE" w:rsidRDefault="00B30971" w:rsidP="00D87165">
            <w:pPr>
              <w:ind w:right="-1"/>
              <w:rPr>
                <w:rFonts w:ascii="Times New Roman" w:hAnsi="Times New Roman" w:cs="Times New Roman"/>
                <w:sz w:val="24"/>
                <w:szCs w:val="24"/>
              </w:rPr>
            </w:pPr>
            <w:r w:rsidRPr="008A6AFE">
              <w:rPr>
                <w:rFonts w:ascii="Times New Roman" w:hAnsi="Times New Roman" w:cs="Times New Roman"/>
                <w:sz w:val="24"/>
                <w:szCs w:val="24"/>
              </w:rPr>
              <w:t xml:space="preserve">Līvāni, Līvānu </w:t>
            </w:r>
            <w:r w:rsidR="00D87165" w:rsidRPr="008A6AFE">
              <w:rPr>
                <w:rFonts w:ascii="Times New Roman" w:hAnsi="Times New Roman" w:cs="Times New Roman"/>
                <w:sz w:val="24"/>
                <w:szCs w:val="24"/>
              </w:rPr>
              <w:t xml:space="preserve">Bērnu un jauniešu </w:t>
            </w:r>
            <w:r w:rsidRPr="008A6AFE">
              <w:rPr>
                <w:rFonts w:ascii="Times New Roman" w:hAnsi="Times New Roman" w:cs="Times New Roman"/>
                <w:sz w:val="24"/>
                <w:szCs w:val="24"/>
              </w:rPr>
              <w:t>centrs</w:t>
            </w:r>
            <w:r w:rsidR="00D87165" w:rsidRPr="008A6AFE">
              <w:rPr>
                <w:rFonts w:ascii="Times New Roman" w:hAnsi="Times New Roman" w:cs="Times New Roman"/>
                <w:sz w:val="24"/>
                <w:szCs w:val="24"/>
              </w:rPr>
              <w:t>, Rīgas iela 4B</w:t>
            </w:r>
          </w:p>
        </w:tc>
      </w:tr>
    </w:tbl>
    <w:p w14:paraId="5E097828" w14:textId="77777777" w:rsidR="002C6F18" w:rsidRPr="008A6AFE" w:rsidRDefault="002C6F18" w:rsidP="00B30971">
      <w:pPr>
        <w:spacing w:after="0" w:line="240" w:lineRule="auto"/>
        <w:ind w:right="-1" w:firstLine="709"/>
        <w:jc w:val="both"/>
        <w:rPr>
          <w:rFonts w:ascii="Times New Roman" w:hAnsi="Times New Roman" w:cs="Times New Roman"/>
          <w:sz w:val="24"/>
          <w:szCs w:val="24"/>
        </w:rPr>
      </w:pPr>
    </w:p>
    <w:p w14:paraId="44ACB768" w14:textId="67C7B8DA" w:rsidR="000542F6" w:rsidRPr="008A6AFE" w:rsidRDefault="000542F6" w:rsidP="00B30971">
      <w:pPr>
        <w:spacing w:after="0" w:line="240" w:lineRule="auto"/>
        <w:ind w:right="-1" w:firstLine="709"/>
        <w:jc w:val="both"/>
        <w:rPr>
          <w:rFonts w:ascii="Times New Roman" w:hAnsi="Times New Roman" w:cs="Times New Roman"/>
          <w:sz w:val="24"/>
          <w:szCs w:val="24"/>
        </w:rPr>
      </w:pPr>
      <w:r w:rsidRPr="008A6AFE">
        <w:rPr>
          <w:rFonts w:ascii="Times New Roman" w:hAnsi="Times New Roman" w:cs="Times New Roman"/>
          <w:sz w:val="24"/>
          <w:szCs w:val="24"/>
        </w:rPr>
        <w:t>1</w:t>
      </w:r>
      <w:r w:rsidR="00431242" w:rsidRPr="008A6AFE">
        <w:rPr>
          <w:rFonts w:ascii="Times New Roman" w:hAnsi="Times New Roman" w:cs="Times New Roman"/>
          <w:sz w:val="24"/>
          <w:szCs w:val="24"/>
        </w:rPr>
        <w:t>1</w:t>
      </w:r>
      <w:r w:rsidRPr="008A6AFE">
        <w:rPr>
          <w:rFonts w:ascii="Times New Roman" w:hAnsi="Times New Roman" w:cs="Times New Roman"/>
          <w:sz w:val="24"/>
          <w:szCs w:val="24"/>
        </w:rPr>
        <w:t xml:space="preserve">. Dalību 2.kārtai piesaka </w:t>
      </w:r>
      <w:r w:rsidR="00B21022" w:rsidRPr="008A6AFE">
        <w:rPr>
          <w:rFonts w:ascii="Times New Roman" w:hAnsi="Times New Roman" w:cs="Times New Roman"/>
          <w:sz w:val="24"/>
          <w:szCs w:val="24"/>
        </w:rPr>
        <w:t xml:space="preserve">ne vēlāk kā 3 nedēļas pirms attiecīgā </w:t>
      </w:r>
      <w:r w:rsidRPr="008A6AFE">
        <w:rPr>
          <w:rFonts w:ascii="Times New Roman" w:hAnsi="Times New Roman" w:cs="Times New Roman"/>
          <w:sz w:val="24"/>
          <w:szCs w:val="24"/>
        </w:rPr>
        <w:t xml:space="preserve">kultūrvēsturiskā novada </w:t>
      </w:r>
      <w:r w:rsidR="00B21022" w:rsidRPr="008A6AFE">
        <w:rPr>
          <w:rFonts w:ascii="Times New Roman" w:hAnsi="Times New Roman" w:cs="Times New Roman"/>
          <w:sz w:val="24"/>
          <w:szCs w:val="24"/>
        </w:rPr>
        <w:t xml:space="preserve">pasākuma, </w:t>
      </w:r>
      <w:r w:rsidR="005779F9" w:rsidRPr="008A6AFE">
        <w:rPr>
          <w:rFonts w:ascii="Times New Roman" w:hAnsi="Times New Roman" w:cs="Times New Roman"/>
          <w:sz w:val="24"/>
          <w:szCs w:val="24"/>
        </w:rPr>
        <w:t xml:space="preserve">elektroniski </w:t>
      </w:r>
      <w:r w:rsidR="00B21022" w:rsidRPr="008A6AFE">
        <w:rPr>
          <w:rFonts w:ascii="Times New Roman" w:hAnsi="Times New Roman" w:cs="Times New Roman"/>
          <w:sz w:val="24"/>
          <w:szCs w:val="24"/>
        </w:rPr>
        <w:t xml:space="preserve">nosūtot pieteikuma anketu kultūrvēsturiskā novada </w:t>
      </w:r>
      <w:r w:rsidRPr="008A6AFE">
        <w:rPr>
          <w:rFonts w:ascii="Times New Roman" w:hAnsi="Times New Roman" w:cs="Times New Roman"/>
          <w:sz w:val="24"/>
          <w:szCs w:val="24"/>
        </w:rPr>
        <w:t xml:space="preserve">organizatoram un VISC </w:t>
      </w:r>
      <w:r w:rsidR="007A5215" w:rsidRPr="008A6AFE">
        <w:rPr>
          <w:rFonts w:ascii="Times New Roman" w:hAnsi="Times New Roman" w:cs="Times New Roman"/>
          <w:sz w:val="24"/>
          <w:szCs w:val="24"/>
        </w:rPr>
        <w:t xml:space="preserve">Nemateriālā kultūras mantojuma un ilgtspējīgas attīstības projektu </w:t>
      </w:r>
      <w:r w:rsidRPr="008A6AFE">
        <w:rPr>
          <w:rFonts w:ascii="Times New Roman" w:hAnsi="Times New Roman" w:cs="Times New Roman"/>
          <w:sz w:val="24"/>
          <w:szCs w:val="24"/>
        </w:rPr>
        <w:t xml:space="preserve">nodaļas vecākajai </w:t>
      </w:r>
      <w:r w:rsidR="007A5215" w:rsidRPr="008A6AFE">
        <w:rPr>
          <w:rFonts w:ascii="Times New Roman" w:hAnsi="Times New Roman" w:cs="Times New Roman"/>
          <w:sz w:val="24"/>
          <w:szCs w:val="24"/>
        </w:rPr>
        <w:t>ekspertei</w:t>
      </w:r>
      <w:r w:rsidRPr="008A6AFE">
        <w:rPr>
          <w:rFonts w:ascii="Times New Roman" w:hAnsi="Times New Roman" w:cs="Times New Roman"/>
          <w:sz w:val="24"/>
          <w:szCs w:val="24"/>
        </w:rPr>
        <w:t xml:space="preserve"> Sandrai Miezei, tālr.67350810, </w:t>
      </w:r>
      <w:hyperlink r:id="rId9" w:history="1">
        <w:r w:rsidRPr="008A6AFE">
          <w:rPr>
            <w:rFonts w:ascii="Times New Roman" w:hAnsi="Times New Roman" w:cs="Times New Roman"/>
            <w:sz w:val="24"/>
            <w:szCs w:val="24"/>
            <w:u w:val="single"/>
          </w:rPr>
          <w:t>sandra.mieze@visc.gov.lv</w:t>
        </w:r>
      </w:hyperlink>
      <w:r w:rsidR="002A71E4" w:rsidRPr="008A6AFE">
        <w:rPr>
          <w:rFonts w:ascii="Times New Roman" w:hAnsi="Times New Roman" w:cs="Times New Roman"/>
          <w:sz w:val="24"/>
          <w:szCs w:val="24"/>
        </w:rPr>
        <w:t>.</w:t>
      </w:r>
    </w:p>
    <w:p w14:paraId="3104EC45" w14:textId="2267BE91" w:rsidR="000542F6" w:rsidRPr="008A6AFE" w:rsidRDefault="00D83455" w:rsidP="00B30971">
      <w:pPr>
        <w:spacing w:after="0" w:line="240" w:lineRule="auto"/>
        <w:ind w:right="-1" w:firstLine="709"/>
        <w:jc w:val="both"/>
        <w:rPr>
          <w:rFonts w:ascii="Times New Roman" w:hAnsi="Times New Roman" w:cs="Times New Roman"/>
          <w:b/>
          <w:sz w:val="24"/>
          <w:szCs w:val="24"/>
        </w:rPr>
      </w:pPr>
      <w:r w:rsidRPr="008A6AFE">
        <w:rPr>
          <w:rFonts w:ascii="Times New Roman" w:hAnsi="Times New Roman" w:cs="Times New Roman"/>
          <w:sz w:val="24"/>
          <w:szCs w:val="24"/>
        </w:rPr>
        <w:t>12</w:t>
      </w:r>
      <w:r w:rsidR="000542F6" w:rsidRPr="008A6AFE">
        <w:rPr>
          <w:rFonts w:ascii="Times New Roman" w:hAnsi="Times New Roman" w:cs="Times New Roman"/>
          <w:sz w:val="24"/>
          <w:szCs w:val="24"/>
        </w:rPr>
        <w:t>. Kopējo mākslas darbu skaitu</w:t>
      </w:r>
      <w:r w:rsidR="007A5215" w:rsidRPr="008A6AFE">
        <w:rPr>
          <w:rFonts w:ascii="Times New Roman" w:hAnsi="Times New Roman" w:cs="Times New Roman"/>
          <w:sz w:val="24"/>
          <w:szCs w:val="24"/>
        </w:rPr>
        <w:t xml:space="preserve"> 2.kārtā </w:t>
      </w:r>
      <w:r w:rsidR="000542F6" w:rsidRPr="008A6AFE">
        <w:rPr>
          <w:rFonts w:ascii="Times New Roman" w:hAnsi="Times New Roman" w:cs="Times New Roman"/>
          <w:sz w:val="24"/>
          <w:szCs w:val="24"/>
        </w:rPr>
        <w:t>nosaka kultūrvēsturiskā novada organizatori:</w:t>
      </w:r>
    </w:p>
    <w:tbl>
      <w:tblPr>
        <w:tblStyle w:val="Reatabula"/>
        <w:tblpPr w:leftFromText="180" w:rightFromText="180" w:vertAnchor="text" w:horzAnchor="margin" w:tblpY="63"/>
        <w:tblW w:w="9322" w:type="dxa"/>
        <w:tblLayout w:type="fixed"/>
        <w:tblLook w:val="04A0" w:firstRow="1" w:lastRow="0" w:firstColumn="1" w:lastColumn="0" w:noHBand="0" w:noVBand="1"/>
      </w:tblPr>
      <w:tblGrid>
        <w:gridCol w:w="2943"/>
        <w:gridCol w:w="1701"/>
        <w:gridCol w:w="1276"/>
        <w:gridCol w:w="3402"/>
      </w:tblGrid>
      <w:tr w:rsidR="000542F6" w:rsidRPr="008A6AFE" w14:paraId="6B11AE25" w14:textId="77777777" w:rsidTr="006910FC">
        <w:tc>
          <w:tcPr>
            <w:tcW w:w="2943" w:type="dxa"/>
          </w:tcPr>
          <w:p w14:paraId="24E8E497" w14:textId="29F754E2" w:rsidR="000542F6" w:rsidRPr="008A6AFE" w:rsidRDefault="00A8275B" w:rsidP="00B30971">
            <w:pPr>
              <w:ind w:right="-1"/>
              <w:rPr>
                <w:rFonts w:ascii="Times New Roman" w:hAnsi="Times New Roman" w:cs="Times New Roman"/>
                <w:sz w:val="24"/>
                <w:szCs w:val="24"/>
              </w:rPr>
            </w:pPr>
            <w:r w:rsidRPr="008A6AFE">
              <w:rPr>
                <w:rFonts w:ascii="Times New Roman" w:hAnsi="Times New Roman" w:cs="Times New Roman"/>
                <w:sz w:val="24"/>
                <w:szCs w:val="24"/>
              </w:rPr>
              <w:t xml:space="preserve">Rīgas Interešu izglītības metodiskā centra vizuālās un vizuāli plastiskās mākslas metodiķe </w:t>
            </w:r>
          </w:p>
        </w:tc>
        <w:tc>
          <w:tcPr>
            <w:tcW w:w="1701" w:type="dxa"/>
          </w:tcPr>
          <w:p w14:paraId="15964050" w14:textId="77777777" w:rsidR="000542F6" w:rsidRPr="008A6AFE" w:rsidRDefault="000542F6"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Elita Kalnača</w:t>
            </w:r>
          </w:p>
        </w:tc>
        <w:tc>
          <w:tcPr>
            <w:tcW w:w="1276" w:type="dxa"/>
          </w:tcPr>
          <w:p w14:paraId="402DED2B" w14:textId="72C9C933" w:rsidR="000542F6" w:rsidRPr="008A6AFE" w:rsidRDefault="00A8275B"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67340659</w:t>
            </w:r>
          </w:p>
        </w:tc>
        <w:tc>
          <w:tcPr>
            <w:tcW w:w="3402" w:type="dxa"/>
          </w:tcPr>
          <w:p w14:paraId="3CF055A0" w14:textId="50F553E1" w:rsidR="000542F6" w:rsidRPr="008A6AFE" w:rsidRDefault="00A8275B" w:rsidP="00B30971">
            <w:pPr>
              <w:ind w:right="-1"/>
              <w:jc w:val="both"/>
              <w:rPr>
                <w:rFonts w:ascii="Times New Roman" w:hAnsi="Times New Roman" w:cs="Times New Roman"/>
                <w:color w:val="2E74B5" w:themeColor="accent1" w:themeShade="BF"/>
                <w:sz w:val="24"/>
                <w:szCs w:val="24"/>
              </w:rPr>
            </w:pPr>
            <w:r w:rsidRPr="008A6AFE">
              <w:rPr>
                <w:rFonts w:ascii="Times New Roman" w:hAnsi="Times New Roman" w:cs="Times New Roman"/>
                <w:color w:val="2E74B5" w:themeColor="accent1" w:themeShade="BF"/>
                <w:sz w:val="24"/>
                <w:szCs w:val="24"/>
              </w:rPr>
              <w:t>ekalnaca2@edu.riga.lv</w:t>
            </w:r>
          </w:p>
        </w:tc>
      </w:tr>
      <w:tr w:rsidR="000542F6" w:rsidRPr="008A6AFE" w14:paraId="7B7A6963" w14:textId="77777777" w:rsidTr="00B30971">
        <w:trPr>
          <w:trHeight w:val="576"/>
        </w:trPr>
        <w:tc>
          <w:tcPr>
            <w:tcW w:w="2943" w:type="dxa"/>
          </w:tcPr>
          <w:p w14:paraId="2052A52C" w14:textId="7D3207CE" w:rsidR="000542F6" w:rsidRPr="008A6AFE" w:rsidRDefault="00321DC7" w:rsidP="00B30971">
            <w:pPr>
              <w:ind w:right="-1"/>
              <w:rPr>
                <w:rFonts w:ascii="Times New Roman" w:hAnsi="Times New Roman" w:cs="Times New Roman"/>
                <w:color w:val="000000"/>
                <w:sz w:val="24"/>
                <w:szCs w:val="24"/>
              </w:rPr>
            </w:pPr>
            <w:r w:rsidRPr="008A6AFE">
              <w:rPr>
                <w:rFonts w:ascii="Times New Roman" w:hAnsi="Times New Roman" w:cs="Times New Roman"/>
                <w:color w:val="000000"/>
                <w:sz w:val="24"/>
                <w:szCs w:val="24"/>
              </w:rPr>
              <w:t>Madona</w:t>
            </w:r>
            <w:r w:rsidR="00FC617B" w:rsidRPr="008A6AFE">
              <w:rPr>
                <w:rFonts w:ascii="Times New Roman" w:hAnsi="Times New Roman" w:cs="Times New Roman"/>
                <w:color w:val="000000"/>
                <w:sz w:val="24"/>
                <w:szCs w:val="24"/>
              </w:rPr>
              <w:t>s Bērnu un jauniešu centra direktore</w:t>
            </w:r>
          </w:p>
        </w:tc>
        <w:tc>
          <w:tcPr>
            <w:tcW w:w="1701" w:type="dxa"/>
          </w:tcPr>
          <w:p w14:paraId="1D9759D6" w14:textId="1821686B" w:rsidR="000542F6" w:rsidRPr="008A6AFE" w:rsidRDefault="00FC617B"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Alda Eglīte</w:t>
            </w:r>
          </w:p>
        </w:tc>
        <w:tc>
          <w:tcPr>
            <w:tcW w:w="1276" w:type="dxa"/>
          </w:tcPr>
          <w:p w14:paraId="525E19D8" w14:textId="54AF8399" w:rsidR="000542F6" w:rsidRPr="008A6AFE" w:rsidRDefault="00FC617B"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25567285</w:t>
            </w:r>
          </w:p>
        </w:tc>
        <w:tc>
          <w:tcPr>
            <w:tcW w:w="3402" w:type="dxa"/>
          </w:tcPr>
          <w:p w14:paraId="7F1248A9" w14:textId="18708AF7" w:rsidR="000542F6" w:rsidRPr="008A6AFE" w:rsidRDefault="00FC617B" w:rsidP="00B30971">
            <w:pPr>
              <w:ind w:right="-1"/>
              <w:jc w:val="both"/>
              <w:rPr>
                <w:rFonts w:ascii="Times New Roman" w:hAnsi="Times New Roman" w:cs="Times New Roman"/>
                <w:color w:val="2E74B5" w:themeColor="accent1" w:themeShade="BF"/>
                <w:sz w:val="24"/>
                <w:szCs w:val="24"/>
              </w:rPr>
            </w:pPr>
            <w:r w:rsidRPr="008A6AFE">
              <w:rPr>
                <w:rFonts w:ascii="Times New Roman" w:hAnsi="Times New Roman" w:cs="Times New Roman"/>
                <w:color w:val="2E74B5" w:themeColor="accent1" w:themeShade="BF"/>
                <w:sz w:val="24"/>
                <w:szCs w:val="24"/>
              </w:rPr>
              <w:t>alda.eglite@madona.edu.lv</w:t>
            </w:r>
          </w:p>
        </w:tc>
      </w:tr>
      <w:tr w:rsidR="000542F6" w:rsidRPr="008A6AFE" w14:paraId="45BD8B96" w14:textId="77777777" w:rsidTr="006910FC">
        <w:tc>
          <w:tcPr>
            <w:tcW w:w="2943" w:type="dxa"/>
          </w:tcPr>
          <w:p w14:paraId="2229EDAF" w14:textId="7464F5B9" w:rsidR="000542F6" w:rsidRPr="008A6AFE" w:rsidRDefault="00FC617B" w:rsidP="00B30971">
            <w:pPr>
              <w:ind w:right="-1"/>
              <w:rPr>
                <w:rFonts w:ascii="Times New Roman" w:hAnsi="Times New Roman" w:cs="Times New Roman"/>
                <w:color w:val="000000"/>
                <w:sz w:val="24"/>
                <w:szCs w:val="24"/>
              </w:rPr>
            </w:pPr>
            <w:r w:rsidRPr="008A6AFE">
              <w:rPr>
                <w:rFonts w:ascii="Times New Roman" w:hAnsi="Times New Roman" w:cs="Times New Roman"/>
                <w:color w:val="000000"/>
                <w:sz w:val="24"/>
                <w:szCs w:val="24"/>
              </w:rPr>
              <w:t xml:space="preserve">Jelgavas </w:t>
            </w:r>
            <w:r w:rsidR="00A8275B" w:rsidRPr="008A6AFE">
              <w:rPr>
                <w:rFonts w:ascii="Times New Roman" w:hAnsi="Times New Roman" w:cs="Times New Roman"/>
                <w:color w:val="000000"/>
                <w:sz w:val="24"/>
                <w:szCs w:val="24"/>
              </w:rPr>
              <w:t>Jaunrades nama “Junda” direktores vietniece izglītības jomā</w:t>
            </w:r>
          </w:p>
        </w:tc>
        <w:tc>
          <w:tcPr>
            <w:tcW w:w="1701" w:type="dxa"/>
          </w:tcPr>
          <w:p w14:paraId="3D9009A6" w14:textId="07A5E144" w:rsidR="000542F6" w:rsidRPr="008A6AFE" w:rsidRDefault="00FC617B" w:rsidP="00B30971">
            <w:pPr>
              <w:ind w:right="-1"/>
              <w:jc w:val="both"/>
              <w:rPr>
                <w:rFonts w:ascii="Times New Roman" w:hAnsi="Times New Roman" w:cs="Times New Roman"/>
                <w:color w:val="000000"/>
                <w:sz w:val="24"/>
                <w:szCs w:val="24"/>
              </w:rPr>
            </w:pPr>
            <w:r w:rsidRPr="008A6AFE">
              <w:rPr>
                <w:rFonts w:ascii="Times New Roman" w:hAnsi="Times New Roman" w:cs="Times New Roman"/>
                <w:color w:val="000000"/>
                <w:sz w:val="24"/>
                <w:szCs w:val="24"/>
              </w:rPr>
              <w:t>Linda Spalva</w:t>
            </w:r>
          </w:p>
        </w:tc>
        <w:tc>
          <w:tcPr>
            <w:tcW w:w="1276" w:type="dxa"/>
          </w:tcPr>
          <w:p w14:paraId="59CEEC30" w14:textId="4FC6D058" w:rsidR="000542F6" w:rsidRPr="008A6AFE" w:rsidRDefault="00A8275B"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63022168</w:t>
            </w:r>
          </w:p>
        </w:tc>
        <w:tc>
          <w:tcPr>
            <w:tcW w:w="3402" w:type="dxa"/>
          </w:tcPr>
          <w:p w14:paraId="7247C0D4" w14:textId="7298B818" w:rsidR="000542F6" w:rsidRPr="008A6AFE" w:rsidRDefault="00A8275B" w:rsidP="00B30971">
            <w:pPr>
              <w:ind w:right="-1"/>
              <w:jc w:val="both"/>
              <w:rPr>
                <w:rFonts w:ascii="Times New Roman" w:hAnsi="Times New Roman" w:cs="Times New Roman"/>
                <w:color w:val="2E74B5" w:themeColor="accent1" w:themeShade="BF"/>
                <w:sz w:val="24"/>
                <w:szCs w:val="24"/>
              </w:rPr>
            </w:pPr>
            <w:r w:rsidRPr="008A6AFE">
              <w:rPr>
                <w:rFonts w:ascii="Times New Roman" w:hAnsi="Times New Roman" w:cs="Times New Roman"/>
                <w:color w:val="2E74B5" w:themeColor="accent1" w:themeShade="BF"/>
                <w:sz w:val="24"/>
                <w:szCs w:val="24"/>
              </w:rPr>
              <w:t>linda.spalva@izglitiba.jelgava.lv</w:t>
            </w:r>
          </w:p>
        </w:tc>
      </w:tr>
      <w:tr w:rsidR="000542F6" w:rsidRPr="008A6AFE" w14:paraId="69A9A0E5" w14:textId="77777777" w:rsidTr="006910FC">
        <w:tc>
          <w:tcPr>
            <w:tcW w:w="2943" w:type="dxa"/>
          </w:tcPr>
          <w:p w14:paraId="13A0DC07" w14:textId="53D7C051" w:rsidR="000542F6" w:rsidRPr="008A6AFE" w:rsidRDefault="006910FC" w:rsidP="00431242">
            <w:pPr>
              <w:ind w:right="-1"/>
              <w:rPr>
                <w:rFonts w:ascii="Times New Roman" w:hAnsi="Times New Roman" w:cs="Times New Roman"/>
                <w:color w:val="FF0000"/>
                <w:sz w:val="24"/>
                <w:szCs w:val="24"/>
              </w:rPr>
            </w:pPr>
            <w:r w:rsidRPr="008A6AFE">
              <w:rPr>
                <w:rFonts w:ascii="Times New Roman" w:hAnsi="Times New Roman" w:cs="Times New Roman"/>
                <w:sz w:val="24"/>
                <w:szCs w:val="24"/>
              </w:rPr>
              <w:t xml:space="preserve">Līvānu Bērnu un </w:t>
            </w:r>
            <w:r w:rsidR="00A07214" w:rsidRPr="008A6AFE">
              <w:rPr>
                <w:rFonts w:ascii="Times New Roman" w:hAnsi="Times New Roman" w:cs="Times New Roman"/>
                <w:sz w:val="24"/>
                <w:szCs w:val="24"/>
              </w:rPr>
              <w:t>j</w:t>
            </w:r>
            <w:r w:rsidRPr="008A6AFE">
              <w:rPr>
                <w:rFonts w:ascii="Times New Roman" w:hAnsi="Times New Roman" w:cs="Times New Roman"/>
                <w:sz w:val="24"/>
                <w:szCs w:val="24"/>
              </w:rPr>
              <w:t xml:space="preserve">auniešu centra </w:t>
            </w:r>
            <w:r w:rsidR="00B30971" w:rsidRPr="008A6AFE">
              <w:rPr>
                <w:rFonts w:ascii="Times New Roman" w:hAnsi="Times New Roman" w:cs="Times New Roman"/>
                <w:sz w:val="24"/>
                <w:szCs w:val="24"/>
              </w:rPr>
              <w:t>direktore</w:t>
            </w:r>
            <w:r w:rsidR="00A07214" w:rsidRPr="008A6AFE">
              <w:rPr>
                <w:rFonts w:ascii="Times New Roman" w:hAnsi="Times New Roman" w:cs="Times New Roman"/>
                <w:sz w:val="24"/>
                <w:szCs w:val="24"/>
              </w:rPr>
              <w:t xml:space="preserve"> </w:t>
            </w:r>
          </w:p>
        </w:tc>
        <w:tc>
          <w:tcPr>
            <w:tcW w:w="1701" w:type="dxa"/>
          </w:tcPr>
          <w:p w14:paraId="1D25A68D" w14:textId="14680649" w:rsidR="000542F6" w:rsidRPr="008A6AFE" w:rsidRDefault="006910FC"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 xml:space="preserve">Aija </w:t>
            </w:r>
            <w:proofErr w:type="spellStart"/>
            <w:r w:rsidRPr="008A6AFE">
              <w:rPr>
                <w:rFonts w:ascii="Times New Roman" w:hAnsi="Times New Roman" w:cs="Times New Roman"/>
                <w:sz w:val="24"/>
                <w:szCs w:val="24"/>
              </w:rPr>
              <w:t>Skarbiniece</w:t>
            </w:r>
            <w:proofErr w:type="spellEnd"/>
          </w:p>
        </w:tc>
        <w:tc>
          <w:tcPr>
            <w:tcW w:w="1276" w:type="dxa"/>
          </w:tcPr>
          <w:p w14:paraId="487336EE" w14:textId="75C5D297" w:rsidR="000542F6" w:rsidRPr="008A6AFE" w:rsidRDefault="006910FC"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26806206</w:t>
            </w:r>
          </w:p>
        </w:tc>
        <w:tc>
          <w:tcPr>
            <w:tcW w:w="3402" w:type="dxa"/>
          </w:tcPr>
          <w:p w14:paraId="070F1BC9" w14:textId="52AECEF1" w:rsidR="000542F6" w:rsidRPr="008A6AFE" w:rsidRDefault="006910FC" w:rsidP="00B30971">
            <w:pPr>
              <w:ind w:right="-1"/>
              <w:jc w:val="both"/>
              <w:rPr>
                <w:rFonts w:ascii="Times New Roman" w:hAnsi="Times New Roman" w:cs="Times New Roman"/>
                <w:color w:val="2E74B5" w:themeColor="accent1" w:themeShade="BF"/>
                <w:sz w:val="24"/>
                <w:szCs w:val="24"/>
              </w:rPr>
            </w:pPr>
            <w:r w:rsidRPr="008A6AFE">
              <w:rPr>
                <w:rFonts w:ascii="Times New Roman" w:hAnsi="Times New Roman" w:cs="Times New Roman"/>
                <w:color w:val="2E74B5" w:themeColor="accent1" w:themeShade="BF"/>
                <w:sz w:val="24"/>
                <w:szCs w:val="24"/>
              </w:rPr>
              <w:t>lbjc@livani.lv</w:t>
            </w:r>
          </w:p>
        </w:tc>
      </w:tr>
      <w:tr w:rsidR="000542F6" w:rsidRPr="008A6AFE" w14:paraId="021FA455" w14:textId="77777777" w:rsidTr="006910FC">
        <w:tc>
          <w:tcPr>
            <w:tcW w:w="2943" w:type="dxa"/>
          </w:tcPr>
          <w:p w14:paraId="2B8E57D8" w14:textId="5DBD8E47" w:rsidR="000542F6" w:rsidRPr="008A6AFE" w:rsidRDefault="006910FC" w:rsidP="00B30971">
            <w:pPr>
              <w:ind w:right="-1"/>
              <w:rPr>
                <w:rFonts w:ascii="Times New Roman" w:hAnsi="Times New Roman" w:cs="Times New Roman"/>
                <w:sz w:val="24"/>
                <w:szCs w:val="24"/>
              </w:rPr>
            </w:pPr>
            <w:r w:rsidRPr="008A6AFE">
              <w:rPr>
                <w:rFonts w:ascii="Times New Roman" w:hAnsi="Times New Roman" w:cs="Times New Roman"/>
                <w:sz w:val="24"/>
                <w:szCs w:val="24"/>
              </w:rPr>
              <w:t>Saldus Bērnu un jauniešu centra direktore</w:t>
            </w:r>
          </w:p>
        </w:tc>
        <w:tc>
          <w:tcPr>
            <w:tcW w:w="1701" w:type="dxa"/>
          </w:tcPr>
          <w:p w14:paraId="0ECCCD77" w14:textId="62094CF4" w:rsidR="000542F6" w:rsidRPr="008A6AFE" w:rsidRDefault="006910FC"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Dace Vaļko</w:t>
            </w:r>
          </w:p>
        </w:tc>
        <w:tc>
          <w:tcPr>
            <w:tcW w:w="1276" w:type="dxa"/>
          </w:tcPr>
          <w:p w14:paraId="61F31975" w14:textId="566CEC58" w:rsidR="000542F6" w:rsidRPr="008A6AFE" w:rsidRDefault="006910FC"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26184183</w:t>
            </w:r>
          </w:p>
        </w:tc>
        <w:tc>
          <w:tcPr>
            <w:tcW w:w="3402" w:type="dxa"/>
          </w:tcPr>
          <w:p w14:paraId="4624856E" w14:textId="00796A9C" w:rsidR="000542F6" w:rsidRPr="008A6AFE" w:rsidRDefault="006910FC" w:rsidP="00B30971">
            <w:pPr>
              <w:ind w:right="-1"/>
              <w:jc w:val="both"/>
              <w:rPr>
                <w:rFonts w:ascii="Times New Roman" w:hAnsi="Times New Roman" w:cs="Times New Roman"/>
                <w:color w:val="2E74B5" w:themeColor="accent1" w:themeShade="BF"/>
                <w:sz w:val="24"/>
                <w:szCs w:val="24"/>
              </w:rPr>
            </w:pPr>
            <w:r w:rsidRPr="008A6AFE">
              <w:rPr>
                <w:rFonts w:ascii="Times New Roman" w:hAnsi="Times New Roman" w:cs="Times New Roman"/>
                <w:color w:val="2E74B5" w:themeColor="accent1" w:themeShade="BF"/>
                <w:sz w:val="24"/>
                <w:szCs w:val="24"/>
                <w:shd w:val="clear" w:color="auto" w:fill="FFFFFF"/>
              </w:rPr>
              <w:t>dace.valko@saldus.lv</w:t>
            </w:r>
          </w:p>
        </w:tc>
      </w:tr>
      <w:tr w:rsidR="000542F6" w:rsidRPr="008A6AFE" w14:paraId="68C0494F" w14:textId="77777777" w:rsidTr="006910FC">
        <w:tc>
          <w:tcPr>
            <w:tcW w:w="2943" w:type="dxa"/>
          </w:tcPr>
          <w:p w14:paraId="12EFFC6A" w14:textId="78DF3649" w:rsidR="000542F6" w:rsidRPr="008A6AFE" w:rsidRDefault="004B07B3" w:rsidP="00B30971">
            <w:pPr>
              <w:ind w:right="-1"/>
              <w:rPr>
                <w:rFonts w:ascii="Times New Roman" w:hAnsi="Times New Roman" w:cs="Times New Roman"/>
                <w:sz w:val="24"/>
                <w:szCs w:val="24"/>
              </w:rPr>
            </w:pPr>
            <w:r w:rsidRPr="008A6AFE">
              <w:rPr>
                <w:rFonts w:ascii="Times New Roman" w:hAnsi="Times New Roman" w:cs="Times New Roman"/>
                <w:sz w:val="24"/>
                <w:szCs w:val="24"/>
              </w:rPr>
              <w:t>Jūr</w:t>
            </w:r>
            <w:r w:rsidR="006910FC" w:rsidRPr="008A6AFE">
              <w:rPr>
                <w:rFonts w:ascii="Times New Roman" w:hAnsi="Times New Roman" w:cs="Times New Roman"/>
                <w:sz w:val="24"/>
                <w:szCs w:val="24"/>
              </w:rPr>
              <w:t>malas mākslas skolas</w:t>
            </w:r>
            <w:r w:rsidRPr="008A6AFE">
              <w:rPr>
                <w:rFonts w:ascii="Times New Roman" w:hAnsi="Times New Roman" w:cs="Times New Roman"/>
                <w:sz w:val="24"/>
                <w:szCs w:val="24"/>
              </w:rPr>
              <w:t xml:space="preserve"> direktor</w:t>
            </w:r>
            <w:r w:rsidR="00B30971" w:rsidRPr="008A6AFE">
              <w:rPr>
                <w:rFonts w:ascii="Times New Roman" w:hAnsi="Times New Roman" w:cs="Times New Roman"/>
                <w:sz w:val="24"/>
                <w:szCs w:val="24"/>
              </w:rPr>
              <w:t>a</w:t>
            </w:r>
            <w:r w:rsidRPr="008A6AFE">
              <w:rPr>
                <w:rFonts w:ascii="Times New Roman" w:hAnsi="Times New Roman" w:cs="Times New Roman"/>
                <w:sz w:val="24"/>
                <w:szCs w:val="24"/>
              </w:rPr>
              <w:t xml:space="preserve"> vietniece projektu jomā</w:t>
            </w:r>
          </w:p>
        </w:tc>
        <w:tc>
          <w:tcPr>
            <w:tcW w:w="1701" w:type="dxa"/>
          </w:tcPr>
          <w:p w14:paraId="1BB33672" w14:textId="766709D6" w:rsidR="000542F6" w:rsidRPr="008A6AFE" w:rsidRDefault="006910FC" w:rsidP="00B30971">
            <w:pPr>
              <w:tabs>
                <w:tab w:val="left" w:pos="1201"/>
              </w:tabs>
              <w:ind w:right="-1"/>
              <w:jc w:val="both"/>
              <w:rPr>
                <w:rFonts w:ascii="Times New Roman" w:hAnsi="Times New Roman" w:cs="Times New Roman"/>
                <w:sz w:val="24"/>
                <w:szCs w:val="24"/>
              </w:rPr>
            </w:pPr>
            <w:r w:rsidRPr="008A6AFE">
              <w:rPr>
                <w:rFonts w:ascii="Times New Roman" w:hAnsi="Times New Roman" w:cs="Times New Roman"/>
                <w:sz w:val="24"/>
                <w:szCs w:val="24"/>
              </w:rPr>
              <w:t>Dace Starka</w:t>
            </w:r>
          </w:p>
        </w:tc>
        <w:tc>
          <w:tcPr>
            <w:tcW w:w="1276" w:type="dxa"/>
          </w:tcPr>
          <w:p w14:paraId="453C65EA" w14:textId="118A27D3" w:rsidR="000542F6" w:rsidRPr="008A6AFE" w:rsidRDefault="006910FC" w:rsidP="00B30971">
            <w:pPr>
              <w:ind w:right="-1"/>
              <w:jc w:val="both"/>
              <w:rPr>
                <w:rFonts w:ascii="Times New Roman" w:hAnsi="Times New Roman" w:cs="Times New Roman"/>
                <w:sz w:val="24"/>
                <w:szCs w:val="24"/>
              </w:rPr>
            </w:pPr>
            <w:r w:rsidRPr="008A6AFE">
              <w:rPr>
                <w:rFonts w:ascii="Times New Roman" w:hAnsi="Times New Roman" w:cs="Times New Roman"/>
                <w:sz w:val="24"/>
                <w:szCs w:val="24"/>
              </w:rPr>
              <w:t>29278767</w:t>
            </w:r>
          </w:p>
        </w:tc>
        <w:tc>
          <w:tcPr>
            <w:tcW w:w="3402" w:type="dxa"/>
          </w:tcPr>
          <w:p w14:paraId="391EAC2F" w14:textId="404E2F40" w:rsidR="000542F6" w:rsidRPr="008A6AFE" w:rsidRDefault="004B07B3" w:rsidP="00B30971">
            <w:pPr>
              <w:ind w:right="-1"/>
              <w:jc w:val="both"/>
              <w:rPr>
                <w:rFonts w:ascii="Times New Roman" w:hAnsi="Times New Roman" w:cs="Times New Roman"/>
                <w:color w:val="2E74B5" w:themeColor="accent1" w:themeShade="BF"/>
                <w:sz w:val="24"/>
                <w:szCs w:val="24"/>
              </w:rPr>
            </w:pPr>
            <w:r w:rsidRPr="008A6AFE">
              <w:rPr>
                <w:rFonts w:ascii="Times New Roman" w:hAnsi="Times New Roman" w:cs="Times New Roman"/>
                <w:color w:val="2E74B5" w:themeColor="accent1" w:themeShade="BF"/>
                <w:sz w:val="24"/>
                <w:szCs w:val="24"/>
              </w:rPr>
              <w:t>d</w:t>
            </w:r>
            <w:r w:rsidR="006910FC" w:rsidRPr="008A6AFE">
              <w:rPr>
                <w:rFonts w:ascii="Times New Roman" w:hAnsi="Times New Roman" w:cs="Times New Roman"/>
                <w:color w:val="2E74B5" w:themeColor="accent1" w:themeShade="BF"/>
                <w:sz w:val="24"/>
                <w:szCs w:val="24"/>
              </w:rPr>
              <w:t>ace</w:t>
            </w:r>
            <w:r w:rsidRPr="008A6AFE">
              <w:rPr>
                <w:rFonts w:ascii="Times New Roman" w:hAnsi="Times New Roman" w:cs="Times New Roman"/>
                <w:color w:val="2E74B5" w:themeColor="accent1" w:themeShade="BF"/>
                <w:sz w:val="24"/>
                <w:szCs w:val="24"/>
              </w:rPr>
              <w:t>.starka@edu.jurmala.lv</w:t>
            </w:r>
          </w:p>
        </w:tc>
      </w:tr>
    </w:tbl>
    <w:p w14:paraId="4C5F1B0B" w14:textId="77777777" w:rsidR="000542F6" w:rsidRPr="008A6AFE" w:rsidRDefault="000542F6" w:rsidP="00B30971">
      <w:pPr>
        <w:tabs>
          <w:tab w:val="left" w:pos="567"/>
        </w:tabs>
        <w:spacing w:after="0" w:line="240" w:lineRule="auto"/>
        <w:ind w:right="-1"/>
        <w:contextualSpacing/>
        <w:jc w:val="both"/>
        <w:rPr>
          <w:rFonts w:ascii="Times New Roman" w:hAnsi="Times New Roman" w:cs="Times New Roman"/>
          <w:sz w:val="24"/>
          <w:szCs w:val="24"/>
        </w:rPr>
      </w:pPr>
    </w:p>
    <w:p w14:paraId="256E8758" w14:textId="0BC651BF" w:rsidR="00A07214" w:rsidRPr="008A6AFE" w:rsidRDefault="00A07214" w:rsidP="00D83455">
      <w:pPr>
        <w:spacing w:after="0" w:line="240" w:lineRule="auto"/>
        <w:ind w:right="-1"/>
        <w:jc w:val="both"/>
        <w:rPr>
          <w:rFonts w:ascii="Times New Roman" w:hAnsi="Times New Roman" w:cs="Times New Roman"/>
          <w:bCs/>
          <w:color w:val="FF0000"/>
          <w:sz w:val="24"/>
          <w:szCs w:val="24"/>
        </w:rPr>
      </w:pPr>
      <w:r w:rsidRPr="008A6AFE">
        <w:rPr>
          <w:rFonts w:ascii="Times New Roman" w:hAnsi="Times New Roman" w:cs="Times New Roman"/>
          <w:b/>
          <w:caps/>
          <w:sz w:val="24"/>
          <w:szCs w:val="24"/>
        </w:rPr>
        <w:t xml:space="preserve">VĒrtēšana </w:t>
      </w:r>
    </w:p>
    <w:p w14:paraId="677749B7" w14:textId="6368E1DE" w:rsidR="00D83455" w:rsidRPr="008A6AFE" w:rsidRDefault="00D83455" w:rsidP="00180EC4">
      <w:pPr>
        <w:spacing w:after="0" w:line="240" w:lineRule="auto"/>
        <w:ind w:right="-1" w:firstLine="720"/>
        <w:jc w:val="both"/>
        <w:rPr>
          <w:rFonts w:ascii="Times New Roman" w:hAnsi="Times New Roman" w:cs="Times New Roman"/>
          <w:sz w:val="24"/>
          <w:szCs w:val="24"/>
        </w:rPr>
      </w:pPr>
      <w:r w:rsidRPr="008A6AFE">
        <w:rPr>
          <w:rFonts w:ascii="Times New Roman" w:hAnsi="Times New Roman" w:cs="Times New Roman"/>
          <w:sz w:val="24"/>
          <w:szCs w:val="24"/>
        </w:rPr>
        <w:t>13.</w:t>
      </w:r>
      <w:r w:rsidR="00180EC4" w:rsidRPr="008A6AFE">
        <w:rPr>
          <w:rFonts w:ascii="Times New Roman" w:hAnsi="Times New Roman" w:cs="Times New Roman"/>
          <w:sz w:val="24"/>
          <w:szCs w:val="24"/>
        </w:rPr>
        <w:t xml:space="preserve"> </w:t>
      </w:r>
      <w:r w:rsidRPr="008A6AFE">
        <w:rPr>
          <w:rFonts w:ascii="Times New Roman" w:hAnsi="Times New Roman" w:cs="Times New Roman"/>
          <w:sz w:val="24"/>
          <w:szCs w:val="24"/>
        </w:rPr>
        <w:t>Mākslas darbu vērtēšana</w:t>
      </w:r>
      <w:r w:rsidR="00180EC4" w:rsidRPr="008A6AFE">
        <w:rPr>
          <w:rFonts w:ascii="Times New Roman" w:hAnsi="Times New Roman" w:cs="Times New Roman"/>
          <w:sz w:val="24"/>
          <w:szCs w:val="24"/>
        </w:rPr>
        <w:t xml:space="preserve"> </w:t>
      </w:r>
      <w:r w:rsidR="00423CB6" w:rsidRPr="008A6AFE">
        <w:rPr>
          <w:rFonts w:ascii="Times New Roman" w:hAnsi="Times New Roman" w:cs="Times New Roman"/>
          <w:sz w:val="24"/>
          <w:szCs w:val="24"/>
        </w:rPr>
        <w:t>četrās</w:t>
      </w:r>
      <w:r w:rsidRPr="008A6AFE">
        <w:rPr>
          <w:rFonts w:ascii="Times New Roman" w:hAnsi="Times New Roman" w:cs="Times New Roman"/>
          <w:sz w:val="24"/>
          <w:szCs w:val="24"/>
        </w:rPr>
        <w:t xml:space="preserve"> vecuma grupās:</w:t>
      </w:r>
    </w:p>
    <w:p w14:paraId="6653D1D6" w14:textId="0ED5DAF8" w:rsidR="00D83455" w:rsidRPr="008A6AFE" w:rsidRDefault="00180EC4" w:rsidP="00180EC4">
      <w:pPr>
        <w:spacing w:after="0" w:line="240" w:lineRule="auto"/>
        <w:ind w:left="720" w:right="-1"/>
        <w:jc w:val="both"/>
        <w:rPr>
          <w:rFonts w:ascii="Times New Roman" w:hAnsi="Times New Roman" w:cs="Times New Roman"/>
          <w:sz w:val="24"/>
          <w:szCs w:val="24"/>
        </w:rPr>
      </w:pPr>
      <w:r w:rsidRPr="008A6AFE">
        <w:rPr>
          <w:rFonts w:ascii="Times New Roman" w:hAnsi="Times New Roman" w:cs="Times New Roman"/>
          <w:sz w:val="24"/>
          <w:szCs w:val="24"/>
        </w:rPr>
        <w:t xml:space="preserve">13.1. </w:t>
      </w:r>
      <w:r w:rsidR="00A808FB" w:rsidRPr="008A6AFE">
        <w:rPr>
          <w:rFonts w:ascii="Times New Roman" w:hAnsi="Times New Roman" w:cs="Times New Roman"/>
          <w:sz w:val="24"/>
          <w:szCs w:val="24"/>
        </w:rPr>
        <w:t>1.-3</w:t>
      </w:r>
      <w:r w:rsidR="00D83455" w:rsidRPr="008A6AFE">
        <w:rPr>
          <w:rFonts w:ascii="Times New Roman" w:hAnsi="Times New Roman" w:cs="Times New Roman"/>
          <w:sz w:val="24"/>
          <w:szCs w:val="24"/>
        </w:rPr>
        <w:t>. klašu grupa;</w:t>
      </w:r>
    </w:p>
    <w:p w14:paraId="3105F6D6" w14:textId="0C54C597" w:rsidR="00423CB6" w:rsidRPr="008A6AFE" w:rsidRDefault="00423CB6" w:rsidP="00180EC4">
      <w:pPr>
        <w:spacing w:after="0" w:line="240" w:lineRule="auto"/>
        <w:ind w:left="720" w:right="-1"/>
        <w:jc w:val="both"/>
        <w:rPr>
          <w:rFonts w:ascii="Times New Roman" w:hAnsi="Times New Roman" w:cs="Times New Roman"/>
          <w:sz w:val="24"/>
          <w:szCs w:val="24"/>
        </w:rPr>
      </w:pPr>
      <w:r w:rsidRPr="008A6AFE">
        <w:rPr>
          <w:rFonts w:ascii="Times New Roman" w:hAnsi="Times New Roman" w:cs="Times New Roman"/>
          <w:sz w:val="24"/>
          <w:szCs w:val="24"/>
        </w:rPr>
        <w:t>13.2. 4.-6.klašu grupa</w:t>
      </w:r>
    </w:p>
    <w:p w14:paraId="34C53A39" w14:textId="18A77B98" w:rsidR="00D83455" w:rsidRPr="008A6AFE" w:rsidRDefault="00180EC4" w:rsidP="00180EC4">
      <w:pPr>
        <w:spacing w:after="0" w:line="240" w:lineRule="auto"/>
        <w:ind w:left="720" w:right="-1"/>
        <w:jc w:val="both"/>
        <w:rPr>
          <w:rFonts w:ascii="Times New Roman" w:hAnsi="Times New Roman" w:cs="Times New Roman"/>
          <w:sz w:val="24"/>
          <w:szCs w:val="24"/>
        </w:rPr>
      </w:pPr>
      <w:r w:rsidRPr="008A6AFE">
        <w:rPr>
          <w:rFonts w:ascii="Times New Roman" w:hAnsi="Times New Roman" w:cs="Times New Roman"/>
          <w:sz w:val="24"/>
          <w:szCs w:val="24"/>
        </w:rPr>
        <w:t>13.</w:t>
      </w:r>
      <w:r w:rsidR="00423CB6" w:rsidRPr="008A6AFE">
        <w:rPr>
          <w:rFonts w:ascii="Times New Roman" w:hAnsi="Times New Roman" w:cs="Times New Roman"/>
          <w:sz w:val="24"/>
          <w:szCs w:val="24"/>
        </w:rPr>
        <w:t>3</w:t>
      </w:r>
      <w:r w:rsidRPr="008A6AFE">
        <w:rPr>
          <w:rFonts w:ascii="Times New Roman" w:hAnsi="Times New Roman" w:cs="Times New Roman"/>
          <w:sz w:val="24"/>
          <w:szCs w:val="24"/>
        </w:rPr>
        <w:t xml:space="preserve">. </w:t>
      </w:r>
      <w:r w:rsidR="00423CB6" w:rsidRPr="008A6AFE">
        <w:rPr>
          <w:rFonts w:ascii="Times New Roman" w:hAnsi="Times New Roman" w:cs="Times New Roman"/>
          <w:sz w:val="24"/>
          <w:szCs w:val="24"/>
        </w:rPr>
        <w:t>7</w:t>
      </w:r>
      <w:r w:rsidR="00D83455" w:rsidRPr="008A6AFE">
        <w:rPr>
          <w:rFonts w:ascii="Times New Roman" w:hAnsi="Times New Roman" w:cs="Times New Roman"/>
          <w:sz w:val="24"/>
          <w:szCs w:val="24"/>
        </w:rPr>
        <w:t>.-9. klašu grupa;</w:t>
      </w:r>
    </w:p>
    <w:p w14:paraId="5C97DB04" w14:textId="01A08166" w:rsidR="00D83455" w:rsidRPr="008A6AFE" w:rsidRDefault="00180EC4" w:rsidP="00180EC4">
      <w:pPr>
        <w:spacing w:after="0" w:line="240" w:lineRule="auto"/>
        <w:ind w:left="720" w:right="-1"/>
        <w:jc w:val="both"/>
        <w:rPr>
          <w:rFonts w:ascii="Times New Roman" w:hAnsi="Times New Roman" w:cs="Times New Roman"/>
          <w:sz w:val="24"/>
          <w:szCs w:val="24"/>
        </w:rPr>
      </w:pPr>
      <w:r w:rsidRPr="008A6AFE">
        <w:rPr>
          <w:rFonts w:ascii="Times New Roman" w:hAnsi="Times New Roman" w:cs="Times New Roman"/>
          <w:sz w:val="24"/>
          <w:szCs w:val="24"/>
        </w:rPr>
        <w:lastRenderedPageBreak/>
        <w:t>13.</w:t>
      </w:r>
      <w:r w:rsidR="00423CB6" w:rsidRPr="008A6AFE">
        <w:rPr>
          <w:rFonts w:ascii="Times New Roman" w:hAnsi="Times New Roman" w:cs="Times New Roman"/>
          <w:sz w:val="24"/>
          <w:szCs w:val="24"/>
        </w:rPr>
        <w:t>4</w:t>
      </w:r>
      <w:r w:rsidRPr="008A6AFE">
        <w:rPr>
          <w:rFonts w:ascii="Times New Roman" w:hAnsi="Times New Roman" w:cs="Times New Roman"/>
          <w:sz w:val="24"/>
          <w:szCs w:val="24"/>
        </w:rPr>
        <w:t xml:space="preserve">. </w:t>
      </w:r>
      <w:r w:rsidR="00D83455" w:rsidRPr="008A6AFE">
        <w:rPr>
          <w:rFonts w:ascii="Times New Roman" w:hAnsi="Times New Roman" w:cs="Times New Roman"/>
          <w:sz w:val="24"/>
          <w:szCs w:val="24"/>
        </w:rPr>
        <w:t>10.-12. klašu grupa.</w:t>
      </w:r>
    </w:p>
    <w:p w14:paraId="582D85D7" w14:textId="740B73E2" w:rsidR="00D83455" w:rsidRPr="008A6AFE" w:rsidRDefault="00180EC4" w:rsidP="00180EC4">
      <w:pPr>
        <w:spacing w:after="0" w:line="240" w:lineRule="auto"/>
        <w:ind w:right="-1" w:firstLine="720"/>
        <w:jc w:val="both"/>
        <w:rPr>
          <w:rFonts w:ascii="Times New Roman" w:hAnsi="Times New Roman" w:cs="Times New Roman"/>
          <w:sz w:val="24"/>
          <w:szCs w:val="24"/>
        </w:rPr>
      </w:pPr>
      <w:r w:rsidRPr="008A6AFE">
        <w:rPr>
          <w:rFonts w:ascii="Times New Roman" w:hAnsi="Times New Roman" w:cs="Times New Roman"/>
          <w:sz w:val="24"/>
          <w:szCs w:val="24"/>
        </w:rPr>
        <w:t>14.</w:t>
      </w:r>
      <w:r w:rsidR="00D83455" w:rsidRPr="008A6AFE">
        <w:rPr>
          <w:rFonts w:ascii="Times New Roman" w:hAnsi="Times New Roman" w:cs="Times New Roman"/>
          <w:sz w:val="24"/>
          <w:szCs w:val="24"/>
        </w:rPr>
        <w:t>Vērtēšanas kritēriji:</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701"/>
      </w:tblGrid>
      <w:tr w:rsidR="00D83455" w:rsidRPr="008A6AFE" w14:paraId="50DD2267" w14:textId="77777777" w:rsidTr="00097C1D">
        <w:tc>
          <w:tcPr>
            <w:tcW w:w="5386" w:type="dxa"/>
            <w:shd w:val="clear" w:color="auto" w:fill="auto"/>
          </w:tcPr>
          <w:p w14:paraId="2D38EF1C" w14:textId="59294AEC" w:rsidR="00D83455" w:rsidRPr="008A6AFE" w:rsidRDefault="00D83455" w:rsidP="00097C1D">
            <w:pPr>
              <w:spacing w:after="0" w:line="240" w:lineRule="auto"/>
              <w:jc w:val="center"/>
              <w:rPr>
                <w:rFonts w:ascii="Times New Roman" w:eastAsia="Times New Roman" w:hAnsi="Times New Roman" w:cs="Times New Roman"/>
                <w:bCs/>
                <w:color w:val="000000" w:themeColor="text1"/>
                <w:sz w:val="24"/>
                <w:szCs w:val="24"/>
              </w:rPr>
            </w:pPr>
            <w:r w:rsidRPr="008A6AFE">
              <w:rPr>
                <w:rFonts w:ascii="Times New Roman" w:eastAsia="Times New Roman" w:hAnsi="Times New Roman" w:cs="Times New Roman"/>
                <w:bCs/>
                <w:color w:val="000000" w:themeColor="text1"/>
                <w:sz w:val="24"/>
                <w:szCs w:val="24"/>
              </w:rPr>
              <w:t>Vērtēšanas kritērij</w:t>
            </w:r>
            <w:r w:rsidR="00180EC4" w:rsidRPr="008A6AFE">
              <w:rPr>
                <w:rFonts w:ascii="Times New Roman" w:eastAsia="Times New Roman" w:hAnsi="Times New Roman" w:cs="Times New Roman"/>
                <w:bCs/>
                <w:color w:val="000000" w:themeColor="text1"/>
                <w:sz w:val="24"/>
                <w:szCs w:val="24"/>
              </w:rPr>
              <w:t>s</w:t>
            </w:r>
          </w:p>
        </w:tc>
        <w:tc>
          <w:tcPr>
            <w:tcW w:w="1701" w:type="dxa"/>
            <w:shd w:val="clear" w:color="auto" w:fill="auto"/>
          </w:tcPr>
          <w:p w14:paraId="7C39CF93" w14:textId="77777777" w:rsidR="00D83455" w:rsidRPr="008A6AFE" w:rsidRDefault="00D83455" w:rsidP="00097C1D">
            <w:pPr>
              <w:spacing w:after="0" w:line="240" w:lineRule="auto"/>
              <w:rPr>
                <w:rFonts w:ascii="Times New Roman" w:eastAsia="Times New Roman" w:hAnsi="Times New Roman" w:cs="Times New Roman"/>
                <w:bCs/>
                <w:color w:val="000000" w:themeColor="text1"/>
                <w:sz w:val="24"/>
                <w:szCs w:val="24"/>
              </w:rPr>
            </w:pPr>
            <w:r w:rsidRPr="008A6AFE">
              <w:rPr>
                <w:rFonts w:ascii="Times New Roman" w:eastAsia="Times New Roman" w:hAnsi="Times New Roman" w:cs="Times New Roman"/>
                <w:bCs/>
                <w:color w:val="000000" w:themeColor="text1"/>
                <w:sz w:val="24"/>
                <w:szCs w:val="24"/>
              </w:rPr>
              <w:t>Punktu skala</w:t>
            </w:r>
          </w:p>
        </w:tc>
      </w:tr>
      <w:tr w:rsidR="00D83455" w:rsidRPr="008A6AFE" w14:paraId="28C04723" w14:textId="77777777" w:rsidTr="00097C1D">
        <w:tc>
          <w:tcPr>
            <w:tcW w:w="5386" w:type="dxa"/>
            <w:shd w:val="clear" w:color="auto" w:fill="auto"/>
          </w:tcPr>
          <w:p w14:paraId="4E7DA7C1" w14:textId="77777777" w:rsidR="00D83455" w:rsidRPr="008A6AFE" w:rsidRDefault="00D83455" w:rsidP="00097C1D">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Darbu atbilstība tēmai, nolikuma prasībām</w:t>
            </w:r>
          </w:p>
        </w:tc>
        <w:tc>
          <w:tcPr>
            <w:tcW w:w="1701" w:type="dxa"/>
            <w:shd w:val="clear" w:color="auto" w:fill="auto"/>
          </w:tcPr>
          <w:p w14:paraId="459964E4" w14:textId="77777777" w:rsidR="00D83455" w:rsidRPr="008A6AFE" w:rsidRDefault="00D83455" w:rsidP="00097C1D">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D83455" w:rsidRPr="008A6AFE" w14:paraId="7C643F90" w14:textId="77777777" w:rsidTr="00097C1D">
        <w:tc>
          <w:tcPr>
            <w:tcW w:w="5386" w:type="dxa"/>
            <w:shd w:val="clear" w:color="auto" w:fill="auto"/>
          </w:tcPr>
          <w:p w14:paraId="7375C80D" w14:textId="77777777" w:rsidR="00D83455" w:rsidRPr="008A6AFE" w:rsidRDefault="00D83455" w:rsidP="00097C1D">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 xml:space="preserve">Kompozīcija </w:t>
            </w:r>
          </w:p>
        </w:tc>
        <w:tc>
          <w:tcPr>
            <w:tcW w:w="1701" w:type="dxa"/>
            <w:shd w:val="clear" w:color="auto" w:fill="auto"/>
          </w:tcPr>
          <w:p w14:paraId="08889FB9" w14:textId="77777777" w:rsidR="00D83455" w:rsidRPr="008A6AFE" w:rsidRDefault="00D83455" w:rsidP="00097C1D">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D83455" w:rsidRPr="008A6AFE" w14:paraId="45D80CBF" w14:textId="77777777" w:rsidTr="00097C1D">
        <w:tc>
          <w:tcPr>
            <w:tcW w:w="5386" w:type="dxa"/>
            <w:shd w:val="clear" w:color="auto" w:fill="auto"/>
          </w:tcPr>
          <w:p w14:paraId="2CE782D5" w14:textId="77777777" w:rsidR="00D83455" w:rsidRPr="008A6AFE" w:rsidRDefault="00D83455" w:rsidP="00097C1D">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Darba risinājums (krāsa, faktūra, forma, proporcijas, apjoms)</w:t>
            </w:r>
          </w:p>
        </w:tc>
        <w:tc>
          <w:tcPr>
            <w:tcW w:w="1701" w:type="dxa"/>
            <w:shd w:val="clear" w:color="auto" w:fill="auto"/>
          </w:tcPr>
          <w:p w14:paraId="4892E13F" w14:textId="77777777" w:rsidR="00D83455" w:rsidRPr="008A6AFE" w:rsidRDefault="00D83455" w:rsidP="00097C1D">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D83455" w:rsidRPr="008A6AFE" w14:paraId="6CB5AFD1" w14:textId="77777777" w:rsidTr="00097C1D">
        <w:tc>
          <w:tcPr>
            <w:tcW w:w="5386" w:type="dxa"/>
            <w:shd w:val="clear" w:color="auto" w:fill="auto"/>
          </w:tcPr>
          <w:p w14:paraId="0C6DD395" w14:textId="77777777" w:rsidR="00D83455" w:rsidRPr="008A6AFE" w:rsidRDefault="00D83455" w:rsidP="00097C1D">
            <w:pPr>
              <w:spacing w:after="0" w:line="240" w:lineRule="auto"/>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rPr>
              <w:t>Oriģinalitāte</w:t>
            </w:r>
          </w:p>
        </w:tc>
        <w:tc>
          <w:tcPr>
            <w:tcW w:w="1701" w:type="dxa"/>
            <w:shd w:val="clear" w:color="auto" w:fill="auto"/>
          </w:tcPr>
          <w:p w14:paraId="6C5AA696" w14:textId="77777777" w:rsidR="00D83455" w:rsidRPr="008A6AFE" w:rsidRDefault="00D83455" w:rsidP="00097C1D">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1-10</w:t>
            </w:r>
          </w:p>
        </w:tc>
      </w:tr>
      <w:tr w:rsidR="00D83455" w:rsidRPr="008A6AFE" w14:paraId="648C7D85" w14:textId="77777777" w:rsidTr="00097C1D">
        <w:tc>
          <w:tcPr>
            <w:tcW w:w="5386" w:type="dxa"/>
            <w:shd w:val="clear" w:color="auto" w:fill="auto"/>
          </w:tcPr>
          <w:p w14:paraId="1126D15A" w14:textId="77777777" w:rsidR="00D83455" w:rsidRPr="008A6AFE" w:rsidRDefault="00D83455" w:rsidP="00097C1D">
            <w:pPr>
              <w:spacing w:after="0" w:line="240" w:lineRule="auto"/>
              <w:rPr>
                <w:rFonts w:ascii="Times New Roman" w:eastAsia="Times New Roman" w:hAnsi="Times New Roman" w:cs="Times New Roman"/>
                <w:color w:val="000000" w:themeColor="text1"/>
                <w:sz w:val="24"/>
                <w:szCs w:val="24"/>
                <w:lang w:val="en-GB"/>
              </w:rPr>
            </w:pPr>
            <w:proofErr w:type="spellStart"/>
            <w:r w:rsidRPr="008A6AFE">
              <w:rPr>
                <w:rFonts w:ascii="Times New Roman" w:eastAsia="Times New Roman" w:hAnsi="Times New Roman" w:cs="Times New Roman"/>
                <w:color w:val="000000" w:themeColor="text1"/>
                <w:sz w:val="24"/>
                <w:szCs w:val="24"/>
                <w:lang w:val="en-GB"/>
              </w:rPr>
              <w:t>Darba</w:t>
            </w:r>
            <w:proofErr w:type="spellEnd"/>
            <w:r w:rsidRPr="008A6AFE">
              <w:rPr>
                <w:rFonts w:ascii="Times New Roman" w:eastAsia="Times New Roman" w:hAnsi="Times New Roman" w:cs="Times New Roman"/>
                <w:color w:val="000000" w:themeColor="text1"/>
                <w:sz w:val="24"/>
                <w:szCs w:val="24"/>
                <w:lang w:val="en-GB"/>
              </w:rPr>
              <w:t xml:space="preserve"> </w:t>
            </w:r>
            <w:proofErr w:type="spellStart"/>
            <w:r w:rsidRPr="008A6AFE">
              <w:rPr>
                <w:rFonts w:ascii="Times New Roman" w:eastAsia="Times New Roman" w:hAnsi="Times New Roman" w:cs="Times New Roman"/>
                <w:color w:val="000000" w:themeColor="text1"/>
                <w:sz w:val="24"/>
                <w:szCs w:val="24"/>
                <w:lang w:val="en-GB"/>
              </w:rPr>
              <w:t>kvalitāte</w:t>
            </w:r>
            <w:proofErr w:type="spellEnd"/>
          </w:p>
        </w:tc>
        <w:tc>
          <w:tcPr>
            <w:tcW w:w="1701" w:type="dxa"/>
            <w:shd w:val="clear" w:color="auto" w:fill="auto"/>
          </w:tcPr>
          <w:p w14:paraId="193A16E1" w14:textId="77777777" w:rsidR="00D83455" w:rsidRPr="008A6AFE" w:rsidRDefault="00D83455" w:rsidP="00097C1D">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1-10</w:t>
            </w:r>
          </w:p>
        </w:tc>
      </w:tr>
      <w:tr w:rsidR="00D83455" w:rsidRPr="008A6AFE" w14:paraId="493C28A0" w14:textId="77777777" w:rsidTr="00097C1D">
        <w:tc>
          <w:tcPr>
            <w:tcW w:w="5386" w:type="dxa"/>
            <w:shd w:val="clear" w:color="auto" w:fill="auto"/>
          </w:tcPr>
          <w:p w14:paraId="7CB8319A" w14:textId="77777777" w:rsidR="00D83455" w:rsidRPr="008A6AFE" w:rsidRDefault="00D83455" w:rsidP="00097C1D">
            <w:pPr>
              <w:spacing w:after="0" w:line="240" w:lineRule="auto"/>
              <w:jc w:val="both"/>
              <w:rPr>
                <w:rFonts w:ascii="Times New Roman" w:eastAsia="Times New Roman" w:hAnsi="Times New Roman" w:cs="Times New Roman"/>
                <w:color w:val="000000" w:themeColor="text1"/>
                <w:sz w:val="24"/>
                <w:szCs w:val="24"/>
                <w:lang w:val="en-GB"/>
              </w:rPr>
            </w:pPr>
          </w:p>
        </w:tc>
        <w:tc>
          <w:tcPr>
            <w:tcW w:w="1701" w:type="dxa"/>
            <w:shd w:val="clear" w:color="auto" w:fill="auto"/>
          </w:tcPr>
          <w:p w14:paraId="4153DC6D" w14:textId="77777777" w:rsidR="00D83455" w:rsidRPr="008A6AFE" w:rsidRDefault="00D83455" w:rsidP="00097C1D">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Max 50</w:t>
            </w:r>
          </w:p>
        </w:tc>
      </w:tr>
    </w:tbl>
    <w:p w14:paraId="217297D3" w14:textId="77777777" w:rsidR="00D83455" w:rsidRPr="008A6AFE" w:rsidRDefault="00D83455" w:rsidP="00D83455">
      <w:pPr>
        <w:spacing w:after="0" w:line="240" w:lineRule="auto"/>
        <w:ind w:right="-1"/>
        <w:jc w:val="both"/>
        <w:rPr>
          <w:rFonts w:ascii="Times New Roman" w:hAnsi="Times New Roman" w:cs="Times New Roman"/>
          <w:sz w:val="24"/>
          <w:szCs w:val="24"/>
        </w:rPr>
      </w:pPr>
    </w:p>
    <w:p w14:paraId="0A08C034" w14:textId="2CECF71B" w:rsidR="007A5215" w:rsidRPr="008A6AFE" w:rsidRDefault="00180EC4" w:rsidP="00B30971">
      <w:pPr>
        <w:spacing w:after="0" w:line="240" w:lineRule="auto"/>
        <w:ind w:right="-1" w:firstLine="709"/>
        <w:jc w:val="both"/>
        <w:rPr>
          <w:rFonts w:ascii="Times New Roman" w:hAnsi="Times New Roman" w:cs="Times New Roman"/>
          <w:bCs/>
          <w:sz w:val="24"/>
          <w:szCs w:val="24"/>
        </w:rPr>
      </w:pPr>
      <w:r w:rsidRPr="008A6AFE">
        <w:rPr>
          <w:rFonts w:ascii="Times New Roman" w:hAnsi="Times New Roman" w:cs="Times New Roman"/>
          <w:sz w:val="24"/>
          <w:szCs w:val="24"/>
        </w:rPr>
        <w:t>15</w:t>
      </w:r>
      <w:r w:rsidR="00D83455" w:rsidRPr="008A6AFE">
        <w:rPr>
          <w:rFonts w:ascii="Times New Roman" w:hAnsi="Times New Roman" w:cs="Times New Roman"/>
          <w:sz w:val="24"/>
          <w:szCs w:val="24"/>
        </w:rPr>
        <w:t xml:space="preserve">. </w:t>
      </w:r>
      <w:r w:rsidR="000542F6" w:rsidRPr="008A6AFE">
        <w:rPr>
          <w:rFonts w:ascii="Times New Roman" w:hAnsi="Times New Roman" w:cs="Times New Roman"/>
          <w:sz w:val="24"/>
          <w:szCs w:val="24"/>
        </w:rPr>
        <w:t xml:space="preserve">2.kārtu </w:t>
      </w:r>
      <w:r w:rsidRPr="008A6AFE">
        <w:rPr>
          <w:rFonts w:ascii="Times New Roman" w:hAnsi="Times New Roman" w:cs="Times New Roman"/>
          <w:sz w:val="24"/>
          <w:szCs w:val="24"/>
        </w:rPr>
        <w:t xml:space="preserve">kultūrvēsturiskajos novados </w:t>
      </w:r>
      <w:r w:rsidR="000542F6" w:rsidRPr="008A6AFE">
        <w:rPr>
          <w:rFonts w:ascii="Times New Roman" w:hAnsi="Times New Roman" w:cs="Times New Roman"/>
          <w:sz w:val="24"/>
          <w:szCs w:val="24"/>
        </w:rPr>
        <w:t>vērtē VISC izveidota vērtēšanas komisija</w:t>
      </w:r>
      <w:r w:rsidRPr="008A6AFE">
        <w:rPr>
          <w:rFonts w:ascii="Times New Roman" w:hAnsi="Times New Roman" w:cs="Times New Roman"/>
          <w:sz w:val="24"/>
          <w:szCs w:val="24"/>
        </w:rPr>
        <w:t>.</w:t>
      </w:r>
      <w:r w:rsidR="000542F6" w:rsidRPr="008A6AFE">
        <w:rPr>
          <w:rFonts w:ascii="Times New Roman" w:hAnsi="Times New Roman" w:cs="Times New Roman"/>
          <w:sz w:val="24"/>
          <w:szCs w:val="24"/>
        </w:rPr>
        <w:t xml:space="preserve"> </w:t>
      </w:r>
    </w:p>
    <w:p w14:paraId="7C375118" w14:textId="239DC1A5" w:rsidR="00B30971" w:rsidRPr="008A6AFE" w:rsidRDefault="00180EC4" w:rsidP="00B30971">
      <w:pPr>
        <w:spacing w:after="0" w:line="240" w:lineRule="auto"/>
        <w:ind w:right="-1" w:firstLine="709"/>
        <w:jc w:val="both"/>
        <w:rPr>
          <w:rFonts w:ascii="Times New Roman" w:eastAsia="Times New Roman" w:hAnsi="Times New Roman" w:cs="Times New Roman"/>
          <w:sz w:val="24"/>
          <w:szCs w:val="24"/>
          <w:lang w:eastAsia="lv-LV"/>
        </w:rPr>
      </w:pPr>
      <w:r w:rsidRPr="008A6AFE">
        <w:rPr>
          <w:rFonts w:ascii="Times New Roman" w:hAnsi="Times New Roman" w:cs="Times New Roman"/>
          <w:sz w:val="24"/>
          <w:szCs w:val="24"/>
        </w:rPr>
        <w:t>16.</w:t>
      </w:r>
      <w:r w:rsidR="00D83455" w:rsidRPr="008A6AFE">
        <w:rPr>
          <w:rFonts w:ascii="Times New Roman" w:hAnsi="Times New Roman" w:cs="Times New Roman"/>
          <w:sz w:val="24"/>
          <w:szCs w:val="24"/>
        </w:rPr>
        <w:t xml:space="preserve"> </w:t>
      </w:r>
      <w:r w:rsidR="00B30971" w:rsidRPr="008A6AFE">
        <w:rPr>
          <w:rFonts w:ascii="Times New Roman" w:hAnsi="Times New Roman" w:cs="Times New Roman"/>
          <w:sz w:val="24"/>
          <w:szCs w:val="24"/>
        </w:rPr>
        <w:t>2</w:t>
      </w:r>
      <w:r w:rsidR="00D83455" w:rsidRPr="008A6AFE">
        <w:rPr>
          <w:rFonts w:ascii="Times New Roman" w:hAnsi="Times New Roman" w:cs="Times New Roman"/>
          <w:sz w:val="24"/>
          <w:szCs w:val="24"/>
        </w:rPr>
        <w:t>.kārtā</w:t>
      </w:r>
      <w:r w:rsidR="00A07214" w:rsidRPr="008A6AFE">
        <w:rPr>
          <w:rFonts w:ascii="Times New Roman" w:hAnsi="Times New Roman" w:cs="Times New Roman"/>
          <w:sz w:val="24"/>
          <w:szCs w:val="24"/>
        </w:rPr>
        <w:t xml:space="preserve"> </w:t>
      </w:r>
      <w:r w:rsidR="00B30971" w:rsidRPr="008A6AFE">
        <w:rPr>
          <w:rFonts w:ascii="Times New Roman" w:hAnsi="Times New Roman" w:cs="Times New Roman"/>
          <w:sz w:val="24"/>
          <w:szCs w:val="24"/>
        </w:rPr>
        <w:t>darbi</w:t>
      </w:r>
      <w:r w:rsidR="00D83455" w:rsidRPr="008A6AFE">
        <w:rPr>
          <w:rFonts w:ascii="Times New Roman" w:hAnsi="Times New Roman" w:cs="Times New Roman"/>
          <w:sz w:val="24"/>
          <w:szCs w:val="24"/>
        </w:rPr>
        <w:t>, kas novērtēti ar pirmo pakāpi,</w:t>
      </w:r>
      <w:r w:rsidR="00B30971" w:rsidRPr="008A6AFE">
        <w:rPr>
          <w:rFonts w:ascii="Times New Roman" w:hAnsi="Times New Roman" w:cs="Times New Roman"/>
          <w:sz w:val="24"/>
          <w:szCs w:val="24"/>
        </w:rPr>
        <w:t xml:space="preserve"> </w:t>
      </w:r>
      <w:r w:rsidRPr="008A6AFE">
        <w:rPr>
          <w:rFonts w:ascii="Times New Roman" w:hAnsi="Times New Roman" w:cs="Times New Roman"/>
          <w:sz w:val="24"/>
          <w:szCs w:val="24"/>
        </w:rPr>
        <w:t>var tikt iz</w:t>
      </w:r>
      <w:r w:rsidR="00B30971" w:rsidRPr="008A6AFE">
        <w:rPr>
          <w:rFonts w:ascii="Times New Roman" w:hAnsi="Times New Roman" w:cs="Times New Roman"/>
          <w:sz w:val="24"/>
          <w:szCs w:val="24"/>
        </w:rPr>
        <w:t>virzīti dalībai</w:t>
      </w:r>
      <w:r w:rsidR="002850D3" w:rsidRPr="008A6AFE">
        <w:rPr>
          <w:rFonts w:ascii="Times New Roman" w:eastAsia="Times New Roman" w:hAnsi="Times New Roman" w:cs="Times New Roman"/>
          <w:sz w:val="24"/>
          <w:szCs w:val="24"/>
          <w:lang w:eastAsia="lv-LV"/>
        </w:rPr>
        <w:t xml:space="preserve"> XIII Latvijas S</w:t>
      </w:r>
      <w:r w:rsidR="00B30971" w:rsidRPr="008A6AFE">
        <w:rPr>
          <w:rFonts w:ascii="Times New Roman" w:eastAsia="Times New Roman" w:hAnsi="Times New Roman" w:cs="Times New Roman"/>
          <w:sz w:val="24"/>
          <w:szCs w:val="24"/>
          <w:lang w:eastAsia="lv-LV"/>
        </w:rPr>
        <w:t>kolu jaunatnes dziesmu un deju svētku izstādē 2025.gadā.</w:t>
      </w:r>
    </w:p>
    <w:p w14:paraId="0913DC0A" w14:textId="58AD7E69" w:rsidR="00555325" w:rsidRPr="008A6AFE" w:rsidRDefault="00180EC4" w:rsidP="00B30971">
      <w:pPr>
        <w:spacing w:after="0" w:line="240" w:lineRule="auto"/>
        <w:ind w:right="-1" w:firstLine="709"/>
        <w:jc w:val="both"/>
        <w:rPr>
          <w:rFonts w:ascii="Times New Roman" w:hAnsi="Times New Roman" w:cs="Times New Roman"/>
          <w:bCs/>
          <w:sz w:val="24"/>
          <w:szCs w:val="24"/>
        </w:rPr>
      </w:pPr>
      <w:r w:rsidRPr="008A6AFE">
        <w:rPr>
          <w:rFonts w:ascii="Times New Roman" w:eastAsia="Times New Roman" w:hAnsi="Times New Roman" w:cs="Times New Roman"/>
          <w:sz w:val="24"/>
          <w:szCs w:val="24"/>
          <w:lang w:eastAsia="lv-LV"/>
        </w:rPr>
        <w:t>17.</w:t>
      </w:r>
      <w:r w:rsidR="00555325" w:rsidRPr="008A6AFE">
        <w:rPr>
          <w:rFonts w:ascii="Times New Roman" w:eastAsia="Times New Roman" w:hAnsi="Times New Roman" w:cs="Times New Roman"/>
          <w:sz w:val="24"/>
          <w:szCs w:val="24"/>
          <w:lang w:eastAsia="lv-LV"/>
        </w:rPr>
        <w:t xml:space="preserve"> </w:t>
      </w:r>
      <w:r w:rsidR="00C40029" w:rsidRPr="008A6AFE">
        <w:rPr>
          <w:rFonts w:ascii="Times New Roman" w:eastAsia="Times New Roman" w:hAnsi="Times New Roman" w:cs="Times New Roman"/>
          <w:sz w:val="24"/>
          <w:szCs w:val="24"/>
          <w:lang w:eastAsia="lv-LV"/>
        </w:rPr>
        <w:t>VISC un vērtēšanas komisijai ir tiesības pieņemt citus lēmumus, kas ir saistoši Svētku sagatavošanai</w:t>
      </w:r>
      <w:r w:rsidR="00555325" w:rsidRPr="008A6AFE">
        <w:rPr>
          <w:rFonts w:ascii="Times New Roman" w:eastAsia="Times New Roman" w:hAnsi="Times New Roman" w:cs="Times New Roman"/>
          <w:sz w:val="24"/>
          <w:szCs w:val="24"/>
          <w:lang w:eastAsia="lv-LV"/>
        </w:rPr>
        <w:t xml:space="preserve">. </w:t>
      </w:r>
    </w:p>
    <w:p w14:paraId="14642E72" w14:textId="77777777" w:rsidR="000542F6" w:rsidRPr="008A6AFE" w:rsidRDefault="000542F6" w:rsidP="00B30971">
      <w:pPr>
        <w:spacing w:after="0" w:line="240" w:lineRule="auto"/>
        <w:rPr>
          <w:rFonts w:ascii="Times New Roman" w:hAnsi="Times New Roman" w:cs="Times New Roman"/>
          <w:b/>
          <w:sz w:val="24"/>
          <w:szCs w:val="24"/>
          <w:lang w:eastAsia="lv-LV"/>
        </w:rPr>
      </w:pPr>
    </w:p>
    <w:p w14:paraId="2DD86546" w14:textId="77777777" w:rsidR="00847DEF" w:rsidRPr="008A6AFE" w:rsidRDefault="00847DEF" w:rsidP="00B30971">
      <w:pPr>
        <w:spacing w:after="0" w:line="240" w:lineRule="auto"/>
        <w:rPr>
          <w:rFonts w:ascii="Times New Roman" w:hAnsi="Times New Roman" w:cs="Times New Roman"/>
          <w:b/>
          <w:sz w:val="24"/>
          <w:szCs w:val="24"/>
          <w:lang w:eastAsia="lv-LV"/>
        </w:rPr>
      </w:pPr>
      <w:r w:rsidRPr="008A6AFE">
        <w:rPr>
          <w:rFonts w:ascii="Times New Roman" w:hAnsi="Times New Roman" w:cs="Times New Roman"/>
          <w:b/>
          <w:sz w:val="24"/>
          <w:szCs w:val="24"/>
          <w:lang w:eastAsia="lv-LV"/>
        </w:rPr>
        <w:t>APBALVOŠANA</w:t>
      </w:r>
    </w:p>
    <w:p w14:paraId="20C17292" w14:textId="4EC27B66" w:rsidR="00D83455" w:rsidRPr="008A6AFE" w:rsidRDefault="0024372D" w:rsidP="00D83455">
      <w:pPr>
        <w:spacing w:after="0" w:line="240" w:lineRule="auto"/>
        <w:ind w:firstLine="720"/>
        <w:jc w:val="both"/>
        <w:rPr>
          <w:rFonts w:ascii="Times New Roman" w:eastAsia="Times New Roman" w:hAnsi="Times New Roman" w:cs="Times New Roman"/>
          <w:sz w:val="24"/>
          <w:szCs w:val="24"/>
        </w:rPr>
      </w:pPr>
      <w:r w:rsidRPr="008A6AFE">
        <w:rPr>
          <w:rFonts w:ascii="Times New Roman" w:hAnsi="Times New Roman" w:cs="Times New Roman"/>
          <w:bCs/>
          <w:sz w:val="24"/>
          <w:szCs w:val="24"/>
          <w:lang w:eastAsia="lv-LV"/>
        </w:rPr>
        <w:t>18</w:t>
      </w:r>
      <w:r w:rsidR="00D83455" w:rsidRPr="008A6AFE">
        <w:rPr>
          <w:rFonts w:ascii="Times New Roman" w:hAnsi="Times New Roman" w:cs="Times New Roman"/>
          <w:bCs/>
          <w:sz w:val="24"/>
          <w:szCs w:val="24"/>
          <w:lang w:eastAsia="lv-LV"/>
        </w:rPr>
        <w:t xml:space="preserve">. </w:t>
      </w:r>
      <w:r w:rsidR="00D83455" w:rsidRPr="008A6AFE">
        <w:rPr>
          <w:rFonts w:ascii="Times New Roman" w:eastAsia="Times New Roman" w:hAnsi="Times New Roman" w:cs="Times New Roman"/>
          <w:sz w:val="24"/>
          <w:szCs w:val="24"/>
        </w:rPr>
        <w:t>2.kārtas dalībniek</w:t>
      </w:r>
      <w:r w:rsidRPr="008A6AFE">
        <w:rPr>
          <w:rFonts w:ascii="Times New Roman" w:eastAsia="Times New Roman" w:hAnsi="Times New Roman" w:cs="Times New Roman"/>
          <w:sz w:val="24"/>
          <w:szCs w:val="24"/>
        </w:rPr>
        <w:t>i tiek</w:t>
      </w:r>
      <w:r w:rsidR="00D83455" w:rsidRPr="008A6AFE">
        <w:rPr>
          <w:rFonts w:ascii="Times New Roman" w:eastAsia="Times New Roman" w:hAnsi="Times New Roman" w:cs="Times New Roman"/>
          <w:sz w:val="24"/>
          <w:szCs w:val="24"/>
        </w:rPr>
        <w:t xml:space="preserve"> apbalvo ar VISC diplomiem un pateicībām: </w:t>
      </w:r>
    </w:p>
    <w:p w14:paraId="38551FB5" w14:textId="77777777" w:rsidR="00D83455" w:rsidRPr="008A6AFE" w:rsidRDefault="00D83455" w:rsidP="0024372D">
      <w:pPr>
        <w:spacing w:after="0" w:line="240" w:lineRule="auto"/>
        <w:ind w:left="720" w:firstLine="720"/>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I pakāpe - no 45 līdz 50 punktiem,</w:t>
      </w:r>
    </w:p>
    <w:p w14:paraId="34AE4656" w14:textId="77777777" w:rsidR="00D83455" w:rsidRPr="008A6AFE" w:rsidRDefault="00D83455" w:rsidP="0024372D">
      <w:pPr>
        <w:spacing w:after="0" w:line="240" w:lineRule="auto"/>
        <w:ind w:left="720" w:firstLine="720"/>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II pakāpe - no 40 līdz 44,9 punktiem,</w:t>
      </w:r>
    </w:p>
    <w:p w14:paraId="1CCD1415" w14:textId="77777777" w:rsidR="00D83455" w:rsidRPr="008A6AFE" w:rsidRDefault="00D83455" w:rsidP="0024372D">
      <w:pPr>
        <w:spacing w:after="0" w:line="240" w:lineRule="auto"/>
        <w:ind w:left="720" w:firstLine="720"/>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III pakāpe - no 35 līdz 39,9 punktiem,</w:t>
      </w:r>
    </w:p>
    <w:p w14:paraId="4870D15E" w14:textId="4193C35A" w:rsidR="00D83455" w:rsidRPr="008A6AFE" w:rsidRDefault="00D83455" w:rsidP="0024372D">
      <w:pPr>
        <w:spacing w:after="0" w:line="240" w:lineRule="auto"/>
        <w:ind w:left="720" w:firstLine="720"/>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Pateicība par piedalīšanos – līdz 34</w:t>
      </w:r>
      <w:r w:rsidR="005779F9" w:rsidRPr="008A6AFE">
        <w:rPr>
          <w:rFonts w:ascii="Times New Roman" w:eastAsia="Times New Roman" w:hAnsi="Times New Roman" w:cs="Times New Roman"/>
          <w:sz w:val="24"/>
          <w:szCs w:val="24"/>
        </w:rPr>
        <w:t>,</w:t>
      </w:r>
      <w:r w:rsidRPr="008A6AFE">
        <w:rPr>
          <w:rFonts w:ascii="Times New Roman" w:eastAsia="Times New Roman" w:hAnsi="Times New Roman" w:cs="Times New Roman"/>
          <w:sz w:val="24"/>
          <w:szCs w:val="24"/>
        </w:rPr>
        <w:t>9 punktiem.</w:t>
      </w:r>
    </w:p>
    <w:p w14:paraId="044AA3E2" w14:textId="77777777" w:rsidR="00847DEF" w:rsidRPr="008A6AFE" w:rsidRDefault="00847DEF" w:rsidP="00B30971">
      <w:pPr>
        <w:spacing w:after="0" w:line="240" w:lineRule="auto"/>
        <w:rPr>
          <w:rFonts w:ascii="Times New Roman" w:hAnsi="Times New Roman" w:cs="Times New Roman"/>
          <w:sz w:val="24"/>
          <w:szCs w:val="24"/>
        </w:rPr>
      </w:pPr>
    </w:p>
    <w:p w14:paraId="3E7DC43B" w14:textId="77777777" w:rsidR="00847DEF" w:rsidRPr="008A6AFE" w:rsidRDefault="00847DEF" w:rsidP="00B30971">
      <w:pPr>
        <w:spacing w:after="0" w:line="240" w:lineRule="auto"/>
        <w:jc w:val="both"/>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FINANSĒŠANA</w:t>
      </w:r>
    </w:p>
    <w:p w14:paraId="79DDEEEF" w14:textId="555EE88C" w:rsidR="00847DEF" w:rsidRPr="008A6AFE" w:rsidRDefault="00D83455" w:rsidP="00B30971">
      <w:pPr>
        <w:spacing w:after="0" w:line="240" w:lineRule="auto"/>
        <w:ind w:firstLine="720"/>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1</w:t>
      </w:r>
      <w:r w:rsidR="0024372D" w:rsidRPr="008A6AFE">
        <w:rPr>
          <w:rFonts w:ascii="Times New Roman" w:eastAsia="Times New Roman" w:hAnsi="Times New Roman" w:cs="Times New Roman"/>
          <w:sz w:val="24"/>
          <w:szCs w:val="24"/>
        </w:rPr>
        <w:t>9</w:t>
      </w:r>
      <w:r w:rsidRPr="008A6AFE">
        <w:rPr>
          <w:rFonts w:ascii="Times New Roman" w:eastAsia="Times New Roman" w:hAnsi="Times New Roman" w:cs="Times New Roman"/>
          <w:sz w:val="24"/>
          <w:szCs w:val="24"/>
        </w:rPr>
        <w:t xml:space="preserve">. </w:t>
      </w:r>
      <w:r w:rsidR="00847DEF" w:rsidRPr="008A6AFE">
        <w:rPr>
          <w:rFonts w:ascii="Times New Roman" w:eastAsia="Times New Roman" w:hAnsi="Times New Roman" w:cs="Times New Roman"/>
          <w:sz w:val="24"/>
          <w:szCs w:val="24"/>
        </w:rPr>
        <w:t xml:space="preserve">1. kārtu finansē izglītības iestādes, izglītības pārvaldes un pašvaldības. </w:t>
      </w:r>
    </w:p>
    <w:p w14:paraId="7A19DFFB" w14:textId="77777777" w:rsidR="0024372D" w:rsidRPr="008A6AFE" w:rsidRDefault="0024372D" w:rsidP="00B30971">
      <w:pPr>
        <w:spacing w:after="0" w:line="240" w:lineRule="auto"/>
        <w:ind w:firstLine="720"/>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 xml:space="preserve">20. </w:t>
      </w:r>
      <w:r w:rsidR="00847DEF" w:rsidRPr="008A6AFE">
        <w:rPr>
          <w:rFonts w:ascii="Times New Roman" w:eastAsia="Times New Roman" w:hAnsi="Times New Roman" w:cs="Times New Roman"/>
          <w:sz w:val="24"/>
          <w:szCs w:val="24"/>
        </w:rPr>
        <w:t xml:space="preserve">2. kārtā no valsts budžeta 42.03. apakšprogrammas „Skolu jaunatnes dziesmu un deju svētki” finansē </w:t>
      </w:r>
      <w:r w:rsidR="00847DEF" w:rsidRPr="008A6AFE">
        <w:rPr>
          <w:rFonts w:ascii="Times New Roman" w:eastAsia="Times New Roman" w:hAnsi="Times New Roman" w:cs="Times New Roman"/>
          <w:sz w:val="24"/>
          <w:szCs w:val="24"/>
          <w:lang w:eastAsia="lv-LV"/>
        </w:rPr>
        <w:t>vērtēšanas komisijas</w:t>
      </w:r>
      <w:r w:rsidR="00847DEF" w:rsidRPr="008A6AFE">
        <w:rPr>
          <w:rFonts w:ascii="Times New Roman" w:eastAsia="Times New Roman" w:hAnsi="Times New Roman" w:cs="Times New Roman"/>
          <w:sz w:val="24"/>
          <w:szCs w:val="24"/>
        </w:rPr>
        <w:t xml:space="preserve"> darbu, daļēji telpu īri. </w:t>
      </w:r>
    </w:p>
    <w:p w14:paraId="52244F6B" w14:textId="01C6E816" w:rsidR="00847DEF" w:rsidRPr="008A6AFE" w:rsidRDefault="0024372D" w:rsidP="00B30971">
      <w:pPr>
        <w:spacing w:after="0" w:line="240" w:lineRule="auto"/>
        <w:ind w:firstLine="720"/>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 xml:space="preserve">21. </w:t>
      </w:r>
      <w:r w:rsidR="00847DEF" w:rsidRPr="008A6AFE">
        <w:rPr>
          <w:rFonts w:ascii="Times New Roman" w:eastAsia="Times New Roman" w:hAnsi="Times New Roman" w:cs="Times New Roman"/>
          <w:sz w:val="24"/>
          <w:szCs w:val="24"/>
        </w:rPr>
        <w:t>Dalībnieku piedalīšanos (ceļa izdevumus, ēdināšanu) 2.kārtā un izstādes darbu transportēšanu finansē pašvaldība vai iestāde, kuru dalībnieki pārstāv.</w:t>
      </w:r>
    </w:p>
    <w:p w14:paraId="78C8CCEC" w14:textId="77777777" w:rsidR="00B30971" w:rsidRPr="008A6AFE" w:rsidRDefault="00B30971" w:rsidP="00B30971">
      <w:pPr>
        <w:spacing w:after="0" w:line="240" w:lineRule="auto"/>
        <w:rPr>
          <w:rFonts w:ascii="Times New Roman" w:eastAsia="Times New Roman" w:hAnsi="Times New Roman" w:cs="Times New Roman"/>
          <w:b/>
          <w:sz w:val="24"/>
          <w:szCs w:val="24"/>
        </w:rPr>
      </w:pPr>
    </w:p>
    <w:p w14:paraId="06CE9757" w14:textId="70117250" w:rsidR="00847DEF" w:rsidRPr="008A6AFE" w:rsidRDefault="00847DEF" w:rsidP="00B30971">
      <w:pPr>
        <w:spacing w:after="0" w:line="240" w:lineRule="auto"/>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PROJEKTA VADĪTĀJ</w:t>
      </w:r>
      <w:r w:rsidR="00B30971" w:rsidRPr="008A6AFE">
        <w:rPr>
          <w:rFonts w:ascii="Times New Roman" w:eastAsia="Times New Roman" w:hAnsi="Times New Roman" w:cs="Times New Roman"/>
          <w:b/>
          <w:sz w:val="24"/>
          <w:szCs w:val="24"/>
        </w:rPr>
        <w:t>A</w:t>
      </w:r>
      <w:r w:rsidRPr="008A6AFE">
        <w:rPr>
          <w:rFonts w:ascii="Times New Roman" w:eastAsia="Times New Roman" w:hAnsi="Times New Roman" w:cs="Times New Roman"/>
          <w:b/>
          <w:sz w:val="24"/>
          <w:szCs w:val="24"/>
        </w:rPr>
        <w:t>:</w:t>
      </w:r>
    </w:p>
    <w:p w14:paraId="3E90A605" w14:textId="1DAA7D2E" w:rsidR="00847DEF" w:rsidRPr="008A6AFE" w:rsidRDefault="00EB1FF8" w:rsidP="00B30971">
      <w:pPr>
        <w:shd w:val="clear" w:color="auto" w:fill="FFFFFF"/>
        <w:spacing w:after="0" w:line="240" w:lineRule="auto"/>
        <w:ind w:firstLine="720"/>
        <w:jc w:val="both"/>
        <w:rPr>
          <w:rFonts w:ascii="Times New Roman" w:hAnsi="Times New Roman" w:cs="Times New Roman"/>
          <w:sz w:val="24"/>
          <w:szCs w:val="24"/>
          <w:u w:val="single"/>
        </w:rPr>
      </w:pPr>
      <w:r w:rsidRPr="008A6AFE">
        <w:rPr>
          <w:rFonts w:ascii="Times New Roman" w:hAnsi="Times New Roman" w:cs="Times New Roman"/>
          <w:sz w:val="24"/>
          <w:szCs w:val="24"/>
        </w:rPr>
        <w:t xml:space="preserve">VISC Nemateriālā kultūras mantojuma un ilgtspējīgas attīstības projektu nodaļas vecākajai ekspertei Sandrai Miezei, tālr.67350810, </w:t>
      </w:r>
      <w:r w:rsidR="00847DEF" w:rsidRPr="008A6AFE">
        <w:rPr>
          <w:rFonts w:ascii="Times New Roman" w:eastAsia="Times New Roman" w:hAnsi="Times New Roman" w:cs="Times New Roman"/>
          <w:color w:val="0070C0"/>
          <w:sz w:val="24"/>
          <w:szCs w:val="24"/>
          <w:shd w:val="clear" w:color="auto" w:fill="FFFFFF"/>
        </w:rPr>
        <w:t xml:space="preserve"> </w:t>
      </w:r>
      <w:hyperlink r:id="rId10" w:history="1">
        <w:r w:rsidRPr="008A6AFE">
          <w:rPr>
            <w:rFonts w:ascii="Times New Roman" w:hAnsi="Times New Roman" w:cs="Times New Roman"/>
            <w:sz w:val="24"/>
            <w:szCs w:val="24"/>
            <w:u w:val="single"/>
          </w:rPr>
          <w:t>sandra.mieze@visc.gov.lv</w:t>
        </w:r>
      </w:hyperlink>
      <w:r w:rsidRPr="008A6AFE">
        <w:rPr>
          <w:rFonts w:ascii="Times New Roman" w:hAnsi="Times New Roman" w:cs="Times New Roman"/>
          <w:sz w:val="24"/>
          <w:szCs w:val="24"/>
          <w:u w:val="single"/>
        </w:rPr>
        <w:t>.</w:t>
      </w:r>
    </w:p>
    <w:p w14:paraId="40DA9C49" w14:textId="77777777" w:rsidR="00EB1FF8" w:rsidRPr="008A6AFE" w:rsidRDefault="00EB1FF8" w:rsidP="00B30971">
      <w:pPr>
        <w:shd w:val="clear" w:color="auto" w:fill="FFFFFF"/>
        <w:spacing w:after="0" w:line="240" w:lineRule="auto"/>
        <w:ind w:firstLine="720"/>
        <w:jc w:val="both"/>
        <w:rPr>
          <w:rFonts w:ascii="Times New Roman" w:eastAsia="Times New Roman" w:hAnsi="Times New Roman" w:cs="Times New Roman"/>
          <w:color w:val="0070C0"/>
          <w:sz w:val="24"/>
          <w:szCs w:val="24"/>
          <w:shd w:val="clear" w:color="auto" w:fill="FFFFFF"/>
        </w:rPr>
      </w:pPr>
    </w:p>
    <w:p w14:paraId="231A9C5A" w14:textId="77777777" w:rsidR="0024372D" w:rsidRPr="008A6AFE" w:rsidRDefault="0024372D" w:rsidP="00B30971">
      <w:pPr>
        <w:spacing w:after="0" w:line="240" w:lineRule="auto"/>
        <w:ind w:left="4320"/>
        <w:jc w:val="right"/>
        <w:rPr>
          <w:rFonts w:ascii="Times New Roman" w:eastAsia="Times New Roman" w:hAnsi="Times New Roman" w:cs="Times New Roman"/>
          <w:i/>
          <w:sz w:val="24"/>
          <w:szCs w:val="24"/>
          <w:lang w:val="en-GB" w:eastAsia="lv-LV"/>
        </w:rPr>
      </w:pPr>
    </w:p>
    <w:p w14:paraId="72FD70AB" w14:textId="77777777" w:rsidR="0024372D" w:rsidRPr="008A6AFE" w:rsidRDefault="0024372D" w:rsidP="00B30971">
      <w:pPr>
        <w:spacing w:after="0" w:line="240" w:lineRule="auto"/>
        <w:ind w:left="4320"/>
        <w:jc w:val="right"/>
        <w:rPr>
          <w:rFonts w:ascii="Times New Roman" w:eastAsia="Times New Roman" w:hAnsi="Times New Roman" w:cs="Times New Roman"/>
          <w:i/>
          <w:sz w:val="24"/>
          <w:szCs w:val="24"/>
          <w:lang w:val="en-GB" w:eastAsia="lv-LV"/>
        </w:rPr>
      </w:pPr>
    </w:p>
    <w:p w14:paraId="24558287" w14:textId="77777777" w:rsidR="0024372D" w:rsidRPr="008A6AFE" w:rsidRDefault="0024372D" w:rsidP="00B30971">
      <w:pPr>
        <w:spacing w:after="0" w:line="240" w:lineRule="auto"/>
        <w:ind w:left="4320"/>
        <w:jc w:val="right"/>
        <w:rPr>
          <w:rFonts w:ascii="Times New Roman" w:eastAsia="Times New Roman" w:hAnsi="Times New Roman" w:cs="Times New Roman"/>
          <w:i/>
          <w:sz w:val="24"/>
          <w:szCs w:val="24"/>
          <w:lang w:val="en-GB" w:eastAsia="lv-LV"/>
        </w:rPr>
      </w:pPr>
    </w:p>
    <w:p w14:paraId="02C422BF" w14:textId="77777777" w:rsidR="0024372D" w:rsidRPr="008A6AFE" w:rsidRDefault="0024372D" w:rsidP="00B30971">
      <w:pPr>
        <w:spacing w:after="0" w:line="240" w:lineRule="auto"/>
        <w:ind w:left="4320"/>
        <w:jc w:val="right"/>
        <w:rPr>
          <w:rFonts w:ascii="Times New Roman" w:eastAsia="Times New Roman" w:hAnsi="Times New Roman" w:cs="Times New Roman"/>
          <w:i/>
          <w:sz w:val="24"/>
          <w:szCs w:val="24"/>
          <w:lang w:val="en-GB" w:eastAsia="lv-LV"/>
        </w:rPr>
      </w:pPr>
    </w:p>
    <w:p w14:paraId="72C5E856" w14:textId="77777777" w:rsidR="0024372D" w:rsidRPr="008A6AFE" w:rsidRDefault="0024372D" w:rsidP="00B30971">
      <w:pPr>
        <w:spacing w:after="0" w:line="240" w:lineRule="auto"/>
        <w:ind w:left="4320"/>
        <w:jc w:val="right"/>
        <w:rPr>
          <w:rFonts w:ascii="Times New Roman" w:eastAsia="Times New Roman" w:hAnsi="Times New Roman" w:cs="Times New Roman"/>
          <w:i/>
          <w:sz w:val="24"/>
          <w:szCs w:val="24"/>
          <w:lang w:val="en-GB" w:eastAsia="lv-LV"/>
        </w:rPr>
      </w:pPr>
    </w:p>
    <w:p w14:paraId="1A7881E5" w14:textId="77777777" w:rsidR="0024372D" w:rsidRPr="008A6AFE" w:rsidRDefault="0024372D" w:rsidP="00B30971">
      <w:pPr>
        <w:spacing w:after="0" w:line="240" w:lineRule="auto"/>
        <w:ind w:left="4320"/>
        <w:jc w:val="right"/>
        <w:rPr>
          <w:rFonts w:ascii="Times New Roman" w:eastAsia="Times New Roman" w:hAnsi="Times New Roman" w:cs="Times New Roman"/>
          <w:i/>
          <w:sz w:val="24"/>
          <w:szCs w:val="24"/>
          <w:lang w:val="en-GB" w:eastAsia="lv-LV"/>
        </w:rPr>
      </w:pPr>
    </w:p>
    <w:p w14:paraId="534CB14A" w14:textId="77777777" w:rsidR="0024372D" w:rsidRPr="008A6AFE" w:rsidRDefault="0024372D" w:rsidP="00B30971">
      <w:pPr>
        <w:spacing w:after="0" w:line="240" w:lineRule="auto"/>
        <w:ind w:left="4320"/>
        <w:jc w:val="right"/>
        <w:rPr>
          <w:rFonts w:ascii="Times New Roman" w:eastAsia="Times New Roman" w:hAnsi="Times New Roman" w:cs="Times New Roman"/>
          <w:i/>
          <w:sz w:val="24"/>
          <w:szCs w:val="24"/>
          <w:lang w:val="en-GB" w:eastAsia="lv-LV"/>
        </w:rPr>
      </w:pPr>
    </w:p>
    <w:p w14:paraId="17026100" w14:textId="77777777" w:rsidR="0024372D" w:rsidRPr="008A6AFE" w:rsidRDefault="0024372D" w:rsidP="00B30971">
      <w:pPr>
        <w:spacing w:after="0" w:line="240" w:lineRule="auto"/>
        <w:ind w:left="4320"/>
        <w:jc w:val="right"/>
        <w:rPr>
          <w:rFonts w:ascii="Times New Roman" w:eastAsia="Times New Roman" w:hAnsi="Times New Roman" w:cs="Times New Roman"/>
          <w:i/>
          <w:sz w:val="24"/>
          <w:szCs w:val="24"/>
          <w:lang w:val="en-GB" w:eastAsia="lv-LV"/>
        </w:rPr>
      </w:pPr>
    </w:p>
    <w:p w14:paraId="0489B5D2" w14:textId="77777777" w:rsidR="0024372D" w:rsidRPr="008A6AFE" w:rsidRDefault="0024372D" w:rsidP="00B30971">
      <w:pPr>
        <w:spacing w:after="0" w:line="240" w:lineRule="auto"/>
        <w:ind w:left="4320"/>
        <w:jc w:val="right"/>
        <w:rPr>
          <w:rFonts w:ascii="Times New Roman" w:eastAsia="Times New Roman" w:hAnsi="Times New Roman" w:cs="Times New Roman"/>
          <w:i/>
          <w:sz w:val="24"/>
          <w:szCs w:val="24"/>
          <w:lang w:val="en-GB" w:eastAsia="lv-LV"/>
        </w:rPr>
      </w:pPr>
    </w:p>
    <w:p w14:paraId="4FAB1D9D" w14:textId="77777777" w:rsidR="0024372D" w:rsidRPr="008A6AFE" w:rsidRDefault="0024372D" w:rsidP="00B30971">
      <w:pPr>
        <w:spacing w:after="0" w:line="240" w:lineRule="auto"/>
        <w:ind w:left="4320"/>
        <w:jc w:val="right"/>
        <w:rPr>
          <w:rFonts w:ascii="Times New Roman" w:eastAsia="Times New Roman" w:hAnsi="Times New Roman" w:cs="Times New Roman"/>
          <w:i/>
          <w:sz w:val="24"/>
          <w:szCs w:val="24"/>
          <w:lang w:val="en-GB" w:eastAsia="lv-LV"/>
        </w:rPr>
      </w:pPr>
    </w:p>
    <w:p w14:paraId="6433F35A" w14:textId="77777777" w:rsidR="0024372D" w:rsidRPr="008A6AFE" w:rsidRDefault="0024372D" w:rsidP="00B30971">
      <w:pPr>
        <w:spacing w:after="0" w:line="240" w:lineRule="auto"/>
        <w:ind w:left="4320"/>
        <w:jc w:val="right"/>
        <w:rPr>
          <w:rFonts w:ascii="Times New Roman" w:eastAsia="Times New Roman" w:hAnsi="Times New Roman" w:cs="Times New Roman"/>
          <w:i/>
          <w:sz w:val="24"/>
          <w:szCs w:val="24"/>
          <w:lang w:val="en-GB" w:eastAsia="lv-LV"/>
        </w:rPr>
      </w:pPr>
    </w:p>
    <w:p w14:paraId="3547AD29" w14:textId="77777777" w:rsidR="0024372D" w:rsidRPr="008A6AFE" w:rsidRDefault="0024372D" w:rsidP="00B30971">
      <w:pPr>
        <w:spacing w:after="0" w:line="240" w:lineRule="auto"/>
        <w:ind w:left="4320"/>
        <w:jc w:val="right"/>
        <w:rPr>
          <w:rFonts w:ascii="Times New Roman" w:eastAsia="Times New Roman" w:hAnsi="Times New Roman" w:cs="Times New Roman"/>
          <w:i/>
          <w:sz w:val="24"/>
          <w:szCs w:val="24"/>
          <w:lang w:val="en-GB" w:eastAsia="lv-LV"/>
        </w:rPr>
      </w:pPr>
    </w:p>
    <w:p w14:paraId="0A501957" w14:textId="77777777" w:rsidR="006B1BBD" w:rsidRPr="008A6AFE" w:rsidRDefault="006B1BBD" w:rsidP="00B30971">
      <w:pPr>
        <w:spacing w:after="0" w:line="240" w:lineRule="auto"/>
        <w:ind w:left="4320"/>
        <w:jc w:val="right"/>
        <w:rPr>
          <w:rFonts w:ascii="Times New Roman" w:eastAsia="Times New Roman" w:hAnsi="Times New Roman" w:cs="Times New Roman"/>
          <w:i/>
          <w:sz w:val="24"/>
          <w:szCs w:val="24"/>
          <w:lang w:val="en-GB" w:eastAsia="lv-LV"/>
        </w:rPr>
      </w:pPr>
    </w:p>
    <w:p w14:paraId="284BDBBE" w14:textId="77777777" w:rsidR="006B1BBD" w:rsidRPr="008A6AFE" w:rsidRDefault="006B1BBD" w:rsidP="00B30971">
      <w:pPr>
        <w:spacing w:after="0" w:line="240" w:lineRule="auto"/>
        <w:ind w:left="4320"/>
        <w:jc w:val="right"/>
        <w:rPr>
          <w:rFonts w:ascii="Times New Roman" w:eastAsia="Times New Roman" w:hAnsi="Times New Roman" w:cs="Times New Roman"/>
          <w:i/>
          <w:sz w:val="24"/>
          <w:szCs w:val="24"/>
          <w:lang w:val="en-GB" w:eastAsia="lv-LV"/>
        </w:rPr>
      </w:pPr>
    </w:p>
    <w:p w14:paraId="20FA36BB" w14:textId="77777777" w:rsidR="006B1BBD" w:rsidRPr="008A6AFE" w:rsidRDefault="006B1BBD" w:rsidP="00B30971">
      <w:pPr>
        <w:spacing w:after="0" w:line="240" w:lineRule="auto"/>
        <w:ind w:left="4320"/>
        <w:jc w:val="right"/>
        <w:rPr>
          <w:rFonts w:ascii="Times New Roman" w:eastAsia="Times New Roman" w:hAnsi="Times New Roman" w:cs="Times New Roman"/>
          <w:i/>
          <w:sz w:val="24"/>
          <w:szCs w:val="24"/>
          <w:lang w:val="en-GB" w:eastAsia="lv-LV"/>
        </w:rPr>
      </w:pPr>
    </w:p>
    <w:p w14:paraId="38F9AA8F" w14:textId="77777777" w:rsidR="005779F9" w:rsidRPr="008A6AFE" w:rsidRDefault="005779F9" w:rsidP="00B30971">
      <w:pPr>
        <w:spacing w:after="0" w:line="240" w:lineRule="auto"/>
        <w:ind w:left="4320"/>
        <w:jc w:val="right"/>
        <w:rPr>
          <w:rFonts w:ascii="Times New Roman" w:eastAsia="Times New Roman" w:hAnsi="Times New Roman" w:cs="Times New Roman"/>
          <w:i/>
          <w:sz w:val="24"/>
          <w:szCs w:val="24"/>
          <w:lang w:val="en-GB" w:eastAsia="lv-LV"/>
        </w:rPr>
      </w:pPr>
    </w:p>
    <w:p w14:paraId="411B0E24" w14:textId="77777777" w:rsidR="002850D3" w:rsidRPr="008A6AFE" w:rsidRDefault="002850D3" w:rsidP="00B30971">
      <w:pPr>
        <w:spacing w:after="0" w:line="240" w:lineRule="auto"/>
        <w:ind w:left="4320"/>
        <w:jc w:val="right"/>
        <w:rPr>
          <w:rFonts w:ascii="Times New Roman" w:eastAsia="Times New Roman" w:hAnsi="Times New Roman" w:cs="Times New Roman"/>
          <w:i/>
          <w:sz w:val="24"/>
          <w:szCs w:val="24"/>
          <w:lang w:val="en-GB" w:eastAsia="lv-LV"/>
        </w:rPr>
      </w:pPr>
    </w:p>
    <w:p w14:paraId="70D40603" w14:textId="77777777" w:rsidR="005779F9" w:rsidRPr="008A6AFE" w:rsidRDefault="005779F9" w:rsidP="00B30971">
      <w:pPr>
        <w:spacing w:after="0" w:line="240" w:lineRule="auto"/>
        <w:ind w:left="4320"/>
        <w:jc w:val="right"/>
        <w:rPr>
          <w:rFonts w:ascii="Times New Roman" w:eastAsia="Times New Roman" w:hAnsi="Times New Roman" w:cs="Times New Roman"/>
          <w:i/>
          <w:sz w:val="24"/>
          <w:szCs w:val="24"/>
          <w:lang w:val="en-GB" w:eastAsia="lv-LV"/>
        </w:rPr>
      </w:pPr>
    </w:p>
    <w:p w14:paraId="0C6B55B5" w14:textId="38BCC46F" w:rsidR="00847DEF" w:rsidRPr="008A6AFE" w:rsidRDefault="00847DEF" w:rsidP="00B30971">
      <w:pPr>
        <w:spacing w:after="0" w:line="240" w:lineRule="auto"/>
        <w:ind w:left="4320"/>
        <w:jc w:val="right"/>
        <w:rPr>
          <w:rFonts w:ascii="Times New Roman" w:eastAsia="Times New Roman" w:hAnsi="Times New Roman" w:cs="Times New Roman"/>
          <w:i/>
          <w:sz w:val="24"/>
          <w:szCs w:val="24"/>
          <w:lang w:val="en-GB" w:eastAsia="lv-LV"/>
        </w:rPr>
      </w:pPr>
      <w:proofErr w:type="spellStart"/>
      <w:r w:rsidRPr="008A6AFE">
        <w:rPr>
          <w:rFonts w:ascii="Times New Roman" w:eastAsia="Times New Roman" w:hAnsi="Times New Roman" w:cs="Times New Roman"/>
          <w:i/>
          <w:sz w:val="24"/>
          <w:szCs w:val="24"/>
          <w:lang w:val="en-GB" w:eastAsia="lv-LV"/>
        </w:rPr>
        <w:t>Pielikums</w:t>
      </w:r>
      <w:proofErr w:type="spellEnd"/>
      <w:r w:rsidRPr="008A6AFE">
        <w:rPr>
          <w:rFonts w:ascii="Times New Roman" w:eastAsia="Times New Roman" w:hAnsi="Times New Roman" w:cs="Times New Roman"/>
          <w:i/>
          <w:sz w:val="24"/>
          <w:szCs w:val="24"/>
          <w:lang w:val="en-GB" w:eastAsia="lv-LV"/>
        </w:rPr>
        <w:t xml:space="preserve"> Nr.1</w:t>
      </w:r>
    </w:p>
    <w:p w14:paraId="0CC3AC97" w14:textId="77777777" w:rsidR="00847DEF" w:rsidRPr="008A6AFE" w:rsidRDefault="00847DEF" w:rsidP="00B30971">
      <w:pPr>
        <w:spacing w:after="0" w:line="240" w:lineRule="auto"/>
        <w:jc w:val="center"/>
        <w:rPr>
          <w:rFonts w:ascii="Times New Roman" w:eastAsia="Times New Roman" w:hAnsi="Times New Roman" w:cs="Times New Roman"/>
          <w:b/>
          <w:sz w:val="24"/>
          <w:szCs w:val="24"/>
          <w:lang w:val="sv-SE" w:eastAsia="lv-LV"/>
        </w:rPr>
      </w:pPr>
    </w:p>
    <w:p w14:paraId="49C0DA4C" w14:textId="77777777" w:rsidR="00847DEF" w:rsidRPr="008A6AFE" w:rsidRDefault="00847DEF" w:rsidP="00B30971">
      <w:pPr>
        <w:spacing w:after="0" w:line="240" w:lineRule="auto"/>
        <w:jc w:val="center"/>
        <w:rPr>
          <w:rFonts w:ascii="Times New Roman" w:eastAsia="Times New Roman" w:hAnsi="Times New Roman" w:cs="Times New Roman"/>
          <w:b/>
          <w:sz w:val="24"/>
          <w:szCs w:val="24"/>
          <w:lang w:val="sv-SE" w:eastAsia="lv-LV"/>
        </w:rPr>
      </w:pPr>
      <w:r w:rsidRPr="008A6AFE">
        <w:rPr>
          <w:rFonts w:ascii="Times New Roman" w:eastAsia="Times New Roman" w:hAnsi="Times New Roman" w:cs="Times New Roman"/>
          <w:b/>
          <w:sz w:val="24"/>
          <w:szCs w:val="24"/>
          <w:lang w:val="sv-SE" w:eastAsia="lv-LV"/>
        </w:rPr>
        <w:t>Dalībnieka personas datu aizsardzības nosacījumi</w:t>
      </w:r>
    </w:p>
    <w:p w14:paraId="06836D5B" w14:textId="77777777" w:rsidR="00847DEF" w:rsidRPr="008A6AFE" w:rsidRDefault="00847DEF" w:rsidP="00B30971">
      <w:pPr>
        <w:spacing w:after="0" w:line="240" w:lineRule="auto"/>
        <w:jc w:val="center"/>
        <w:rPr>
          <w:rFonts w:ascii="Times New Roman" w:eastAsia="Times New Roman" w:hAnsi="Times New Roman" w:cs="Times New Roman"/>
          <w:b/>
          <w:sz w:val="24"/>
          <w:szCs w:val="24"/>
          <w:lang w:val="sv-SE" w:eastAsia="lv-LV"/>
        </w:rPr>
      </w:pPr>
    </w:p>
    <w:p w14:paraId="7B06E411" w14:textId="77777777" w:rsidR="00847DEF" w:rsidRPr="008A6AFE" w:rsidRDefault="00847DEF" w:rsidP="00B30971">
      <w:pPr>
        <w:spacing w:after="0" w:line="240" w:lineRule="auto"/>
        <w:jc w:val="both"/>
        <w:rPr>
          <w:rFonts w:ascii="Times New Roman" w:eastAsia="Times New Roman" w:hAnsi="Times New Roman" w:cs="Times New Roman"/>
          <w:sz w:val="24"/>
          <w:szCs w:val="24"/>
          <w:lang w:val="sv-SE" w:eastAsia="lv-LV"/>
        </w:rPr>
      </w:pPr>
      <w:r w:rsidRPr="008A6AFE">
        <w:rPr>
          <w:rFonts w:ascii="Times New Roman" w:eastAsia="Times New Roman" w:hAnsi="Times New Roman" w:cs="Times New Roman"/>
          <w:sz w:val="24"/>
          <w:szCs w:val="24"/>
          <w:lang w:val="sv-SE" w:eastAsia="lv-LV"/>
        </w:rPr>
        <w:t>Pielikumā lietoti termini:</w:t>
      </w:r>
    </w:p>
    <w:p w14:paraId="5268603A" w14:textId="77777777" w:rsidR="00847DEF" w:rsidRPr="008A6AFE" w:rsidRDefault="00847DEF" w:rsidP="00B30971">
      <w:pPr>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 xml:space="preserve">Dalībnieks – fiziska persona, kura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8A6AFE">
        <w:rPr>
          <w:rFonts w:ascii="Times New Roman" w:eastAsia="Times New Roman" w:hAnsi="Times New Roman" w:cs="Times New Roman"/>
          <w:bCs/>
          <w:sz w:val="24"/>
          <w:szCs w:val="24"/>
          <w:lang w:eastAsia="lv-LV"/>
        </w:rPr>
        <w:t xml:space="preserve">vai </w:t>
      </w:r>
      <w:r w:rsidRPr="008A6AFE">
        <w:rPr>
          <w:rFonts w:ascii="Times New Roman" w:eastAsia="Times New Roman" w:hAnsi="Times New Roman" w:cs="Times New Roman"/>
          <w:sz w:val="24"/>
          <w:szCs w:val="24"/>
          <w:lang w:eastAsia="lv-LV"/>
        </w:rPr>
        <w:t>bāriņtiesas ieceltais aizbildnis. Par pasākuma dalībnieku nevar kļūt, ja nav rakstiskas piekrišanas.</w:t>
      </w:r>
    </w:p>
    <w:p w14:paraId="09407B3F" w14:textId="77777777" w:rsidR="00847DEF" w:rsidRPr="008A6AFE" w:rsidRDefault="00847DEF" w:rsidP="00B30971">
      <w:pPr>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Pārzinis – Valsts izglītības satura centrs, kas nosaka personas datu apstrādes mērķus un apstrādes līdzekļus, kā arī atbild par personas datu apstrādi atbilstoši normatīvo aktu prasībām.</w:t>
      </w:r>
    </w:p>
    <w:p w14:paraId="09C4E221" w14:textId="77777777" w:rsidR="00847DEF" w:rsidRPr="008A6AFE" w:rsidRDefault="00847DEF" w:rsidP="00B30971">
      <w:pPr>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Personas dati – jebkura informācija, kas attiecas uz identificētu vai identificējamu fizisku personu.</w:t>
      </w:r>
    </w:p>
    <w:p w14:paraId="6123AEFA" w14:textId="77777777" w:rsidR="00847DEF" w:rsidRPr="008A6AFE" w:rsidRDefault="00847DEF" w:rsidP="00B30971">
      <w:pPr>
        <w:numPr>
          <w:ilvl w:val="0"/>
          <w:numId w:val="1"/>
        </w:numPr>
        <w:suppressAutoHyphens/>
        <w:spacing w:after="0" w:line="240" w:lineRule="auto"/>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lang w:val="en-GB"/>
        </w:rPr>
        <w:t xml:space="preserve">Regula </w:t>
      </w:r>
      <w:r w:rsidRPr="008A6AFE">
        <w:rPr>
          <w:rFonts w:ascii="Times New Roman" w:eastAsia="Times New Roman" w:hAnsi="Times New Roman" w:cs="Times New Roman"/>
          <w:sz w:val="24"/>
          <w:szCs w:val="24"/>
        </w:rPr>
        <w:t xml:space="preserve">–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11" w:tooltip="Nodrošina piekļuvi šim dokumentam pēc tā ELI URI." w:history="1">
        <w:r w:rsidRPr="008A6AFE">
          <w:rPr>
            <w:rFonts w:ascii="Times New Roman" w:eastAsia="Times New Roman" w:hAnsi="Times New Roman" w:cs="Times New Roman"/>
            <w:color w:val="0000FF"/>
            <w:sz w:val="24"/>
            <w:szCs w:val="24"/>
            <w:u w:val="single"/>
          </w:rPr>
          <w:t>http://data.europa.eu/eli/reg/2016/679/2016-05-04</w:t>
        </w:r>
      </w:hyperlink>
      <w:r w:rsidRPr="008A6AFE">
        <w:rPr>
          <w:rFonts w:ascii="Times New Roman" w:eastAsia="Times New Roman" w:hAnsi="Times New Roman" w:cs="Times New Roman"/>
          <w:sz w:val="24"/>
          <w:szCs w:val="24"/>
          <w:lang w:val="en-GB"/>
        </w:rPr>
        <w:t>).</w:t>
      </w:r>
    </w:p>
    <w:p w14:paraId="30FCA65B" w14:textId="77777777" w:rsidR="00847DEF" w:rsidRPr="008A6AFE" w:rsidRDefault="00847DEF" w:rsidP="00B30971">
      <w:pPr>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 xml:space="preserve">Pasākums – bērnu un jauniešu radošās un mākslinieciskās aktivitātes (skate, festivāls, salidojums, konkurss, sarīkojums, izrāžu parāde, izstāde, sacensības u.c.). </w:t>
      </w:r>
    </w:p>
    <w:p w14:paraId="6786BC5C" w14:textId="77777777" w:rsidR="00847DEF" w:rsidRPr="008A6AFE" w:rsidRDefault="00847DEF" w:rsidP="00B30971">
      <w:pPr>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36F50451" w14:textId="77777777" w:rsidR="00847DEF" w:rsidRPr="008A6AFE" w:rsidRDefault="00847DEF" w:rsidP="00B30971">
      <w:pPr>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Apstrādātājs – fiziska vai juridiska persona, publiska iestāde, aģentūra vai cita struktūra, kura pārziņa vārdā un uzdevumā apstrādā personas datus.</w:t>
      </w:r>
    </w:p>
    <w:p w14:paraId="70B36AAB" w14:textId="77777777" w:rsidR="00847DEF" w:rsidRPr="008A6AFE" w:rsidRDefault="00847DEF" w:rsidP="00B30971">
      <w:pPr>
        <w:spacing w:after="0" w:line="240" w:lineRule="auto"/>
        <w:rPr>
          <w:rFonts w:ascii="Times New Roman" w:eastAsia="Times New Roman" w:hAnsi="Times New Roman" w:cs="Times New Roman"/>
          <w:i/>
          <w:sz w:val="24"/>
          <w:szCs w:val="24"/>
          <w:lang w:eastAsia="lv-LV"/>
        </w:rPr>
      </w:pPr>
    </w:p>
    <w:p w14:paraId="2E101AC2" w14:textId="77777777" w:rsidR="00847DEF" w:rsidRPr="008A6AFE" w:rsidRDefault="00847DEF" w:rsidP="00B30971">
      <w:pPr>
        <w:spacing w:after="0" w:line="240" w:lineRule="auto"/>
        <w:jc w:val="both"/>
        <w:rPr>
          <w:rFonts w:ascii="Times New Roman" w:eastAsia="Times New Roman" w:hAnsi="Times New Roman" w:cs="Times New Roman"/>
          <w:b/>
          <w:sz w:val="24"/>
          <w:szCs w:val="24"/>
          <w:lang w:eastAsia="lv-LV"/>
        </w:rPr>
      </w:pPr>
      <w:r w:rsidRPr="008A6AFE">
        <w:rPr>
          <w:rFonts w:ascii="Times New Roman" w:eastAsia="Times New Roman" w:hAnsi="Times New Roman" w:cs="Times New Roman"/>
          <w:b/>
          <w:sz w:val="24"/>
          <w:szCs w:val="24"/>
          <w:lang w:eastAsia="lv-LV"/>
        </w:rPr>
        <w:t>AUDIO, AUDIOVIZUĀLĀS UN FOTO FIKSĀCIJA</w:t>
      </w:r>
    </w:p>
    <w:p w14:paraId="3ADF4909" w14:textId="77777777" w:rsidR="00847DEF" w:rsidRPr="008A6AFE" w:rsidRDefault="00847DEF" w:rsidP="00B30971">
      <w:pPr>
        <w:numPr>
          <w:ilvl w:val="0"/>
          <w:numId w:val="2"/>
        </w:numPr>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Šīs sadaļas mērķis ir sniegt informāciju dalībniekam Regulas 13.pantā noteikto informāciju par pasākuma fiksāciju audio, audiovizuālā un fotogrāfiju veidā.</w:t>
      </w:r>
    </w:p>
    <w:p w14:paraId="2301BFD4" w14:textId="77777777" w:rsidR="00847DEF" w:rsidRPr="008A6AFE" w:rsidRDefault="00847DEF" w:rsidP="00B30971">
      <w:pPr>
        <w:numPr>
          <w:ilvl w:val="0"/>
          <w:numId w:val="2"/>
        </w:numPr>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Dalībnieks ir informēts, ka pasākuma norise tiek fiksēta audio, audiovizuālā un fotogrāfiju veidā (turpmāk – Fiksācija), pamatojoties uz VISC nolikumu ar nolūku popularizēt bērnu radošās aktivitātes un atspoguļot to norisi sabiedrības interesēs.</w:t>
      </w:r>
    </w:p>
    <w:p w14:paraId="1528EE87" w14:textId="77777777" w:rsidR="00847DEF" w:rsidRPr="008A6AFE" w:rsidRDefault="00847DEF" w:rsidP="00B30971">
      <w:pPr>
        <w:numPr>
          <w:ilvl w:val="0"/>
          <w:numId w:val="2"/>
        </w:numPr>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 xml:space="preserve">Pasākuma norises audio, audiovizuālās fiksēšanas un fotografēšanas rezultātā iegūtais materiāls neierobežotu laiku tiks saglabāts un publiskots iepriekš norādītajam nolūkam. </w:t>
      </w:r>
    </w:p>
    <w:p w14:paraId="5E536198" w14:textId="77777777" w:rsidR="00847DEF" w:rsidRPr="008A6AFE" w:rsidRDefault="00847DEF" w:rsidP="00B30971">
      <w:pPr>
        <w:numPr>
          <w:ilvl w:val="0"/>
          <w:numId w:val="2"/>
        </w:numPr>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3FD3F908" w14:textId="77777777" w:rsidR="00847DEF" w:rsidRPr="008A6AFE" w:rsidRDefault="00847DEF" w:rsidP="00B30971">
      <w:pPr>
        <w:numPr>
          <w:ilvl w:val="0"/>
          <w:numId w:val="2"/>
        </w:numPr>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787A12E3" w14:textId="77777777" w:rsidR="00847DEF" w:rsidRPr="008A6AFE" w:rsidRDefault="00847DEF" w:rsidP="00B30971">
      <w:pPr>
        <w:numPr>
          <w:ilvl w:val="0"/>
          <w:numId w:val="2"/>
        </w:numPr>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 xml:space="preserve">Pasākumā esošie plašsaziņas līdzekļi darbojas saskaņā ar to profesionālo darbību regulējošajiem likumiem un atbild par personas datu apstrādi atbilstoši normatīvo aktu prasībām. </w:t>
      </w:r>
    </w:p>
    <w:p w14:paraId="39406B59" w14:textId="77777777" w:rsidR="00871EBD" w:rsidRPr="008A6AFE" w:rsidRDefault="00871EBD" w:rsidP="00871EBD">
      <w:pPr>
        <w:spacing w:after="0" w:line="240" w:lineRule="auto"/>
        <w:ind w:left="720"/>
        <w:jc w:val="both"/>
        <w:rPr>
          <w:rFonts w:ascii="Times New Roman" w:eastAsia="Times New Roman" w:hAnsi="Times New Roman" w:cs="Times New Roman"/>
          <w:sz w:val="24"/>
          <w:szCs w:val="24"/>
          <w:lang w:eastAsia="lv-LV"/>
        </w:rPr>
      </w:pPr>
    </w:p>
    <w:p w14:paraId="7E337EC7" w14:textId="77777777" w:rsidR="00847DEF" w:rsidRPr="008A6AFE" w:rsidRDefault="00847DEF" w:rsidP="00B30971">
      <w:pPr>
        <w:spacing w:after="0" w:line="240" w:lineRule="auto"/>
        <w:jc w:val="both"/>
        <w:rPr>
          <w:rFonts w:ascii="Times New Roman" w:eastAsia="Times New Roman" w:hAnsi="Times New Roman" w:cs="Times New Roman"/>
          <w:b/>
          <w:sz w:val="24"/>
          <w:szCs w:val="24"/>
          <w:lang w:eastAsia="lv-LV"/>
        </w:rPr>
      </w:pPr>
      <w:r w:rsidRPr="008A6AFE">
        <w:rPr>
          <w:rFonts w:ascii="Times New Roman" w:eastAsia="Times New Roman" w:hAnsi="Times New Roman" w:cs="Times New Roman"/>
          <w:b/>
          <w:sz w:val="24"/>
          <w:szCs w:val="24"/>
          <w:lang w:eastAsia="lv-LV"/>
        </w:rPr>
        <w:t>PASĀKUMA PERSONAS DATU APSTRĀDE, TO DROŠĪBA UN AIZSARDZĪBA</w:t>
      </w:r>
    </w:p>
    <w:p w14:paraId="1893A34A" w14:textId="77777777" w:rsidR="00847DEF" w:rsidRPr="008A6AFE" w:rsidRDefault="00847DEF" w:rsidP="00B30971">
      <w:pPr>
        <w:numPr>
          <w:ilvl w:val="0"/>
          <w:numId w:val="3"/>
        </w:numPr>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Šīs sadaļas mērķis ir sniegt pilnīgu informāciju dalībniekam par tās personas datu apstrādes mērķiem, tiesisko pamatu un sniegt informāciju dalībniekam par personas datu apstrādes pārzini.</w:t>
      </w:r>
    </w:p>
    <w:p w14:paraId="72EBFF42" w14:textId="77777777" w:rsidR="00847DEF" w:rsidRPr="008A6AFE" w:rsidRDefault="00847DEF" w:rsidP="00B30971">
      <w:pPr>
        <w:numPr>
          <w:ilvl w:val="0"/>
          <w:numId w:val="3"/>
        </w:numPr>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 xml:space="preserve">Dalībnieka personas dati tiek iegūti un apstrādāti, pamatojoties uz </w:t>
      </w:r>
      <w:r w:rsidRPr="008A6AFE">
        <w:rPr>
          <w:rFonts w:ascii="Times New Roman" w:eastAsia="Times New Roman" w:hAnsi="Times New Roman" w:cs="Times New Roman"/>
          <w:bCs/>
          <w:sz w:val="24"/>
          <w:szCs w:val="24"/>
          <w:lang w:eastAsia="lv-LV"/>
        </w:rPr>
        <w:t xml:space="preserve">Ministru kabineta </w:t>
      </w:r>
      <w:r w:rsidRPr="008A6AFE">
        <w:rPr>
          <w:rFonts w:ascii="Times New Roman" w:eastAsia="Times New Roman" w:hAnsi="Times New Roman" w:cs="Times New Roman"/>
          <w:color w:val="000000"/>
          <w:sz w:val="24"/>
          <w:szCs w:val="24"/>
          <w:lang w:eastAsia="lv-LV"/>
        </w:rPr>
        <w:t xml:space="preserve">2009.gada 30.jūnija noteikumiem Nr.682 „Valsts izglītības satura centra nolikums”. </w:t>
      </w:r>
    </w:p>
    <w:p w14:paraId="62AC7BB7" w14:textId="77777777" w:rsidR="00847DEF" w:rsidRPr="008A6AFE" w:rsidRDefault="00847DEF" w:rsidP="00B30971">
      <w:pPr>
        <w:numPr>
          <w:ilvl w:val="0"/>
          <w:numId w:val="3"/>
        </w:numPr>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Saskaņā ar Regulas 6.panta pirmās daļas c) apakšpunktu personas datu apstrāde tiek veikta, lai nodrošinātu noteiktās prasības.</w:t>
      </w:r>
    </w:p>
    <w:p w14:paraId="0E12F553" w14:textId="77777777" w:rsidR="00847DEF" w:rsidRPr="008A6AFE" w:rsidRDefault="00847DEF" w:rsidP="00B30971">
      <w:pPr>
        <w:numPr>
          <w:ilvl w:val="0"/>
          <w:numId w:val="3"/>
        </w:numPr>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Dalībnieka datu apstrādes mērķi:</w:t>
      </w:r>
    </w:p>
    <w:p w14:paraId="085A1C77" w14:textId="77777777" w:rsidR="00847DEF" w:rsidRPr="008A6AFE" w:rsidRDefault="00847DEF" w:rsidP="00B30971">
      <w:pPr>
        <w:spacing w:after="0" w:line="240" w:lineRule="auto"/>
        <w:ind w:left="720"/>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3.1. pasākuma popularizēšana, pasākuma atspoguļošana, sabiedrības informēšana par pasākuma norisi,</w:t>
      </w:r>
    </w:p>
    <w:p w14:paraId="0402B443" w14:textId="77777777" w:rsidR="00847DEF" w:rsidRPr="008A6AFE" w:rsidRDefault="00847DEF" w:rsidP="00B30971">
      <w:pPr>
        <w:spacing w:after="0" w:line="240" w:lineRule="auto"/>
        <w:ind w:left="720"/>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3.2. dalībnieka personu datu glabāšana arhivēšanas nolūkiem sabiedrības interesēs un statistikas nolūkiem.</w:t>
      </w:r>
    </w:p>
    <w:p w14:paraId="76CA1633" w14:textId="77777777" w:rsidR="00847DEF" w:rsidRPr="008A6AFE" w:rsidRDefault="00847DEF" w:rsidP="00B30971">
      <w:pPr>
        <w:numPr>
          <w:ilvl w:val="0"/>
          <w:numId w:val="3"/>
        </w:numPr>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41C294A5" w14:textId="77777777" w:rsidR="00847DEF" w:rsidRPr="008A6AFE" w:rsidRDefault="00847DEF" w:rsidP="00B30971">
      <w:pPr>
        <w:numPr>
          <w:ilvl w:val="0"/>
          <w:numId w:val="3"/>
        </w:numPr>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Dalībnieka tiesības:</w:t>
      </w:r>
    </w:p>
    <w:p w14:paraId="60CD49FE" w14:textId="77777777" w:rsidR="00847DEF" w:rsidRPr="008A6AFE" w:rsidRDefault="00847DEF" w:rsidP="00B30971">
      <w:pPr>
        <w:spacing w:after="0" w:line="240" w:lineRule="auto"/>
        <w:ind w:left="720"/>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6.1. pieprasīt VISC piekļuvi dalībnieka personas datiem;</w:t>
      </w:r>
    </w:p>
    <w:p w14:paraId="3E9C7D20" w14:textId="77777777" w:rsidR="00847DEF" w:rsidRPr="008A6AFE" w:rsidRDefault="00847DEF" w:rsidP="00B30971">
      <w:pPr>
        <w:spacing w:after="0" w:line="240" w:lineRule="auto"/>
        <w:ind w:left="720"/>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6.2. pieprasīt VISC dalībnieka personas datu labošanu vai dzēšanu, vai apstrādes ierobežošanu attiecībā uz dalībnieku, vai tiesības iebilst pret apstrādi;</w:t>
      </w:r>
    </w:p>
    <w:p w14:paraId="14790507" w14:textId="77777777" w:rsidR="00847DEF" w:rsidRPr="008A6AFE" w:rsidRDefault="00847DEF" w:rsidP="00B30971">
      <w:pPr>
        <w:spacing w:after="0" w:line="240" w:lineRule="auto"/>
        <w:ind w:left="720"/>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6.3. iesniegt sūdzību uzraudzības iestādei – Datu valsts inspekcijai.</w:t>
      </w:r>
    </w:p>
    <w:p w14:paraId="01C28D34" w14:textId="77777777" w:rsidR="00847DEF" w:rsidRPr="008A6AFE" w:rsidRDefault="00847DEF" w:rsidP="00B30971">
      <w:pPr>
        <w:numPr>
          <w:ilvl w:val="0"/>
          <w:numId w:val="3"/>
        </w:numPr>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Dalībnieka personas datu apstrādes ietvaros VISC nodrošina:</w:t>
      </w:r>
    </w:p>
    <w:p w14:paraId="1FAFA516" w14:textId="77777777" w:rsidR="00847DEF" w:rsidRPr="008A6AFE" w:rsidRDefault="00847DEF" w:rsidP="00B30971">
      <w:pPr>
        <w:spacing w:after="0" w:line="240" w:lineRule="auto"/>
        <w:ind w:left="720"/>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7.1. informācijas sniegšanu dalībniekam saskaņā ar Regulas 13.pantu;</w:t>
      </w:r>
    </w:p>
    <w:p w14:paraId="305D0261" w14:textId="77777777" w:rsidR="00847DEF" w:rsidRPr="008A6AFE" w:rsidRDefault="00847DEF" w:rsidP="00B30971">
      <w:pPr>
        <w:spacing w:after="0" w:line="240" w:lineRule="auto"/>
        <w:ind w:left="720"/>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7.2. tehnisko un organizatorisko pasākumu veikšanu dalībnieka personas datu drošības un aizsardzības nodrošināšanai;</w:t>
      </w:r>
    </w:p>
    <w:p w14:paraId="7B31155B" w14:textId="77777777" w:rsidR="00847DEF" w:rsidRPr="008A6AFE" w:rsidRDefault="00847DEF" w:rsidP="00B30971">
      <w:pPr>
        <w:spacing w:after="0" w:line="240" w:lineRule="auto"/>
        <w:ind w:left="720"/>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7.3. iespēju dalībniekam labot, dzēst tā sniegtos personas datus, ierobežot un iebilst pret dalībnieka personas datu apstrādi tiktāl, cik tas nav pretrunā ar VISC pienākumiem un tiesībām, kas izriet no normatīvajiem aktiem un šo pielikumu.</w:t>
      </w:r>
    </w:p>
    <w:p w14:paraId="250D4743" w14:textId="77777777" w:rsidR="00847DEF" w:rsidRPr="008A6AFE" w:rsidRDefault="00847DEF" w:rsidP="00B30971">
      <w:pPr>
        <w:numPr>
          <w:ilvl w:val="0"/>
          <w:numId w:val="3"/>
        </w:numPr>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VISC apņemas bez nepamatotas kavēšanās paziņot dalībniekam par personas datu aizsardzības pārkāpumu gadījumā, ja dalībnieka personas datu aizsardzības pārkāpums varētu radīt augstu risku dalībnieka tiesībām un brīvībām.</w:t>
      </w:r>
    </w:p>
    <w:p w14:paraId="09738AEB" w14:textId="77777777" w:rsidR="00847DEF" w:rsidRPr="008A6AFE" w:rsidRDefault="00847DEF" w:rsidP="00B30971">
      <w:pPr>
        <w:numPr>
          <w:ilvl w:val="0"/>
          <w:numId w:val="3"/>
        </w:numPr>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 xml:space="preserve">Dalībnieks var īstenot savas tiesības, tostarp tiesības uzdot VISC jautājumus, rakstiski sazinoties ar VISC: </w:t>
      </w:r>
      <w:hyperlink r:id="rId12" w:history="1">
        <w:r w:rsidRPr="008A6AFE">
          <w:rPr>
            <w:rFonts w:ascii="Times New Roman" w:eastAsia="Times New Roman" w:hAnsi="Times New Roman" w:cs="Times New Roman"/>
            <w:color w:val="0000FF"/>
            <w:sz w:val="24"/>
            <w:szCs w:val="24"/>
            <w:u w:val="single"/>
            <w:lang w:eastAsia="lv-LV"/>
          </w:rPr>
          <w:t>visc@visc.gov.lv</w:t>
        </w:r>
      </w:hyperlink>
      <w:r w:rsidRPr="008A6AFE">
        <w:rPr>
          <w:rFonts w:ascii="Times New Roman" w:eastAsia="Times New Roman" w:hAnsi="Times New Roman" w:cs="Times New Roman"/>
          <w:sz w:val="24"/>
          <w:szCs w:val="24"/>
          <w:lang w:eastAsia="lv-LV"/>
        </w:rPr>
        <w:t>.</w:t>
      </w:r>
    </w:p>
    <w:p w14:paraId="30A507FA" w14:textId="77777777" w:rsidR="00847DEF" w:rsidRPr="008A6AFE" w:rsidRDefault="00847DEF" w:rsidP="00B30971">
      <w:pPr>
        <w:numPr>
          <w:ilvl w:val="0"/>
          <w:numId w:val="3"/>
        </w:numPr>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462FDAE9" w14:textId="77777777" w:rsidR="00847DEF" w:rsidRPr="008A6AFE" w:rsidRDefault="00847DEF" w:rsidP="00B30971">
      <w:pPr>
        <w:numPr>
          <w:ilvl w:val="0"/>
          <w:numId w:val="3"/>
        </w:numPr>
        <w:spacing w:after="0" w:line="240" w:lineRule="auto"/>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Informācija par personas datu apstrādes pārzini:</w:t>
      </w:r>
    </w:p>
    <w:p w14:paraId="34EDF55C" w14:textId="77777777" w:rsidR="00847DEF" w:rsidRPr="008A6AFE" w:rsidRDefault="00847DEF" w:rsidP="00B30971">
      <w:pPr>
        <w:spacing w:after="0" w:line="240" w:lineRule="auto"/>
        <w:ind w:left="720"/>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Valsts izglītības satura centrs, reģistrācijas Nr. 90009115938,</w:t>
      </w:r>
    </w:p>
    <w:p w14:paraId="27EAA6A9" w14:textId="77777777" w:rsidR="00847DEF" w:rsidRPr="008A6AFE" w:rsidRDefault="00847DEF" w:rsidP="00B30971">
      <w:pPr>
        <w:spacing w:after="0" w:line="240" w:lineRule="auto"/>
        <w:ind w:left="720"/>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Juridiskā adrese: Vaļņu iela 2, Rīga, LV-1050</w:t>
      </w:r>
    </w:p>
    <w:p w14:paraId="70086BDF" w14:textId="77777777" w:rsidR="00847DEF" w:rsidRPr="008A6AFE" w:rsidRDefault="00847DEF" w:rsidP="00B30971">
      <w:pPr>
        <w:spacing w:after="0" w:line="240" w:lineRule="auto"/>
        <w:ind w:left="720"/>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 xml:space="preserve">E-pasta adrese: </w:t>
      </w:r>
      <w:hyperlink r:id="rId13" w:history="1">
        <w:r w:rsidRPr="008A6AFE">
          <w:rPr>
            <w:rFonts w:ascii="Times New Roman" w:eastAsia="Times New Roman" w:hAnsi="Times New Roman" w:cs="Times New Roman"/>
            <w:color w:val="0000FF"/>
            <w:sz w:val="24"/>
            <w:szCs w:val="24"/>
            <w:u w:val="single"/>
            <w:lang w:eastAsia="lv-LV"/>
          </w:rPr>
          <w:t>visc@visc.gov.lv</w:t>
        </w:r>
      </w:hyperlink>
    </w:p>
    <w:p w14:paraId="0E1F38FC" w14:textId="77777777" w:rsidR="00847DEF" w:rsidRPr="008A6AFE" w:rsidRDefault="00847DEF" w:rsidP="00B30971">
      <w:pPr>
        <w:spacing w:after="0" w:line="240" w:lineRule="auto"/>
        <w:ind w:left="720"/>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 xml:space="preserve">Datu aizsardzības speciālista kontaktinformācija: e-pasta adrese: </w:t>
      </w:r>
      <w:hyperlink r:id="rId14" w:history="1">
        <w:r w:rsidRPr="008A6AFE">
          <w:rPr>
            <w:rFonts w:ascii="Times New Roman" w:eastAsia="Times New Roman" w:hAnsi="Times New Roman" w:cs="Times New Roman"/>
            <w:color w:val="0000FF"/>
            <w:sz w:val="24"/>
            <w:szCs w:val="24"/>
            <w:u w:val="single"/>
            <w:lang w:eastAsia="lv-LV"/>
          </w:rPr>
          <w:t>datuspecialists@visc.gov.lv</w:t>
        </w:r>
      </w:hyperlink>
      <w:r w:rsidRPr="008A6AFE">
        <w:rPr>
          <w:rFonts w:ascii="Times New Roman" w:eastAsia="Times New Roman" w:hAnsi="Times New Roman" w:cs="Times New Roman"/>
          <w:sz w:val="24"/>
          <w:szCs w:val="24"/>
          <w:lang w:eastAsia="lv-LV"/>
        </w:rPr>
        <w:t xml:space="preserve"> </w:t>
      </w:r>
    </w:p>
    <w:p w14:paraId="5ED9CF78" w14:textId="77777777" w:rsidR="00847DEF" w:rsidRPr="008A6AFE" w:rsidRDefault="00847DEF" w:rsidP="00B30971">
      <w:pPr>
        <w:pStyle w:val="Sarakstarindkopa"/>
        <w:numPr>
          <w:ilvl w:val="0"/>
          <w:numId w:val="3"/>
        </w:numPr>
        <w:spacing w:after="0" w:line="240" w:lineRule="auto"/>
        <w:rPr>
          <w:rFonts w:ascii="Times New Roman" w:hAnsi="Times New Roman" w:cs="Times New Roman"/>
          <w:sz w:val="24"/>
          <w:szCs w:val="24"/>
        </w:rPr>
      </w:pPr>
      <w:r w:rsidRPr="008A6AFE">
        <w:rPr>
          <w:rFonts w:ascii="Times New Roman" w:eastAsia="Times New Roman" w:hAnsi="Times New Roman" w:cs="Times New Roman"/>
          <w:sz w:val="24"/>
          <w:szCs w:val="24"/>
          <w:lang w:eastAsia="lv-LV"/>
        </w:rPr>
        <w:t>Pasākuma organizēšanas un rīkošanas gaitā VISC var piesaistīt citus personas datu apstrādātājus, atbilstoši papildinot ar šo informāciju šo pielikumu</w:t>
      </w:r>
    </w:p>
    <w:p w14:paraId="64F92A13" w14:textId="77777777" w:rsidR="00AB1BE5" w:rsidRPr="00B30971" w:rsidRDefault="00AB1BE5" w:rsidP="00B30971">
      <w:pPr>
        <w:spacing w:after="0" w:line="240" w:lineRule="auto"/>
        <w:rPr>
          <w:rFonts w:ascii="Times New Roman" w:hAnsi="Times New Roman" w:cs="Times New Roman"/>
          <w:sz w:val="24"/>
          <w:szCs w:val="24"/>
        </w:rPr>
      </w:pPr>
    </w:p>
    <w:sectPr w:rsidR="00AB1BE5" w:rsidRPr="00B30971" w:rsidSect="0054033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6F1DE" w14:textId="77777777" w:rsidR="00540335" w:rsidRDefault="00540335" w:rsidP="002C6F18">
      <w:pPr>
        <w:spacing w:after="0" w:line="240" w:lineRule="auto"/>
      </w:pPr>
      <w:r>
        <w:separator/>
      </w:r>
    </w:p>
  </w:endnote>
  <w:endnote w:type="continuationSeparator" w:id="0">
    <w:p w14:paraId="6CD00634" w14:textId="77777777" w:rsidR="00540335" w:rsidRDefault="00540335" w:rsidP="002C6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73086" w14:textId="77777777" w:rsidR="00540335" w:rsidRDefault="00540335" w:rsidP="002C6F18">
      <w:pPr>
        <w:spacing w:after="0" w:line="240" w:lineRule="auto"/>
      </w:pPr>
      <w:r>
        <w:separator/>
      </w:r>
    </w:p>
  </w:footnote>
  <w:footnote w:type="continuationSeparator" w:id="0">
    <w:p w14:paraId="09D0EB5A" w14:textId="77777777" w:rsidR="00540335" w:rsidRDefault="00540335" w:rsidP="002C6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36814"/>
    <w:multiLevelType w:val="hybridMultilevel"/>
    <w:tmpl w:val="33C462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7AF29F6"/>
    <w:multiLevelType w:val="hybridMultilevel"/>
    <w:tmpl w:val="9CBA38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3D1D43CA"/>
    <w:multiLevelType w:val="hybridMultilevel"/>
    <w:tmpl w:val="7B0604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1D304C6"/>
    <w:multiLevelType w:val="hybridMultilevel"/>
    <w:tmpl w:val="8A02FD28"/>
    <w:lvl w:ilvl="0" w:tplc="10DE561A">
      <w:start w:val="17"/>
      <w:numFmt w:val="bullet"/>
      <w:lvlText w:val=""/>
      <w:lvlJc w:val="left"/>
      <w:pPr>
        <w:ind w:left="1080" w:hanging="360"/>
      </w:pPr>
      <w:rPr>
        <w:rFonts w:ascii="Symbol" w:eastAsia="Times New Roman" w:hAnsi="Symbol" w:cs="Times New Roman"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46643AE6"/>
    <w:multiLevelType w:val="hybridMultilevel"/>
    <w:tmpl w:val="3A9611AA"/>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5E6174B0"/>
    <w:multiLevelType w:val="hybridMultilevel"/>
    <w:tmpl w:val="81D8B3DA"/>
    <w:lvl w:ilvl="0" w:tplc="04260001">
      <w:start w:val="202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6790725"/>
    <w:multiLevelType w:val="hybridMultilevel"/>
    <w:tmpl w:val="1786E8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353003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179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8660668">
    <w:abstractNumId w:val="6"/>
  </w:num>
  <w:num w:numId="4" w16cid:durableId="1661151402">
    <w:abstractNumId w:val="2"/>
  </w:num>
  <w:num w:numId="5" w16cid:durableId="577060983">
    <w:abstractNumId w:val="5"/>
  </w:num>
  <w:num w:numId="6" w16cid:durableId="2102753906">
    <w:abstractNumId w:val="3"/>
  </w:num>
  <w:num w:numId="7" w16cid:durableId="532767523">
    <w:abstractNumId w:val="0"/>
  </w:num>
  <w:num w:numId="8" w16cid:durableId="1802266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EF"/>
    <w:rsid w:val="000542F6"/>
    <w:rsid w:val="00115FF7"/>
    <w:rsid w:val="00116958"/>
    <w:rsid w:val="00180EC4"/>
    <w:rsid w:val="00215106"/>
    <w:rsid w:val="00223C24"/>
    <w:rsid w:val="0024372D"/>
    <w:rsid w:val="00262C61"/>
    <w:rsid w:val="002850D3"/>
    <w:rsid w:val="002A71D4"/>
    <w:rsid w:val="002A71E4"/>
    <w:rsid w:val="002B6126"/>
    <w:rsid w:val="002C6F18"/>
    <w:rsid w:val="00321DC7"/>
    <w:rsid w:val="003423C8"/>
    <w:rsid w:val="003A49F4"/>
    <w:rsid w:val="003C339A"/>
    <w:rsid w:val="00402584"/>
    <w:rsid w:val="00402853"/>
    <w:rsid w:val="004200E7"/>
    <w:rsid w:val="00423CB6"/>
    <w:rsid w:val="00431242"/>
    <w:rsid w:val="004B07B3"/>
    <w:rsid w:val="004C238C"/>
    <w:rsid w:val="00540335"/>
    <w:rsid w:val="00555325"/>
    <w:rsid w:val="00573159"/>
    <w:rsid w:val="005779F9"/>
    <w:rsid w:val="00602F41"/>
    <w:rsid w:val="00633212"/>
    <w:rsid w:val="00634D7B"/>
    <w:rsid w:val="00672F24"/>
    <w:rsid w:val="006910FC"/>
    <w:rsid w:val="006B1BBD"/>
    <w:rsid w:val="006F0A35"/>
    <w:rsid w:val="00761F41"/>
    <w:rsid w:val="00784A6D"/>
    <w:rsid w:val="007A5215"/>
    <w:rsid w:val="00805ED8"/>
    <w:rsid w:val="00847DEF"/>
    <w:rsid w:val="00871EBD"/>
    <w:rsid w:val="00887BA3"/>
    <w:rsid w:val="008A6AFE"/>
    <w:rsid w:val="008C0B60"/>
    <w:rsid w:val="009C5DA7"/>
    <w:rsid w:val="00A07214"/>
    <w:rsid w:val="00A74D68"/>
    <w:rsid w:val="00A808FB"/>
    <w:rsid w:val="00A8275B"/>
    <w:rsid w:val="00AB1BE5"/>
    <w:rsid w:val="00B21022"/>
    <w:rsid w:val="00B30971"/>
    <w:rsid w:val="00B93A64"/>
    <w:rsid w:val="00BA3B0A"/>
    <w:rsid w:val="00C40029"/>
    <w:rsid w:val="00C62915"/>
    <w:rsid w:val="00C71D79"/>
    <w:rsid w:val="00D83455"/>
    <w:rsid w:val="00D87165"/>
    <w:rsid w:val="00E26069"/>
    <w:rsid w:val="00E7528E"/>
    <w:rsid w:val="00EB1FF8"/>
    <w:rsid w:val="00F81FCF"/>
    <w:rsid w:val="00FC617B"/>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C8CF"/>
  <w15:docId w15:val="{714230FB-8533-4A24-B2C9-F99A3EBD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7DE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47DEF"/>
    <w:rPr>
      <w:color w:val="0000FF"/>
      <w:u w:val="single"/>
    </w:rPr>
  </w:style>
  <w:style w:type="paragraph" w:styleId="Sarakstarindkopa">
    <w:name w:val="List Paragraph"/>
    <w:basedOn w:val="Parasts"/>
    <w:uiPriority w:val="34"/>
    <w:qFormat/>
    <w:rsid w:val="00847DEF"/>
    <w:pPr>
      <w:ind w:left="720"/>
      <w:contextualSpacing/>
    </w:pPr>
  </w:style>
  <w:style w:type="table" w:styleId="Reatabula">
    <w:name w:val="Table Grid"/>
    <w:basedOn w:val="Parastatabula"/>
    <w:uiPriority w:val="59"/>
    <w:rsid w:val="00116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93A6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93A64"/>
    <w:rPr>
      <w:rFonts w:ascii="Segoe UI" w:hAnsi="Segoe UI" w:cs="Segoe UI"/>
      <w:sz w:val="18"/>
      <w:szCs w:val="18"/>
    </w:rPr>
  </w:style>
  <w:style w:type="paragraph" w:styleId="Beiguvresteksts">
    <w:name w:val="endnote text"/>
    <w:basedOn w:val="Parasts"/>
    <w:link w:val="BeiguvrestekstsRakstz"/>
    <w:uiPriority w:val="99"/>
    <w:semiHidden/>
    <w:unhideWhenUsed/>
    <w:rsid w:val="002C6F18"/>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2C6F18"/>
    <w:rPr>
      <w:sz w:val="20"/>
      <w:szCs w:val="20"/>
    </w:rPr>
  </w:style>
  <w:style w:type="character" w:styleId="Beiguvresatsauce">
    <w:name w:val="endnote reference"/>
    <w:basedOn w:val="Noklusjumarindkopasfonts"/>
    <w:uiPriority w:val="99"/>
    <w:semiHidden/>
    <w:unhideWhenUsed/>
    <w:rsid w:val="002C6F18"/>
    <w:rPr>
      <w:vertAlign w:val="superscript"/>
    </w:rPr>
  </w:style>
  <w:style w:type="character" w:customStyle="1" w:styleId="w8qarf">
    <w:name w:val="w8qarf"/>
    <w:basedOn w:val="Noklusjumarindkopasfonts"/>
    <w:rsid w:val="002A71E4"/>
  </w:style>
  <w:style w:type="character" w:customStyle="1" w:styleId="lrzxr">
    <w:name w:val="lrzxr"/>
    <w:basedOn w:val="Noklusjumarindkopasfonts"/>
    <w:rsid w:val="00D8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71503">
      <w:bodyDiv w:val="1"/>
      <w:marLeft w:val="0"/>
      <w:marRight w:val="0"/>
      <w:marTop w:val="0"/>
      <w:marBottom w:val="0"/>
      <w:divBdr>
        <w:top w:val="none" w:sz="0" w:space="0" w:color="auto"/>
        <w:left w:val="none" w:sz="0" w:space="0" w:color="auto"/>
        <w:bottom w:val="none" w:sz="0" w:space="0" w:color="auto"/>
        <w:right w:val="none" w:sz="0" w:space="0" w:color="auto"/>
      </w:divBdr>
      <w:divsChild>
        <w:div w:id="861095625">
          <w:marLeft w:val="0"/>
          <w:marRight w:val="0"/>
          <w:marTop w:val="0"/>
          <w:marBottom w:val="0"/>
          <w:divBdr>
            <w:top w:val="none" w:sz="0" w:space="0" w:color="auto"/>
            <w:left w:val="none" w:sz="0" w:space="0" w:color="auto"/>
            <w:bottom w:val="none" w:sz="0" w:space="0" w:color="auto"/>
            <w:right w:val="none" w:sz="0" w:space="0" w:color="auto"/>
          </w:divBdr>
        </w:div>
      </w:divsChild>
    </w:div>
    <w:div w:id="55890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6eedcc706dbb531:0xb44d33a7d5d87514?sa=X&amp;ved=2ahUKEwjnlNraruSCAxWkBxAIHSrmCe8Q4kB6BAguEAA" TargetMode="External"/><Relationship Id="rId13" Type="http://schemas.openxmlformats.org/officeDocument/2006/relationships/hyperlink" Target="mailto:visc@visc.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sc@visc.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europa.eu/eli/reg/2016/679/2016-05-0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ndra.mieze@visc.gov.lv" TargetMode="External"/><Relationship Id="rId4" Type="http://schemas.openxmlformats.org/officeDocument/2006/relationships/settings" Target="settings.xml"/><Relationship Id="rId9" Type="http://schemas.openxmlformats.org/officeDocument/2006/relationships/hyperlink" Target="mailto:sandra.mieze@visc.gov.lv" TargetMode="External"/><Relationship Id="rId14" Type="http://schemas.openxmlformats.org/officeDocument/2006/relationships/hyperlink" Target="mailto:datuspecialists@vis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3EDAF-42E0-4C2C-9B0E-417C74078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8841</Words>
  <Characters>5040</Characters>
  <Application>Microsoft Office Word</Application>
  <DocSecurity>0</DocSecurity>
  <Lines>42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Mieze</dc:creator>
  <cp:lastModifiedBy>Agra Bērziņa</cp:lastModifiedBy>
  <cp:revision>2</cp:revision>
  <cp:lastPrinted>2023-07-26T07:14:00Z</cp:lastPrinted>
  <dcterms:created xsi:type="dcterms:W3CDTF">2024-01-11T12:08:00Z</dcterms:created>
  <dcterms:modified xsi:type="dcterms:W3CDTF">2024-01-11T12:08:00Z</dcterms:modified>
</cp:coreProperties>
</file>