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4737F" w14:textId="77777777" w:rsidR="0061373E" w:rsidRPr="00C26508" w:rsidRDefault="00BE7477">
      <w:pPr>
        <w:rPr>
          <w:rFonts w:ascii="Tahoma" w:hAnsi="Tahoma" w:cs="Tahoma"/>
          <w:sz w:val="16"/>
          <w:szCs w:val="16"/>
        </w:rPr>
      </w:pPr>
      <w:r>
        <w:rPr>
          <w:rFonts w:ascii="Tahoma" w:hAnsi="Tahoma"/>
          <w:sz w:val="16"/>
          <w:szCs w:val="16"/>
        </w:rPr>
        <w:t xml:space="preserve"> </w:t>
      </w:r>
    </w:p>
    <w:tbl>
      <w:tblPr>
        <w:tblW w:w="9972" w:type="dxa"/>
        <w:tblInd w:w="-792" w:type="dxa"/>
        <w:tblLayout w:type="fixed"/>
        <w:tblLook w:val="01E0" w:firstRow="1" w:lastRow="1" w:firstColumn="1" w:lastColumn="1" w:noHBand="0" w:noVBand="0"/>
      </w:tblPr>
      <w:tblGrid>
        <w:gridCol w:w="2318"/>
        <w:gridCol w:w="7654"/>
      </w:tblGrid>
      <w:tr w:rsidR="00543957" w:rsidRPr="00957AB0" w14:paraId="5E1FA5F1" w14:textId="77777777" w:rsidTr="00F572BB">
        <w:tc>
          <w:tcPr>
            <w:tcW w:w="9972" w:type="dxa"/>
            <w:gridSpan w:val="2"/>
            <w:tcBorders>
              <w:top w:val="single" w:sz="12" w:space="0" w:color="7F7F7F"/>
              <w:left w:val="single" w:sz="12" w:space="0" w:color="7F7F7F"/>
              <w:bottom w:val="single" w:sz="12" w:space="0" w:color="7F7F7F"/>
              <w:right w:val="single" w:sz="12" w:space="0" w:color="7F7F7F"/>
            </w:tcBorders>
            <w:shd w:val="clear" w:color="auto" w:fill="EDEDED"/>
          </w:tcPr>
          <w:p w14:paraId="15AFB052" w14:textId="77777777" w:rsidR="00934BD5" w:rsidRPr="00001D84" w:rsidRDefault="00626CEF" w:rsidP="00626CEF">
            <w:pPr>
              <w:spacing w:after="120"/>
              <w:rPr>
                <w:rFonts w:ascii="Tahoma" w:hAnsi="Tahoma" w:cs="Tahoma"/>
                <w:b/>
                <w:color w:val="00B050"/>
                <w:sz w:val="12"/>
                <w:szCs w:val="16"/>
              </w:rPr>
            </w:pPr>
            <w:r>
              <w:rPr>
                <w:noProof/>
                <w:lang w:eastAsia="lv-LV"/>
              </w:rPr>
              <w:drawing>
                <wp:anchor distT="0" distB="0" distL="114300" distR="114300" simplePos="0" relativeHeight="251659264" behindDoc="1" locked="0" layoutInCell="1" allowOverlap="1" wp14:anchorId="77C22376" wp14:editId="6DD74F4A">
                  <wp:simplePos x="0" y="0"/>
                  <wp:positionH relativeFrom="column">
                    <wp:posOffset>4351020</wp:posOffset>
                  </wp:positionH>
                  <wp:positionV relativeFrom="paragraph">
                    <wp:posOffset>1905</wp:posOffset>
                  </wp:positionV>
                  <wp:extent cx="1332865" cy="619125"/>
                  <wp:effectExtent l="0" t="0" r="635" b="9525"/>
                  <wp:wrapTight wrapText="bothSides">
                    <wp:wrapPolygon edited="0">
                      <wp:start x="8644" y="0"/>
                      <wp:lineTo x="0" y="3323"/>
                      <wp:lineTo x="0" y="17945"/>
                      <wp:lineTo x="8644" y="21268"/>
                      <wp:lineTo x="14201" y="21268"/>
                      <wp:lineTo x="21302" y="14622"/>
                      <wp:lineTo x="21302" y="7311"/>
                      <wp:lineTo x="14201" y="0"/>
                      <wp:lineTo x="8644" y="0"/>
                    </wp:wrapPolygon>
                  </wp:wrapTight>
                  <wp:docPr id="2" name="Picture 2" descr="\\192.168.1.1\itpio 2021\ITPIO SERVER\WeSkill\Logo_Weskill_final\WeSkill_Logo_RGB_Small.png"/>
                  <wp:cNvGraphicFramePr/>
                  <a:graphic xmlns:a="http://schemas.openxmlformats.org/drawingml/2006/main">
                    <a:graphicData uri="http://schemas.openxmlformats.org/drawingml/2006/picture">
                      <pic:pic xmlns:pic="http://schemas.openxmlformats.org/drawingml/2006/picture">
                        <pic:nvPicPr>
                          <pic:cNvPr id="2" name="Picture 2" descr="\\192.168.1.1\itpio 2021\ITPIO SERVER\WeSkill\Logo_Weskill_final\WeSkill_Logo_RGB_Small.png"/>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32865" cy="6191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ahoma" w:hAnsi="Tahoma" w:cs="Tahoma"/>
                <w:b/>
                <w:noProof/>
                <w:color w:val="00B050"/>
                <w:sz w:val="12"/>
                <w:szCs w:val="16"/>
                <w:lang w:eastAsia="lv-LV"/>
              </w:rPr>
              <w:drawing>
                <wp:anchor distT="0" distB="0" distL="114300" distR="114300" simplePos="0" relativeHeight="251658240" behindDoc="1" locked="0" layoutInCell="1" allowOverlap="1" wp14:anchorId="7809B999" wp14:editId="28221C31">
                  <wp:simplePos x="0" y="0"/>
                  <wp:positionH relativeFrom="column">
                    <wp:posOffset>131445</wp:posOffset>
                  </wp:positionH>
                  <wp:positionV relativeFrom="paragraph">
                    <wp:posOffset>49530</wp:posOffset>
                  </wp:positionV>
                  <wp:extent cx="1962150" cy="419100"/>
                  <wp:effectExtent l="0" t="0" r="0" b="0"/>
                  <wp:wrapTight wrapText="bothSides">
                    <wp:wrapPolygon edited="0">
                      <wp:start x="0" y="0"/>
                      <wp:lineTo x="0" y="20618"/>
                      <wp:lineTo x="21390" y="20618"/>
                      <wp:lineTo x="21390"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62150" cy="419100"/>
                          </a:xfrm>
                          <a:prstGeom prst="rect">
                            <a:avLst/>
                          </a:prstGeom>
                          <a:noFill/>
                        </pic:spPr>
                      </pic:pic>
                    </a:graphicData>
                  </a:graphic>
                </wp:anchor>
              </w:drawing>
            </w:r>
          </w:p>
          <w:p w14:paraId="100C03D2" w14:textId="77777777" w:rsidR="00626CEF" w:rsidRPr="00056BF2" w:rsidRDefault="00626CEF" w:rsidP="002E0908">
            <w:pPr>
              <w:jc w:val="center"/>
              <w:rPr>
                <w:rFonts w:ascii="Tahoma" w:hAnsi="Tahoma" w:cs="Tahoma"/>
                <w:b/>
                <w:color w:val="33AE1E"/>
                <w:sz w:val="20"/>
                <w:szCs w:val="16"/>
              </w:rPr>
            </w:pPr>
          </w:p>
          <w:p w14:paraId="37FB5473" w14:textId="77777777" w:rsidR="00626CEF" w:rsidRPr="00056BF2" w:rsidRDefault="00626CEF" w:rsidP="00626CEF">
            <w:pPr>
              <w:rPr>
                <w:rFonts w:ascii="Tahoma" w:hAnsi="Tahoma" w:cs="Tahoma"/>
                <w:b/>
                <w:color w:val="33AE1E"/>
                <w:sz w:val="20"/>
                <w:szCs w:val="16"/>
              </w:rPr>
            </w:pPr>
          </w:p>
          <w:p w14:paraId="3FE38C5B" w14:textId="77777777" w:rsidR="00626CEF" w:rsidRPr="00056BF2" w:rsidRDefault="00626CEF" w:rsidP="002E0908">
            <w:pPr>
              <w:jc w:val="center"/>
              <w:rPr>
                <w:rFonts w:ascii="Tahoma" w:hAnsi="Tahoma" w:cs="Tahoma"/>
                <w:b/>
                <w:color w:val="33AE1E"/>
                <w:sz w:val="20"/>
                <w:szCs w:val="16"/>
              </w:rPr>
            </w:pPr>
          </w:p>
          <w:p w14:paraId="178C4AF7" w14:textId="0EC2B964" w:rsidR="00364DB9" w:rsidRPr="0082768A" w:rsidRDefault="00364DB9" w:rsidP="002E0908">
            <w:pPr>
              <w:jc w:val="center"/>
              <w:rPr>
                <w:rFonts w:ascii="Tahoma" w:hAnsi="Tahoma" w:cs="Tahoma"/>
                <w:b/>
                <w:color w:val="33AE1E"/>
                <w:sz w:val="20"/>
                <w:szCs w:val="16"/>
              </w:rPr>
            </w:pPr>
            <w:proofErr w:type="spellStart"/>
            <w:r>
              <w:rPr>
                <w:rFonts w:ascii="Tahoma" w:hAnsi="Tahoma"/>
                <w:b/>
                <w:color w:val="33AE1E"/>
                <w:sz w:val="20"/>
                <w:szCs w:val="16"/>
              </w:rPr>
              <w:t>Lab</w:t>
            </w:r>
            <w:r w:rsidR="00D660A6">
              <w:rPr>
                <w:rFonts w:ascii="Tahoma" w:hAnsi="Tahoma"/>
                <w:b/>
                <w:color w:val="33AE1E"/>
                <w:sz w:val="20"/>
                <w:szCs w:val="16"/>
              </w:rPr>
              <w:t>jūtes</w:t>
            </w:r>
            <w:proofErr w:type="spellEnd"/>
            <w:r>
              <w:rPr>
                <w:rFonts w:ascii="Tahoma" w:hAnsi="Tahoma"/>
                <w:b/>
                <w:color w:val="33AE1E"/>
                <w:sz w:val="20"/>
                <w:szCs w:val="16"/>
              </w:rPr>
              <w:t xml:space="preserve"> un </w:t>
            </w:r>
            <w:proofErr w:type="spellStart"/>
            <w:r w:rsidR="004879BE">
              <w:rPr>
                <w:rFonts w:ascii="Tahoma" w:hAnsi="Tahoma"/>
                <w:b/>
                <w:color w:val="33AE1E"/>
                <w:sz w:val="20"/>
                <w:szCs w:val="16"/>
              </w:rPr>
              <w:t>S</w:t>
            </w:r>
            <w:r>
              <w:rPr>
                <w:rFonts w:ascii="Tahoma" w:hAnsi="Tahoma"/>
                <w:b/>
                <w:color w:val="33AE1E"/>
                <w:sz w:val="20"/>
                <w:szCs w:val="16"/>
              </w:rPr>
              <w:t>pa</w:t>
            </w:r>
            <w:proofErr w:type="spellEnd"/>
            <w:r>
              <w:rPr>
                <w:rFonts w:ascii="Tahoma" w:hAnsi="Tahoma"/>
                <w:b/>
                <w:color w:val="33AE1E"/>
                <w:sz w:val="20"/>
                <w:szCs w:val="16"/>
              </w:rPr>
              <w:t xml:space="preserve"> tūrisma sektora prasmju attīstīšana</w:t>
            </w:r>
            <w:r w:rsidR="00056BF2">
              <w:rPr>
                <w:rFonts w:ascii="Tahoma" w:hAnsi="Tahoma"/>
                <w:b/>
                <w:color w:val="33AE1E"/>
                <w:sz w:val="20"/>
                <w:szCs w:val="16"/>
              </w:rPr>
              <w:t xml:space="preserve"> </w:t>
            </w:r>
            <w:r>
              <w:rPr>
                <w:rFonts w:ascii="Tahoma" w:hAnsi="Tahoma"/>
                <w:b/>
                <w:color w:val="33AE1E"/>
                <w:sz w:val="20"/>
                <w:szCs w:val="16"/>
              </w:rPr>
              <w:t xml:space="preserve">– </w:t>
            </w:r>
            <w:proofErr w:type="spellStart"/>
            <w:r>
              <w:rPr>
                <w:rFonts w:ascii="Tahoma" w:hAnsi="Tahoma"/>
                <w:b/>
                <w:color w:val="33AE1E"/>
                <w:sz w:val="20"/>
                <w:szCs w:val="16"/>
              </w:rPr>
              <w:t>WeSkill</w:t>
            </w:r>
            <w:proofErr w:type="spellEnd"/>
            <w:r>
              <w:rPr>
                <w:rFonts w:ascii="Tahoma" w:hAnsi="Tahoma"/>
                <w:b/>
                <w:color w:val="33AE1E"/>
                <w:sz w:val="20"/>
                <w:szCs w:val="16"/>
              </w:rPr>
              <w:t xml:space="preserve"> </w:t>
            </w:r>
          </w:p>
          <w:p w14:paraId="7C249947" w14:textId="77777777" w:rsidR="00364DB9" w:rsidRPr="00056BF2" w:rsidRDefault="00364DB9" w:rsidP="002E0908">
            <w:pPr>
              <w:jc w:val="center"/>
              <w:rPr>
                <w:rFonts w:ascii="Tahoma" w:hAnsi="Tahoma" w:cs="Tahoma"/>
                <w:b/>
                <w:color w:val="00B050"/>
                <w:sz w:val="20"/>
                <w:szCs w:val="16"/>
              </w:rPr>
            </w:pPr>
          </w:p>
          <w:p w14:paraId="231937CC" w14:textId="2B6E0626" w:rsidR="00AF7718" w:rsidRPr="007271AC" w:rsidRDefault="00E63C7D" w:rsidP="002E0908">
            <w:pPr>
              <w:jc w:val="center"/>
              <w:rPr>
                <w:rFonts w:ascii="Tahoma" w:hAnsi="Tahoma" w:cs="Tahoma"/>
                <w:b/>
                <w:i/>
                <w:szCs w:val="16"/>
              </w:rPr>
            </w:pPr>
            <w:r>
              <w:rPr>
                <w:rFonts w:ascii="Tahoma" w:hAnsi="Tahoma"/>
                <w:b/>
                <w:i/>
                <w:szCs w:val="16"/>
              </w:rPr>
              <w:t>2. BIĻETENS</w:t>
            </w:r>
          </w:p>
          <w:p w14:paraId="197E6275" w14:textId="15C808AF" w:rsidR="002E0908" w:rsidRPr="008C5C61" w:rsidRDefault="00205786" w:rsidP="002E0908">
            <w:pPr>
              <w:jc w:val="center"/>
              <w:rPr>
                <w:rFonts w:ascii="Tahoma" w:hAnsi="Tahoma" w:cs="Tahoma"/>
                <w:b/>
                <w:sz w:val="18"/>
                <w:szCs w:val="16"/>
              </w:rPr>
            </w:pPr>
            <w:r>
              <w:rPr>
                <w:rFonts w:ascii="Tahoma" w:hAnsi="Tahoma"/>
                <w:b/>
                <w:sz w:val="18"/>
                <w:szCs w:val="16"/>
              </w:rPr>
              <w:t xml:space="preserve">Programma: </w:t>
            </w:r>
            <w:proofErr w:type="spellStart"/>
            <w:r>
              <w:rPr>
                <w:rFonts w:ascii="Tahoma" w:hAnsi="Tahoma"/>
                <w:sz w:val="18"/>
                <w:szCs w:val="16"/>
              </w:rPr>
              <w:t>Erasmus</w:t>
            </w:r>
            <w:proofErr w:type="spellEnd"/>
            <w:r>
              <w:rPr>
                <w:rFonts w:ascii="Tahoma" w:hAnsi="Tahoma"/>
                <w:sz w:val="18"/>
                <w:szCs w:val="16"/>
              </w:rPr>
              <w:t>+</w:t>
            </w:r>
          </w:p>
          <w:p w14:paraId="2093D1B6" w14:textId="3601D367" w:rsidR="002E0908" w:rsidRPr="008C5C61" w:rsidRDefault="00DD736A" w:rsidP="002E0908">
            <w:pPr>
              <w:jc w:val="center"/>
              <w:rPr>
                <w:rFonts w:ascii="Tahoma" w:hAnsi="Tahoma" w:cs="Tahoma"/>
                <w:b/>
                <w:sz w:val="18"/>
                <w:szCs w:val="18"/>
              </w:rPr>
            </w:pPr>
            <w:r>
              <w:rPr>
                <w:rFonts w:ascii="Tahoma" w:hAnsi="Tahoma"/>
                <w:b/>
                <w:sz w:val="18"/>
                <w:szCs w:val="18"/>
              </w:rPr>
              <w:t>Projekta</w:t>
            </w:r>
            <w:r>
              <w:rPr>
                <w:rFonts w:ascii="Tahoma" w:hAnsi="Tahoma"/>
                <w:sz w:val="18"/>
                <w:szCs w:val="18"/>
              </w:rPr>
              <w:t xml:space="preserve"> </w:t>
            </w:r>
            <w:r>
              <w:rPr>
                <w:rFonts w:ascii="Tahoma" w:hAnsi="Tahoma"/>
                <w:b/>
                <w:sz w:val="18"/>
                <w:szCs w:val="18"/>
              </w:rPr>
              <w:t>Nr.</w:t>
            </w:r>
            <w:r>
              <w:rPr>
                <w:rFonts w:ascii="Tahoma" w:hAnsi="Tahoma"/>
                <w:sz w:val="18"/>
                <w:szCs w:val="18"/>
              </w:rPr>
              <w:t xml:space="preserve"> 621401-EPP-1-2020-1-BG-EPPKA2-SSA</w:t>
            </w:r>
          </w:p>
          <w:p w14:paraId="61E0F73A" w14:textId="3FD0A878" w:rsidR="00D14541" w:rsidRPr="008C5C61" w:rsidRDefault="00DD736A" w:rsidP="000F09A9">
            <w:pPr>
              <w:jc w:val="center"/>
              <w:rPr>
                <w:rFonts w:ascii="Tahoma" w:hAnsi="Tahoma" w:cs="Tahoma"/>
                <w:sz w:val="18"/>
                <w:szCs w:val="16"/>
              </w:rPr>
            </w:pPr>
            <w:r>
              <w:rPr>
                <w:rFonts w:ascii="Tahoma" w:hAnsi="Tahoma"/>
                <w:b/>
                <w:sz w:val="18"/>
                <w:szCs w:val="16"/>
              </w:rPr>
              <w:t xml:space="preserve">Ilgums: </w:t>
            </w:r>
            <w:r>
              <w:rPr>
                <w:rFonts w:ascii="Tahoma" w:hAnsi="Tahoma"/>
                <w:sz w:val="18"/>
                <w:szCs w:val="16"/>
              </w:rPr>
              <w:t>01.11.2020.–31.10.2023.</w:t>
            </w:r>
          </w:p>
          <w:p w14:paraId="0E794A2F" w14:textId="77777777" w:rsidR="00F7220C" w:rsidRPr="000F09A9" w:rsidRDefault="00F7220C" w:rsidP="000F09A9">
            <w:pPr>
              <w:jc w:val="center"/>
              <w:rPr>
                <w:rFonts w:ascii="Tahoma" w:hAnsi="Tahoma" w:cs="Tahoma"/>
                <w:i/>
                <w:sz w:val="16"/>
                <w:szCs w:val="16"/>
                <w:lang w:val="en-US"/>
              </w:rPr>
            </w:pPr>
          </w:p>
        </w:tc>
      </w:tr>
      <w:tr w:rsidR="004D20E5" w:rsidRPr="00957AB0" w14:paraId="227084BB" w14:textId="77777777" w:rsidTr="00BD5F20">
        <w:trPr>
          <w:trHeight w:val="445"/>
        </w:trPr>
        <w:tc>
          <w:tcPr>
            <w:tcW w:w="2318" w:type="dxa"/>
            <w:tcBorders>
              <w:left w:val="single" w:sz="12" w:space="0" w:color="7F7F7F"/>
              <w:bottom w:val="single" w:sz="8" w:space="0" w:color="7F7F7F"/>
            </w:tcBorders>
            <w:vAlign w:val="center"/>
          </w:tcPr>
          <w:p w14:paraId="7F2E0994" w14:textId="77777777" w:rsidR="00AF7718" w:rsidRPr="00116E84" w:rsidRDefault="00AF7718" w:rsidP="004C3E90">
            <w:pPr>
              <w:spacing w:after="120"/>
              <w:jc w:val="center"/>
              <w:rPr>
                <w:rFonts w:ascii="Tahoma" w:hAnsi="Tahoma" w:cs="Tahoma"/>
                <w:b/>
                <w:color w:val="0070C0"/>
                <w:sz w:val="20"/>
                <w:szCs w:val="16"/>
                <w:lang w:val="en-US"/>
              </w:rPr>
            </w:pPr>
          </w:p>
          <w:p w14:paraId="24327CB6" w14:textId="77777777" w:rsidR="004D20E5" w:rsidRPr="00F572BB" w:rsidRDefault="004C3E90" w:rsidP="004C3E90">
            <w:pPr>
              <w:spacing w:after="120"/>
              <w:jc w:val="center"/>
              <w:rPr>
                <w:rFonts w:ascii="Tahoma" w:hAnsi="Tahoma" w:cs="Tahoma"/>
                <w:b/>
                <w:i/>
                <w:smallCaps/>
                <w:color w:val="33AE1E"/>
                <w:sz w:val="16"/>
                <w:szCs w:val="16"/>
                <w:u w:val="single"/>
              </w:rPr>
            </w:pPr>
            <w:r>
              <w:rPr>
                <w:rFonts w:ascii="Tahoma" w:hAnsi="Tahoma"/>
                <w:b/>
                <w:i/>
                <w:color w:val="33AE1E"/>
                <w:sz w:val="20"/>
                <w:szCs w:val="16"/>
                <w:u w:val="single"/>
              </w:rPr>
              <w:t>Partneri</w:t>
            </w:r>
          </w:p>
        </w:tc>
        <w:tc>
          <w:tcPr>
            <w:tcW w:w="7654" w:type="dxa"/>
            <w:vMerge w:val="restart"/>
            <w:tcBorders>
              <w:left w:val="nil"/>
              <w:bottom w:val="single" w:sz="4" w:space="0" w:color="auto"/>
              <w:right w:val="single" w:sz="12" w:space="0" w:color="7F7F7F"/>
            </w:tcBorders>
            <w:vAlign w:val="center"/>
          </w:tcPr>
          <w:p w14:paraId="3FE71507" w14:textId="77777777" w:rsidR="00D94630" w:rsidRPr="00E41A58" w:rsidRDefault="00D94630" w:rsidP="00A54136">
            <w:pPr>
              <w:spacing w:before="120" w:line="276" w:lineRule="auto"/>
              <w:ind w:left="176" w:right="144"/>
              <w:jc w:val="both"/>
              <w:rPr>
                <w:rFonts w:ascii="Tahoma" w:hAnsi="Tahoma" w:cs="Tahoma"/>
                <w:b/>
                <w:smallCaps/>
                <w:color w:val="33AE1E"/>
                <w:sz w:val="16"/>
                <w:szCs w:val="16"/>
              </w:rPr>
            </w:pPr>
          </w:p>
          <w:p w14:paraId="1F1E8F40" w14:textId="1107726B" w:rsidR="008D68AF" w:rsidRDefault="008D68AF" w:rsidP="00A54136">
            <w:pPr>
              <w:spacing w:before="120" w:line="276" w:lineRule="auto"/>
              <w:ind w:left="176" w:right="144"/>
              <w:jc w:val="both"/>
              <w:rPr>
                <w:rFonts w:ascii="Tahoma" w:hAnsi="Tahoma" w:cs="Tahoma"/>
                <w:b/>
                <w:smallCaps/>
                <w:color w:val="33AE1E"/>
                <w:sz w:val="16"/>
                <w:szCs w:val="16"/>
              </w:rPr>
            </w:pPr>
            <w:r>
              <w:rPr>
                <w:rFonts w:ascii="Tahoma" w:hAnsi="Tahoma"/>
                <w:b/>
                <w:smallCaps/>
                <w:color w:val="33AE1E"/>
                <w:sz w:val="16"/>
                <w:szCs w:val="16"/>
              </w:rPr>
              <w:t>Ziņojuma par prasmju trūkuma pētījuma rezultātiem esošajos datu avotos īss pārskats</w:t>
            </w:r>
          </w:p>
          <w:p w14:paraId="138460BB" w14:textId="4975931D" w:rsidR="006829BA" w:rsidRPr="006829BA" w:rsidRDefault="006829BA" w:rsidP="001D1866">
            <w:pPr>
              <w:spacing w:before="120" w:line="276" w:lineRule="auto"/>
              <w:ind w:right="144"/>
              <w:jc w:val="both"/>
              <w:rPr>
                <w:rFonts w:ascii="Tahoma" w:hAnsi="Tahoma" w:cs="Tahoma"/>
                <w:sz w:val="16"/>
                <w:szCs w:val="16"/>
              </w:rPr>
            </w:pPr>
            <w:r>
              <w:rPr>
                <w:rFonts w:ascii="Tahoma" w:hAnsi="Tahoma"/>
                <w:sz w:val="16"/>
                <w:szCs w:val="16"/>
              </w:rPr>
              <w:t>Pirmā ziņojuma mērķis bija apkopot projekta partneru valstīs veikto pētījumu un analizētos datus, kas laikā no 2020. gada novembra līdz  2021.</w:t>
            </w:r>
            <w:r w:rsidR="00054900">
              <w:rPr>
                <w:rFonts w:ascii="Tahoma" w:hAnsi="Tahoma"/>
                <w:sz w:val="16"/>
                <w:szCs w:val="16"/>
              </w:rPr>
              <w:t> </w:t>
            </w:r>
            <w:r>
              <w:rPr>
                <w:rFonts w:ascii="Tahoma" w:hAnsi="Tahoma"/>
                <w:sz w:val="16"/>
                <w:szCs w:val="16"/>
              </w:rPr>
              <w:t xml:space="preserve">gada februārim valstu un reģionu līmenī apkopoti par esošo prasmju un kompetenču trūkumu </w:t>
            </w:r>
            <w:proofErr w:type="spellStart"/>
            <w:r w:rsidR="00D660A6">
              <w:rPr>
                <w:rFonts w:ascii="Tahoma" w:hAnsi="Tahoma"/>
                <w:sz w:val="16"/>
                <w:szCs w:val="16"/>
              </w:rPr>
              <w:t>S</w:t>
            </w:r>
            <w:r>
              <w:rPr>
                <w:rFonts w:ascii="Tahoma" w:hAnsi="Tahoma"/>
                <w:sz w:val="16"/>
                <w:szCs w:val="16"/>
              </w:rPr>
              <w:t>pa</w:t>
            </w:r>
            <w:proofErr w:type="spellEnd"/>
            <w:r>
              <w:rPr>
                <w:rFonts w:ascii="Tahoma" w:hAnsi="Tahoma"/>
                <w:sz w:val="16"/>
                <w:szCs w:val="16"/>
              </w:rPr>
              <w:t xml:space="preserve"> un </w:t>
            </w:r>
            <w:proofErr w:type="spellStart"/>
            <w:r>
              <w:rPr>
                <w:rFonts w:ascii="Tahoma" w:hAnsi="Tahoma"/>
                <w:sz w:val="16"/>
                <w:szCs w:val="16"/>
              </w:rPr>
              <w:t>lab</w:t>
            </w:r>
            <w:r w:rsidR="00D660A6">
              <w:rPr>
                <w:rFonts w:ascii="Tahoma" w:hAnsi="Tahoma"/>
                <w:sz w:val="16"/>
                <w:szCs w:val="16"/>
              </w:rPr>
              <w:t>jūte</w:t>
            </w:r>
            <w:r>
              <w:rPr>
                <w:rFonts w:ascii="Tahoma" w:hAnsi="Tahoma"/>
                <w:sz w:val="16"/>
                <w:szCs w:val="16"/>
              </w:rPr>
              <w:t>s</w:t>
            </w:r>
            <w:proofErr w:type="spellEnd"/>
            <w:r>
              <w:rPr>
                <w:rFonts w:ascii="Tahoma" w:hAnsi="Tahoma"/>
                <w:sz w:val="16"/>
                <w:szCs w:val="16"/>
              </w:rPr>
              <w:t xml:space="preserve"> </w:t>
            </w:r>
            <w:r w:rsidR="00054900">
              <w:rPr>
                <w:rFonts w:ascii="Tahoma" w:hAnsi="Tahoma"/>
                <w:sz w:val="16"/>
                <w:szCs w:val="16"/>
              </w:rPr>
              <w:t xml:space="preserve">pakalpojumu </w:t>
            </w:r>
            <w:r>
              <w:rPr>
                <w:rFonts w:ascii="Tahoma" w:hAnsi="Tahoma"/>
                <w:sz w:val="16"/>
                <w:szCs w:val="16"/>
              </w:rPr>
              <w:t>nozarē.</w:t>
            </w:r>
          </w:p>
          <w:p w14:paraId="587F95F6" w14:textId="444D0B14" w:rsidR="006829BA" w:rsidRPr="006829BA" w:rsidRDefault="006829BA" w:rsidP="001D1866">
            <w:pPr>
              <w:spacing w:before="120" w:line="276" w:lineRule="auto"/>
              <w:ind w:right="144"/>
              <w:jc w:val="both"/>
              <w:rPr>
                <w:rFonts w:ascii="Tahoma" w:hAnsi="Tahoma" w:cs="Tahoma"/>
                <w:sz w:val="16"/>
                <w:szCs w:val="16"/>
              </w:rPr>
            </w:pPr>
            <w:r>
              <w:rPr>
                <w:rFonts w:ascii="Tahoma" w:hAnsi="Tahoma"/>
                <w:sz w:val="16"/>
                <w:szCs w:val="16"/>
              </w:rPr>
              <w:t>Pirmais ziņojums “Ziņojums par prasmju trūkuma pētījuma rezultātiem esošajos datu avotos” bija projekta</w:t>
            </w:r>
            <w:r w:rsidR="00707B5D">
              <w:rPr>
                <w:rFonts w:ascii="Tahoma" w:hAnsi="Tahoma"/>
                <w:sz w:val="16"/>
                <w:szCs w:val="16"/>
              </w:rPr>
              <w:t xml:space="preserve"> “</w:t>
            </w:r>
            <w:proofErr w:type="spellStart"/>
            <w:r>
              <w:rPr>
                <w:rFonts w:ascii="Tahoma" w:hAnsi="Tahoma"/>
                <w:sz w:val="16"/>
                <w:szCs w:val="16"/>
              </w:rPr>
              <w:t>WeSkill</w:t>
            </w:r>
            <w:proofErr w:type="spellEnd"/>
            <w:r w:rsidR="00054900">
              <w:rPr>
                <w:rFonts w:ascii="Tahoma" w:hAnsi="Tahoma"/>
                <w:sz w:val="16"/>
                <w:szCs w:val="16"/>
              </w:rPr>
              <w:t xml:space="preserve"> 3.</w:t>
            </w:r>
            <w:r>
              <w:rPr>
                <w:rFonts w:ascii="Tahoma" w:hAnsi="Tahoma"/>
                <w:sz w:val="16"/>
                <w:szCs w:val="16"/>
              </w:rPr>
              <w:t xml:space="preserve"> darba </w:t>
            </w:r>
            <w:proofErr w:type="spellStart"/>
            <w:r>
              <w:rPr>
                <w:rFonts w:ascii="Tahoma" w:hAnsi="Tahoma"/>
                <w:sz w:val="16"/>
                <w:szCs w:val="16"/>
              </w:rPr>
              <w:t>pakotne</w:t>
            </w:r>
            <w:proofErr w:type="spellEnd"/>
            <w:r w:rsidR="00707B5D">
              <w:rPr>
                <w:rFonts w:ascii="Tahoma" w:hAnsi="Tahoma"/>
                <w:sz w:val="16"/>
                <w:szCs w:val="16"/>
              </w:rPr>
              <w:t>”</w:t>
            </w:r>
            <w:r>
              <w:rPr>
                <w:rFonts w:ascii="Tahoma" w:hAnsi="Tahoma"/>
                <w:sz w:val="16"/>
                <w:szCs w:val="16"/>
              </w:rPr>
              <w:t xml:space="preserve"> pirmā fāze/aktivitāte, kam sekos </w:t>
            </w:r>
            <w:r w:rsidR="00054900">
              <w:rPr>
                <w:rFonts w:ascii="Tahoma" w:hAnsi="Tahoma"/>
                <w:sz w:val="16"/>
                <w:szCs w:val="16"/>
              </w:rPr>
              <w:t>darba devēju</w:t>
            </w:r>
            <w:r>
              <w:rPr>
                <w:rFonts w:ascii="Tahoma" w:hAnsi="Tahoma"/>
                <w:sz w:val="16"/>
                <w:szCs w:val="16"/>
              </w:rPr>
              <w:t xml:space="preserve"> un PI</w:t>
            </w:r>
            <w:r w:rsidR="00184AAF">
              <w:rPr>
                <w:rFonts w:ascii="Tahoma" w:hAnsi="Tahoma"/>
                <w:sz w:val="16"/>
                <w:szCs w:val="16"/>
              </w:rPr>
              <w:t>I</w:t>
            </w:r>
            <w:r>
              <w:rPr>
                <w:rFonts w:ascii="Tahoma" w:hAnsi="Tahoma"/>
                <w:sz w:val="16"/>
                <w:szCs w:val="16"/>
              </w:rPr>
              <w:t xml:space="preserve"> sniedzēju </w:t>
            </w:r>
            <w:r w:rsidR="00054900">
              <w:rPr>
                <w:rFonts w:ascii="Tahoma" w:hAnsi="Tahoma"/>
                <w:sz w:val="16"/>
                <w:szCs w:val="16"/>
              </w:rPr>
              <w:t>aptaujas</w:t>
            </w:r>
            <w:r>
              <w:rPr>
                <w:rFonts w:ascii="Tahoma" w:hAnsi="Tahoma"/>
                <w:sz w:val="16"/>
                <w:szCs w:val="16"/>
              </w:rPr>
              <w:t xml:space="preserve"> par prasmēm, kompetencēm un kvalifikācijām, kas nepieciešamas </w:t>
            </w:r>
            <w:proofErr w:type="spellStart"/>
            <w:r w:rsidR="00D660A6">
              <w:rPr>
                <w:rFonts w:ascii="Tahoma" w:hAnsi="Tahoma"/>
                <w:sz w:val="16"/>
                <w:szCs w:val="16"/>
              </w:rPr>
              <w:t>S</w:t>
            </w:r>
            <w:r>
              <w:rPr>
                <w:rFonts w:ascii="Tahoma" w:hAnsi="Tahoma"/>
                <w:sz w:val="16"/>
                <w:szCs w:val="16"/>
              </w:rPr>
              <w:t>pa</w:t>
            </w:r>
            <w:proofErr w:type="spellEnd"/>
            <w:r>
              <w:rPr>
                <w:rFonts w:ascii="Tahoma" w:hAnsi="Tahoma"/>
                <w:sz w:val="16"/>
                <w:szCs w:val="16"/>
              </w:rPr>
              <w:t xml:space="preserve"> un </w:t>
            </w:r>
            <w:proofErr w:type="spellStart"/>
            <w:r>
              <w:rPr>
                <w:rFonts w:ascii="Tahoma" w:hAnsi="Tahoma"/>
                <w:sz w:val="16"/>
                <w:szCs w:val="16"/>
              </w:rPr>
              <w:t>lab</w:t>
            </w:r>
            <w:r w:rsidR="00D660A6">
              <w:rPr>
                <w:rFonts w:ascii="Tahoma" w:hAnsi="Tahoma"/>
                <w:sz w:val="16"/>
                <w:szCs w:val="16"/>
              </w:rPr>
              <w:t>jūtes</w:t>
            </w:r>
            <w:proofErr w:type="spellEnd"/>
            <w:r w:rsidR="00054900">
              <w:rPr>
                <w:rFonts w:ascii="Tahoma" w:hAnsi="Tahoma"/>
                <w:sz w:val="16"/>
                <w:szCs w:val="16"/>
              </w:rPr>
              <w:t xml:space="preserve"> pakalpojumu</w:t>
            </w:r>
            <w:r>
              <w:rPr>
                <w:rFonts w:ascii="Tahoma" w:hAnsi="Tahoma"/>
                <w:sz w:val="16"/>
                <w:szCs w:val="16"/>
              </w:rPr>
              <w:t xml:space="preserve"> nozares uzņēmumu darba vietās.</w:t>
            </w:r>
          </w:p>
          <w:p w14:paraId="31A8E8C4" w14:textId="10DF6E60" w:rsidR="006829BA" w:rsidRPr="006829BA" w:rsidRDefault="006829BA" w:rsidP="001D1866">
            <w:pPr>
              <w:spacing w:before="120" w:line="276" w:lineRule="auto"/>
              <w:ind w:right="144"/>
              <w:jc w:val="both"/>
              <w:rPr>
                <w:rFonts w:ascii="Tahoma" w:hAnsi="Tahoma" w:cs="Tahoma"/>
                <w:sz w:val="16"/>
                <w:szCs w:val="16"/>
              </w:rPr>
            </w:pPr>
            <w:r>
              <w:rPr>
                <w:rFonts w:ascii="Tahoma" w:hAnsi="Tahoma"/>
                <w:sz w:val="16"/>
                <w:szCs w:val="16"/>
              </w:rPr>
              <w:t xml:space="preserve">Ziņojums par prasmju trūkuma pētījuma rezultātiem, kas apkopoti no esošajiem datu avotiem (dokumentu pētījums) </w:t>
            </w:r>
            <w:r w:rsidR="00707B5D">
              <w:rPr>
                <w:rFonts w:ascii="Tahoma" w:hAnsi="Tahoma"/>
                <w:sz w:val="16"/>
                <w:szCs w:val="16"/>
              </w:rPr>
              <w:t>septiņās</w:t>
            </w:r>
            <w:r>
              <w:rPr>
                <w:rFonts w:ascii="Tahoma" w:hAnsi="Tahoma"/>
                <w:sz w:val="16"/>
                <w:szCs w:val="16"/>
              </w:rPr>
              <w:t xml:space="preserve"> </w:t>
            </w:r>
            <w:r w:rsidR="00054900">
              <w:rPr>
                <w:rFonts w:ascii="Tahoma" w:hAnsi="Tahoma"/>
                <w:sz w:val="16"/>
                <w:szCs w:val="16"/>
              </w:rPr>
              <w:t xml:space="preserve">partnerības </w:t>
            </w:r>
            <w:r>
              <w:rPr>
                <w:rFonts w:ascii="Tahoma" w:hAnsi="Tahoma"/>
                <w:sz w:val="16"/>
                <w:szCs w:val="16"/>
              </w:rPr>
              <w:t xml:space="preserve">valstīs, kā arī </w:t>
            </w:r>
            <w:r w:rsidR="00707B5D">
              <w:rPr>
                <w:rFonts w:ascii="Tahoma" w:hAnsi="Tahoma"/>
                <w:sz w:val="16"/>
                <w:szCs w:val="16"/>
              </w:rPr>
              <w:t>četrās</w:t>
            </w:r>
            <w:r>
              <w:rPr>
                <w:rFonts w:ascii="Tahoma" w:hAnsi="Tahoma"/>
                <w:sz w:val="16"/>
                <w:szCs w:val="16"/>
              </w:rPr>
              <w:t xml:space="preserve"> ES valstīs, kas neietilpst partnerībā.  </w:t>
            </w:r>
          </w:p>
          <w:p w14:paraId="37F67E58" w14:textId="4166C5CD" w:rsidR="006829BA" w:rsidRPr="006829BA" w:rsidRDefault="006829BA" w:rsidP="001D1866">
            <w:pPr>
              <w:spacing w:before="120" w:line="276" w:lineRule="auto"/>
              <w:ind w:right="144"/>
              <w:jc w:val="both"/>
              <w:rPr>
                <w:rFonts w:ascii="Tahoma" w:hAnsi="Tahoma" w:cs="Tahoma"/>
                <w:sz w:val="16"/>
                <w:szCs w:val="16"/>
              </w:rPr>
            </w:pPr>
            <w:r>
              <w:rPr>
                <w:rFonts w:ascii="Tahoma" w:hAnsi="Tahoma"/>
                <w:sz w:val="16"/>
                <w:szCs w:val="16"/>
              </w:rPr>
              <w:t>Ziņojumā detalizēti apkopoti šobrīd esošie dati (no valstu datubāzēm, projektu rezultātiem, VRP utt.) par prasmju trūkumu, p</w:t>
            </w:r>
            <w:r w:rsidR="00D660A6">
              <w:rPr>
                <w:rFonts w:ascii="Tahoma" w:hAnsi="Tahoma"/>
                <w:sz w:val="16"/>
                <w:szCs w:val="16"/>
              </w:rPr>
              <w:t>r</w:t>
            </w:r>
            <w:r>
              <w:rPr>
                <w:rFonts w:ascii="Tahoma" w:hAnsi="Tahoma"/>
                <w:sz w:val="16"/>
                <w:szCs w:val="16"/>
              </w:rPr>
              <w:t>ofesiju aprakstiem, izglītības programmām, mācību programmām un nozares vajad</w:t>
            </w:r>
            <w:r w:rsidR="00054900">
              <w:rPr>
                <w:rFonts w:ascii="Tahoma" w:hAnsi="Tahoma"/>
                <w:sz w:val="16"/>
                <w:szCs w:val="16"/>
              </w:rPr>
              <w:t>zī</w:t>
            </w:r>
            <w:r>
              <w:rPr>
                <w:rFonts w:ascii="Tahoma" w:hAnsi="Tahoma"/>
                <w:sz w:val="16"/>
                <w:szCs w:val="16"/>
              </w:rPr>
              <w:t xml:space="preserve">bām </w:t>
            </w:r>
            <w:proofErr w:type="spellStart"/>
            <w:r w:rsidR="00E9707A">
              <w:rPr>
                <w:rFonts w:ascii="Tahoma" w:hAnsi="Tahoma"/>
                <w:sz w:val="16"/>
                <w:szCs w:val="16"/>
              </w:rPr>
              <w:t>S</w:t>
            </w:r>
            <w:r>
              <w:rPr>
                <w:rFonts w:ascii="Tahoma" w:hAnsi="Tahoma"/>
                <w:sz w:val="16"/>
                <w:szCs w:val="16"/>
              </w:rPr>
              <w:t>pa</w:t>
            </w:r>
            <w:proofErr w:type="spellEnd"/>
            <w:r>
              <w:rPr>
                <w:rFonts w:ascii="Tahoma" w:hAnsi="Tahoma"/>
                <w:sz w:val="16"/>
                <w:szCs w:val="16"/>
              </w:rPr>
              <w:t xml:space="preserve"> un </w:t>
            </w:r>
            <w:proofErr w:type="spellStart"/>
            <w:r>
              <w:rPr>
                <w:rFonts w:ascii="Tahoma" w:hAnsi="Tahoma"/>
                <w:sz w:val="16"/>
                <w:szCs w:val="16"/>
              </w:rPr>
              <w:t>lab</w:t>
            </w:r>
            <w:r w:rsidR="00E9707A">
              <w:rPr>
                <w:rFonts w:ascii="Tahoma" w:hAnsi="Tahoma"/>
                <w:sz w:val="16"/>
                <w:szCs w:val="16"/>
              </w:rPr>
              <w:t>jūtes</w:t>
            </w:r>
            <w:proofErr w:type="spellEnd"/>
            <w:r w:rsidR="00054900">
              <w:rPr>
                <w:rFonts w:ascii="Tahoma" w:hAnsi="Tahoma"/>
                <w:sz w:val="16"/>
                <w:szCs w:val="16"/>
              </w:rPr>
              <w:t xml:space="preserve"> pakalpojumu</w:t>
            </w:r>
            <w:r>
              <w:rPr>
                <w:rFonts w:ascii="Tahoma" w:hAnsi="Tahoma"/>
                <w:sz w:val="16"/>
                <w:szCs w:val="16"/>
              </w:rPr>
              <w:t xml:space="preserve"> </w:t>
            </w:r>
            <w:r w:rsidR="00054900">
              <w:rPr>
                <w:rFonts w:ascii="Tahoma" w:hAnsi="Tahoma"/>
                <w:sz w:val="16"/>
                <w:szCs w:val="16"/>
              </w:rPr>
              <w:t>nozarē</w:t>
            </w:r>
            <w:r>
              <w:rPr>
                <w:rFonts w:ascii="Tahoma" w:hAnsi="Tahoma"/>
                <w:sz w:val="16"/>
                <w:szCs w:val="16"/>
              </w:rPr>
              <w:t xml:space="preserve"> projekta </w:t>
            </w:r>
            <w:r w:rsidR="00054900">
              <w:rPr>
                <w:rFonts w:ascii="Tahoma" w:hAnsi="Tahoma"/>
                <w:sz w:val="16"/>
                <w:szCs w:val="16"/>
              </w:rPr>
              <w:t xml:space="preserve">partnerības </w:t>
            </w:r>
            <w:r>
              <w:rPr>
                <w:rFonts w:ascii="Tahoma" w:hAnsi="Tahoma"/>
                <w:sz w:val="16"/>
                <w:szCs w:val="16"/>
              </w:rPr>
              <w:t xml:space="preserve">valstīs. </w:t>
            </w:r>
          </w:p>
          <w:p w14:paraId="46A6FA6A" w14:textId="77777777" w:rsidR="0066080C" w:rsidRPr="00771357" w:rsidRDefault="0066080C" w:rsidP="006829BA">
            <w:pPr>
              <w:tabs>
                <w:tab w:val="left" w:pos="317"/>
              </w:tabs>
              <w:spacing w:line="276" w:lineRule="auto"/>
              <w:ind w:left="176" w:right="142"/>
              <w:jc w:val="both"/>
              <w:rPr>
                <w:rFonts w:ascii="Tahoma" w:hAnsi="Tahoma" w:cs="Tahoma"/>
                <w:sz w:val="16"/>
                <w:szCs w:val="16"/>
                <w:highlight w:val="yellow"/>
                <w:lang w:val="bg-BG"/>
              </w:rPr>
            </w:pPr>
          </w:p>
          <w:p w14:paraId="17F7E097" w14:textId="6EBDFE8B" w:rsidR="006829BA" w:rsidRPr="006829BA" w:rsidRDefault="006829BA" w:rsidP="003E7148">
            <w:pPr>
              <w:tabs>
                <w:tab w:val="left" w:pos="317"/>
              </w:tabs>
              <w:spacing w:line="276" w:lineRule="auto"/>
              <w:ind w:right="142"/>
              <w:jc w:val="both"/>
              <w:rPr>
                <w:rFonts w:ascii="Tahoma" w:hAnsi="Tahoma" w:cs="Tahoma"/>
                <w:sz w:val="16"/>
                <w:szCs w:val="16"/>
              </w:rPr>
            </w:pPr>
            <w:r>
              <w:rPr>
                <w:rFonts w:ascii="Tahoma" w:hAnsi="Tahoma"/>
                <w:sz w:val="16"/>
                <w:szCs w:val="16"/>
              </w:rPr>
              <w:t>Kopumā visās partner</w:t>
            </w:r>
            <w:r w:rsidR="00054900">
              <w:rPr>
                <w:rFonts w:ascii="Tahoma" w:hAnsi="Tahoma"/>
                <w:sz w:val="16"/>
                <w:szCs w:val="16"/>
              </w:rPr>
              <w:t xml:space="preserve">ības </w:t>
            </w:r>
            <w:r>
              <w:rPr>
                <w:rFonts w:ascii="Tahoma" w:hAnsi="Tahoma"/>
                <w:sz w:val="16"/>
                <w:szCs w:val="16"/>
              </w:rPr>
              <w:t xml:space="preserve">valstīs visjūtamākais trūkums ir </w:t>
            </w:r>
            <w:r w:rsidR="00054900">
              <w:rPr>
                <w:rFonts w:ascii="Tahoma" w:hAnsi="Tahoma"/>
                <w:sz w:val="16"/>
                <w:szCs w:val="16"/>
              </w:rPr>
              <w:t>konstatēts</w:t>
            </w:r>
            <w:r>
              <w:rPr>
                <w:rFonts w:ascii="Tahoma" w:hAnsi="Tahoma"/>
                <w:sz w:val="16"/>
                <w:szCs w:val="16"/>
              </w:rPr>
              <w:t xml:space="preserve"> četrās prasmju grupās</w:t>
            </w:r>
            <w:r w:rsidR="00054900">
              <w:rPr>
                <w:rFonts w:ascii="Tahoma" w:hAnsi="Tahoma"/>
                <w:sz w:val="16"/>
                <w:szCs w:val="16"/>
              </w:rPr>
              <w:t>.</w:t>
            </w:r>
          </w:p>
          <w:p w14:paraId="1B6FD1EE" w14:textId="09DB1814" w:rsidR="006829BA" w:rsidRPr="006829BA" w:rsidRDefault="006829BA" w:rsidP="003E7148">
            <w:pPr>
              <w:tabs>
                <w:tab w:val="left" w:pos="317"/>
              </w:tabs>
              <w:spacing w:line="276" w:lineRule="auto"/>
              <w:ind w:right="142"/>
              <w:jc w:val="both"/>
              <w:rPr>
                <w:rFonts w:ascii="Tahoma" w:hAnsi="Tahoma" w:cs="Tahoma"/>
                <w:sz w:val="16"/>
                <w:szCs w:val="16"/>
              </w:rPr>
            </w:pPr>
            <w:r>
              <w:rPr>
                <w:rFonts w:ascii="Tahoma" w:hAnsi="Tahoma"/>
                <w:sz w:val="16"/>
                <w:szCs w:val="16"/>
              </w:rPr>
              <w:t xml:space="preserve">A) </w:t>
            </w:r>
            <w:proofErr w:type="spellStart"/>
            <w:r>
              <w:rPr>
                <w:rFonts w:ascii="Tahoma" w:hAnsi="Tahoma"/>
                <w:sz w:val="16"/>
                <w:szCs w:val="16"/>
              </w:rPr>
              <w:t>Datorprasmes</w:t>
            </w:r>
            <w:proofErr w:type="spellEnd"/>
            <w:r w:rsidR="00054900">
              <w:rPr>
                <w:rFonts w:ascii="Tahoma" w:hAnsi="Tahoma"/>
                <w:sz w:val="16"/>
                <w:szCs w:val="16"/>
              </w:rPr>
              <w:t xml:space="preserve"> </w:t>
            </w:r>
            <w:r>
              <w:rPr>
                <w:rFonts w:ascii="Tahoma" w:hAnsi="Tahoma"/>
                <w:sz w:val="16"/>
                <w:szCs w:val="16"/>
              </w:rPr>
              <w:t>/</w:t>
            </w:r>
            <w:r w:rsidR="00054900">
              <w:rPr>
                <w:rFonts w:ascii="Tahoma" w:hAnsi="Tahoma"/>
                <w:sz w:val="16"/>
                <w:szCs w:val="16"/>
              </w:rPr>
              <w:t xml:space="preserve"> </w:t>
            </w:r>
            <w:r>
              <w:rPr>
                <w:rFonts w:ascii="Tahoma" w:hAnsi="Tahoma"/>
                <w:sz w:val="16"/>
                <w:szCs w:val="16"/>
              </w:rPr>
              <w:t>digitālās prasmes</w:t>
            </w:r>
            <w:r w:rsidR="00054900">
              <w:rPr>
                <w:rFonts w:ascii="Tahoma" w:hAnsi="Tahoma"/>
                <w:sz w:val="16"/>
                <w:szCs w:val="16"/>
              </w:rPr>
              <w:t xml:space="preserve"> </w:t>
            </w:r>
            <w:r>
              <w:rPr>
                <w:rFonts w:ascii="Tahoma" w:hAnsi="Tahoma"/>
                <w:sz w:val="16"/>
                <w:szCs w:val="16"/>
              </w:rPr>
              <w:t>/</w:t>
            </w:r>
            <w:r w:rsidR="00054900">
              <w:rPr>
                <w:rFonts w:ascii="Tahoma" w:hAnsi="Tahoma"/>
                <w:sz w:val="16"/>
                <w:szCs w:val="16"/>
              </w:rPr>
              <w:t xml:space="preserve"> </w:t>
            </w:r>
            <w:r>
              <w:rPr>
                <w:rFonts w:ascii="Tahoma" w:hAnsi="Tahoma"/>
                <w:sz w:val="16"/>
                <w:szCs w:val="16"/>
              </w:rPr>
              <w:t>IKT prasmes</w:t>
            </w:r>
            <w:r w:rsidR="00054900">
              <w:rPr>
                <w:rFonts w:ascii="Tahoma" w:hAnsi="Tahoma"/>
                <w:sz w:val="16"/>
                <w:szCs w:val="16"/>
              </w:rPr>
              <w:t>.</w:t>
            </w:r>
          </w:p>
          <w:p w14:paraId="2BD55F78" w14:textId="40A495AD" w:rsidR="006829BA" w:rsidRPr="006829BA" w:rsidRDefault="006829BA" w:rsidP="003E7148">
            <w:pPr>
              <w:tabs>
                <w:tab w:val="left" w:pos="317"/>
              </w:tabs>
              <w:spacing w:line="276" w:lineRule="auto"/>
              <w:ind w:right="142"/>
              <w:jc w:val="both"/>
              <w:rPr>
                <w:rFonts w:ascii="Tahoma" w:hAnsi="Tahoma" w:cs="Tahoma"/>
                <w:sz w:val="16"/>
                <w:szCs w:val="16"/>
              </w:rPr>
            </w:pPr>
            <w:r>
              <w:rPr>
                <w:rFonts w:ascii="Tahoma" w:hAnsi="Tahoma"/>
                <w:sz w:val="16"/>
                <w:szCs w:val="16"/>
              </w:rPr>
              <w:t>B) Saziņas prasmes /</w:t>
            </w:r>
            <w:r w:rsidR="00707B5D">
              <w:rPr>
                <w:rFonts w:ascii="Tahoma" w:hAnsi="Tahoma"/>
                <w:sz w:val="16"/>
                <w:szCs w:val="16"/>
              </w:rPr>
              <w:t xml:space="preserve"> </w:t>
            </w:r>
            <w:r>
              <w:rPr>
                <w:rFonts w:ascii="Tahoma" w:hAnsi="Tahoma"/>
                <w:sz w:val="16"/>
                <w:szCs w:val="16"/>
              </w:rPr>
              <w:t>rakstiskā un mutiskā saziņa / telefona zvanu pieņemšanas</w:t>
            </w:r>
          </w:p>
          <w:p w14:paraId="33BC476D" w14:textId="2C7F303F" w:rsidR="006829BA" w:rsidRPr="006829BA" w:rsidRDefault="006829BA" w:rsidP="003E7148">
            <w:pPr>
              <w:tabs>
                <w:tab w:val="left" w:pos="317"/>
              </w:tabs>
              <w:spacing w:line="276" w:lineRule="auto"/>
              <w:ind w:right="142"/>
              <w:jc w:val="both"/>
              <w:rPr>
                <w:rFonts w:ascii="Tahoma" w:hAnsi="Tahoma" w:cs="Tahoma"/>
                <w:sz w:val="16"/>
                <w:szCs w:val="16"/>
              </w:rPr>
            </w:pPr>
            <w:r>
              <w:rPr>
                <w:rFonts w:ascii="Tahoma" w:hAnsi="Tahoma"/>
                <w:sz w:val="16"/>
                <w:szCs w:val="16"/>
              </w:rPr>
              <w:t xml:space="preserve">metodes / </w:t>
            </w:r>
            <w:proofErr w:type="spellStart"/>
            <w:r>
              <w:rPr>
                <w:rFonts w:ascii="Tahoma" w:hAnsi="Tahoma"/>
                <w:sz w:val="16"/>
                <w:szCs w:val="16"/>
              </w:rPr>
              <w:t>starpkultūru</w:t>
            </w:r>
            <w:proofErr w:type="spellEnd"/>
            <w:r>
              <w:rPr>
                <w:rFonts w:ascii="Tahoma" w:hAnsi="Tahoma"/>
                <w:sz w:val="16"/>
                <w:szCs w:val="16"/>
              </w:rPr>
              <w:t xml:space="preserve"> </w:t>
            </w:r>
            <w:r w:rsidR="00054900">
              <w:rPr>
                <w:rFonts w:ascii="Tahoma" w:hAnsi="Tahoma"/>
                <w:sz w:val="16"/>
                <w:szCs w:val="16"/>
              </w:rPr>
              <w:t>komunikācijas</w:t>
            </w:r>
            <w:r>
              <w:rPr>
                <w:rFonts w:ascii="Tahoma" w:hAnsi="Tahoma"/>
                <w:sz w:val="16"/>
                <w:szCs w:val="16"/>
              </w:rPr>
              <w:t xml:space="preserve"> prasmes / </w:t>
            </w:r>
            <w:proofErr w:type="spellStart"/>
            <w:r>
              <w:rPr>
                <w:rFonts w:ascii="Tahoma" w:hAnsi="Tahoma"/>
                <w:sz w:val="16"/>
                <w:szCs w:val="16"/>
              </w:rPr>
              <w:t>daudzkultūru</w:t>
            </w:r>
            <w:proofErr w:type="spellEnd"/>
            <w:r>
              <w:rPr>
                <w:rFonts w:ascii="Tahoma" w:hAnsi="Tahoma"/>
                <w:sz w:val="16"/>
                <w:szCs w:val="16"/>
              </w:rPr>
              <w:t xml:space="preserve"> </w:t>
            </w:r>
            <w:r w:rsidR="00054900">
              <w:rPr>
                <w:rFonts w:ascii="Tahoma" w:hAnsi="Tahoma"/>
                <w:sz w:val="16"/>
                <w:szCs w:val="16"/>
              </w:rPr>
              <w:t xml:space="preserve">komunikācijas </w:t>
            </w:r>
            <w:r>
              <w:rPr>
                <w:rFonts w:ascii="Tahoma" w:hAnsi="Tahoma"/>
                <w:sz w:val="16"/>
                <w:szCs w:val="16"/>
              </w:rPr>
              <w:t>prasmes</w:t>
            </w:r>
            <w:r w:rsidR="00054900">
              <w:rPr>
                <w:rFonts w:ascii="Tahoma" w:hAnsi="Tahoma"/>
                <w:sz w:val="16"/>
                <w:szCs w:val="16"/>
              </w:rPr>
              <w:t>.</w:t>
            </w:r>
          </w:p>
          <w:p w14:paraId="28C38FBE" w14:textId="33141603" w:rsidR="006829BA" w:rsidRPr="006829BA" w:rsidRDefault="006829BA" w:rsidP="003E7148">
            <w:pPr>
              <w:tabs>
                <w:tab w:val="left" w:pos="317"/>
              </w:tabs>
              <w:spacing w:line="276" w:lineRule="auto"/>
              <w:ind w:right="142"/>
              <w:jc w:val="both"/>
              <w:rPr>
                <w:rFonts w:ascii="Tahoma" w:hAnsi="Tahoma" w:cs="Tahoma"/>
                <w:sz w:val="16"/>
                <w:szCs w:val="16"/>
              </w:rPr>
            </w:pPr>
            <w:r>
              <w:rPr>
                <w:rFonts w:ascii="Tahoma" w:hAnsi="Tahoma"/>
                <w:sz w:val="16"/>
                <w:szCs w:val="16"/>
              </w:rPr>
              <w:t xml:space="preserve">C) Medicīniskā un </w:t>
            </w:r>
            <w:proofErr w:type="spellStart"/>
            <w:r w:rsidR="00E9707A">
              <w:rPr>
                <w:rFonts w:ascii="Tahoma" w:hAnsi="Tahoma"/>
                <w:sz w:val="16"/>
                <w:szCs w:val="16"/>
              </w:rPr>
              <w:t>S</w:t>
            </w:r>
            <w:r>
              <w:rPr>
                <w:rFonts w:ascii="Tahoma" w:hAnsi="Tahoma"/>
                <w:sz w:val="16"/>
                <w:szCs w:val="16"/>
              </w:rPr>
              <w:t>pa</w:t>
            </w:r>
            <w:proofErr w:type="spellEnd"/>
            <w:r>
              <w:rPr>
                <w:rFonts w:ascii="Tahoma" w:hAnsi="Tahoma"/>
                <w:sz w:val="16"/>
                <w:szCs w:val="16"/>
              </w:rPr>
              <w:t xml:space="preserve"> personāla svešvalodu prasmes / angļu valodas / </w:t>
            </w:r>
            <w:proofErr w:type="spellStart"/>
            <w:r>
              <w:rPr>
                <w:rFonts w:ascii="Tahoma" w:hAnsi="Tahoma"/>
                <w:sz w:val="16"/>
                <w:szCs w:val="16"/>
              </w:rPr>
              <w:t>daudzvalodu</w:t>
            </w:r>
            <w:proofErr w:type="spellEnd"/>
            <w:r>
              <w:rPr>
                <w:rFonts w:ascii="Tahoma" w:hAnsi="Tahoma"/>
                <w:sz w:val="16"/>
                <w:szCs w:val="16"/>
              </w:rPr>
              <w:t xml:space="preserve"> prasmes / svešvalodu zināšanas / profesionālo terminu lietojums svešvalodā / </w:t>
            </w:r>
            <w:proofErr w:type="spellStart"/>
            <w:r w:rsidR="00E9707A">
              <w:rPr>
                <w:rFonts w:ascii="Tahoma" w:hAnsi="Tahoma"/>
                <w:sz w:val="16"/>
                <w:szCs w:val="16"/>
              </w:rPr>
              <w:t>S</w:t>
            </w:r>
            <w:r>
              <w:rPr>
                <w:rFonts w:ascii="Tahoma" w:hAnsi="Tahoma"/>
                <w:sz w:val="16"/>
                <w:szCs w:val="16"/>
              </w:rPr>
              <w:t>pa</w:t>
            </w:r>
            <w:proofErr w:type="spellEnd"/>
            <w:r>
              <w:rPr>
                <w:rFonts w:ascii="Tahoma" w:hAnsi="Tahoma"/>
                <w:sz w:val="16"/>
                <w:szCs w:val="16"/>
              </w:rPr>
              <w:t xml:space="preserve"> un </w:t>
            </w:r>
            <w:proofErr w:type="spellStart"/>
            <w:r>
              <w:rPr>
                <w:rFonts w:ascii="Tahoma" w:hAnsi="Tahoma"/>
                <w:sz w:val="16"/>
                <w:szCs w:val="16"/>
              </w:rPr>
              <w:t>lab</w:t>
            </w:r>
            <w:r w:rsidR="00E9707A">
              <w:rPr>
                <w:rFonts w:ascii="Tahoma" w:hAnsi="Tahoma"/>
                <w:sz w:val="16"/>
                <w:szCs w:val="16"/>
              </w:rPr>
              <w:t>jūtes</w:t>
            </w:r>
            <w:proofErr w:type="spellEnd"/>
            <w:r w:rsidR="00054900">
              <w:rPr>
                <w:rFonts w:ascii="Tahoma" w:hAnsi="Tahoma"/>
                <w:sz w:val="16"/>
                <w:szCs w:val="16"/>
              </w:rPr>
              <w:t xml:space="preserve"> pakalpojumu nozares</w:t>
            </w:r>
            <w:r>
              <w:rPr>
                <w:rFonts w:ascii="Tahoma" w:hAnsi="Tahoma"/>
                <w:sz w:val="16"/>
                <w:szCs w:val="16"/>
              </w:rPr>
              <w:t xml:space="preserve"> terminoloģija</w:t>
            </w:r>
            <w:r w:rsidR="00054900">
              <w:rPr>
                <w:rFonts w:ascii="Tahoma" w:hAnsi="Tahoma"/>
                <w:sz w:val="16"/>
                <w:szCs w:val="16"/>
              </w:rPr>
              <w:t>.</w:t>
            </w:r>
          </w:p>
          <w:p w14:paraId="716E318E" w14:textId="77777777" w:rsidR="006829BA" w:rsidRPr="006829BA" w:rsidRDefault="006829BA" w:rsidP="003E7148">
            <w:pPr>
              <w:tabs>
                <w:tab w:val="left" w:pos="317"/>
              </w:tabs>
              <w:spacing w:line="276" w:lineRule="auto"/>
              <w:ind w:right="142"/>
              <w:jc w:val="both"/>
              <w:rPr>
                <w:rFonts w:ascii="Tahoma" w:hAnsi="Tahoma" w:cs="Tahoma"/>
                <w:sz w:val="16"/>
                <w:szCs w:val="16"/>
              </w:rPr>
            </w:pPr>
            <w:r>
              <w:rPr>
                <w:rFonts w:ascii="Tahoma" w:hAnsi="Tahoma"/>
                <w:sz w:val="16"/>
                <w:szCs w:val="16"/>
              </w:rPr>
              <w:t>D) Klientu apkalpošana / uz klientu vērsta apkalpošana / pieeja.</w:t>
            </w:r>
          </w:p>
          <w:p w14:paraId="54026B29" w14:textId="408E9CCD" w:rsidR="006829BA" w:rsidRPr="006829BA" w:rsidRDefault="006829BA" w:rsidP="003E7148">
            <w:pPr>
              <w:tabs>
                <w:tab w:val="left" w:pos="317"/>
              </w:tabs>
              <w:spacing w:line="276" w:lineRule="auto"/>
              <w:ind w:right="142"/>
              <w:jc w:val="both"/>
              <w:rPr>
                <w:rFonts w:ascii="Tahoma" w:hAnsi="Tahoma" w:cs="Tahoma"/>
                <w:sz w:val="16"/>
                <w:szCs w:val="16"/>
              </w:rPr>
            </w:pPr>
            <w:r>
              <w:rPr>
                <w:rFonts w:ascii="Tahoma" w:hAnsi="Tahoma"/>
                <w:sz w:val="16"/>
                <w:szCs w:val="16"/>
              </w:rPr>
              <w:t>Kā redzams, digitālās ekonomikas laikmets diktē savus noteikumus, un arvien vairāk tiks pieprasītas kvalitatīvas un komplicētas digitāl</w:t>
            </w:r>
            <w:r w:rsidR="00054900">
              <w:rPr>
                <w:rFonts w:ascii="Tahoma" w:hAnsi="Tahoma"/>
                <w:sz w:val="16"/>
                <w:szCs w:val="16"/>
              </w:rPr>
              <w:t>ās</w:t>
            </w:r>
            <w:r>
              <w:rPr>
                <w:rFonts w:ascii="Tahoma" w:hAnsi="Tahoma"/>
                <w:sz w:val="16"/>
                <w:szCs w:val="16"/>
              </w:rPr>
              <w:t xml:space="preserve"> zināšanas un prasmes. </w:t>
            </w:r>
          </w:p>
          <w:p w14:paraId="2CCE1B45" w14:textId="28A6E736" w:rsidR="006829BA" w:rsidRPr="006829BA" w:rsidRDefault="006829BA" w:rsidP="003E7148">
            <w:pPr>
              <w:tabs>
                <w:tab w:val="left" w:pos="317"/>
              </w:tabs>
              <w:spacing w:line="276" w:lineRule="auto"/>
              <w:ind w:right="142"/>
              <w:jc w:val="both"/>
              <w:rPr>
                <w:rFonts w:ascii="Tahoma" w:hAnsi="Tahoma" w:cs="Tahoma"/>
                <w:sz w:val="16"/>
                <w:szCs w:val="16"/>
              </w:rPr>
            </w:pPr>
            <w:r>
              <w:rPr>
                <w:rFonts w:ascii="Tahoma" w:hAnsi="Tahoma"/>
                <w:sz w:val="16"/>
                <w:szCs w:val="16"/>
              </w:rPr>
              <w:t xml:space="preserve">Vienas no vissvarīgākajām prasmēm </w:t>
            </w:r>
            <w:proofErr w:type="spellStart"/>
            <w:r w:rsidR="00E9707A">
              <w:rPr>
                <w:rFonts w:ascii="Tahoma" w:hAnsi="Tahoma"/>
                <w:sz w:val="16"/>
                <w:szCs w:val="16"/>
              </w:rPr>
              <w:t>S</w:t>
            </w:r>
            <w:r>
              <w:rPr>
                <w:rFonts w:ascii="Tahoma" w:hAnsi="Tahoma"/>
                <w:sz w:val="16"/>
                <w:szCs w:val="16"/>
              </w:rPr>
              <w:t>pa</w:t>
            </w:r>
            <w:proofErr w:type="spellEnd"/>
            <w:r>
              <w:rPr>
                <w:rFonts w:ascii="Tahoma" w:hAnsi="Tahoma"/>
                <w:sz w:val="16"/>
                <w:szCs w:val="16"/>
              </w:rPr>
              <w:t xml:space="preserve"> un </w:t>
            </w:r>
            <w:proofErr w:type="spellStart"/>
            <w:r>
              <w:rPr>
                <w:rFonts w:ascii="Tahoma" w:hAnsi="Tahoma"/>
                <w:sz w:val="16"/>
                <w:szCs w:val="16"/>
              </w:rPr>
              <w:t>lab</w:t>
            </w:r>
            <w:r w:rsidR="00E9707A">
              <w:rPr>
                <w:rFonts w:ascii="Tahoma" w:hAnsi="Tahoma"/>
                <w:sz w:val="16"/>
                <w:szCs w:val="16"/>
              </w:rPr>
              <w:t>jūte</w:t>
            </w:r>
            <w:r>
              <w:rPr>
                <w:rFonts w:ascii="Tahoma" w:hAnsi="Tahoma"/>
                <w:sz w:val="16"/>
                <w:szCs w:val="16"/>
              </w:rPr>
              <w:t>s</w:t>
            </w:r>
            <w:proofErr w:type="spellEnd"/>
            <w:r>
              <w:rPr>
                <w:rFonts w:ascii="Tahoma" w:hAnsi="Tahoma"/>
                <w:sz w:val="16"/>
                <w:szCs w:val="16"/>
              </w:rPr>
              <w:t xml:space="preserve"> </w:t>
            </w:r>
            <w:r w:rsidR="00054900">
              <w:rPr>
                <w:rFonts w:ascii="Tahoma" w:hAnsi="Tahoma"/>
                <w:sz w:val="16"/>
                <w:szCs w:val="16"/>
              </w:rPr>
              <w:t>pakalpojumu nozarē</w:t>
            </w:r>
            <w:r>
              <w:rPr>
                <w:rFonts w:ascii="Tahoma" w:hAnsi="Tahoma"/>
                <w:sz w:val="16"/>
                <w:szCs w:val="16"/>
              </w:rPr>
              <w:t xml:space="preserve"> ir </w:t>
            </w:r>
            <w:r w:rsidR="00054900">
              <w:rPr>
                <w:rFonts w:ascii="Tahoma" w:hAnsi="Tahoma"/>
                <w:sz w:val="16"/>
                <w:szCs w:val="16"/>
              </w:rPr>
              <w:t xml:space="preserve">komunikācijas </w:t>
            </w:r>
            <w:r>
              <w:rPr>
                <w:rFonts w:ascii="Tahoma" w:hAnsi="Tahoma"/>
                <w:sz w:val="16"/>
                <w:szCs w:val="16"/>
              </w:rPr>
              <w:t xml:space="preserve">prasmes. Šajā ziņā var vilkt paralēles ar dažādu prasmju sasaisti, tostarp digitālās saziņas prasmēm, mutiskās </w:t>
            </w:r>
            <w:r w:rsidR="00054900">
              <w:rPr>
                <w:rFonts w:ascii="Tahoma" w:hAnsi="Tahoma"/>
                <w:sz w:val="16"/>
                <w:szCs w:val="16"/>
              </w:rPr>
              <w:t xml:space="preserve">komunikācijas </w:t>
            </w:r>
            <w:r>
              <w:rPr>
                <w:rFonts w:ascii="Tahoma" w:hAnsi="Tahoma"/>
                <w:sz w:val="16"/>
                <w:szCs w:val="16"/>
              </w:rPr>
              <w:t xml:space="preserve">un prezentācijas prasmēm. Neizbēgami arvien svarīgākas kļūst </w:t>
            </w:r>
            <w:proofErr w:type="spellStart"/>
            <w:r>
              <w:rPr>
                <w:rFonts w:ascii="Tahoma" w:hAnsi="Tahoma"/>
                <w:sz w:val="16"/>
                <w:szCs w:val="16"/>
              </w:rPr>
              <w:t>daudzkultūru</w:t>
            </w:r>
            <w:proofErr w:type="spellEnd"/>
            <w:r>
              <w:rPr>
                <w:rFonts w:ascii="Tahoma" w:hAnsi="Tahoma"/>
                <w:sz w:val="16"/>
                <w:szCs w:val="16"/>
              </w:rPr>
              <w:t xml:space="preserve"> </w:t>
            </w:r>
            <w:r w:rsidR="00054900">
              <w:rPr>
                <w:rFonts w:ascii="Tahoma" w:hAnsi="Tahoma"/>
                <w:sz w:val="16"/>
                <w:szCs w:val="16"/>
              </w:rPr>
              <w:t xml:space="preserve">komunikācijas </w:t>
            </w:r>
            <w:r>
              <w:rPr>
                <w:rFonts w:ascii="Tahoma" w:hAnsi="Tahoma"/>
                <w:sz w:val="16"/>
                <w:szCs w:val="16"/>
              </w:rPr>
              <w:t>prasmes, it īpaši, ņemot vērā pieaugošo tūristu plūsmu, kas Eiropas Savienīb</w:t>
            </w:r>
            <w:r w:rsidR="00054900">
              <w:rPr>
                <w:rFonts w:ascii="Tahoma" w:hAnsi="Tahoma"/>
                <w:sz w:val="16"/>
                <w:szCs w:val="16"/>
              </w:rPr>
              <w:t>u apmeklē</w:t>
            </w:r>
            <w:r>
              <w:rPr>
                <w:rFonts w:ascii="Tahoma" w:hAnsi="Tahoma"/>
                <w:sz w:val="16"/>
                <w:szCs w:val="16"/>
              </w:rPr>
              <w:t xml:space="preserve"> no Āzijas valstīm un Arābu valstīm </w:t>
            </w:r>
            <w:r w:rsidR="00054900">
              <w:rPr>
                <w:rFonts w:ascii="Tahoma" w:hAnsi="Tahoma"/>
                <w:sz w:val="16"/>
                <w:szCs w:val="16"/>
              </w:rPr>
              <w:t xml:space="preserve">un </w:t>
            </w:r>
            <w:r>
              <w:rPr>
                <w:rFonts w:ascii="Tahoma" w:hAnsi="Tahoma"/>
                <w:sz w:val="16"/>
                <w:szCs w:val="16"/>
              </w:rPr>
              <w:t xml:space="preserve">ar to </w:t>
            </w:r>
            <w:r w:rsidR="00054900">
              <w:rPr>
                <w:rFonts w:ascii="Tahoma" w:hAnsi="Tahoma"/>
                <w:sz w:val="16"/>
                <w:szCs w:val="16"/>
              </w:rPr>
              <w:t xml:space="preserve">saistītajām </w:t>
            </w:r>
            <w:r>
              <w:rPr>
                <w:rFonts w:ascii="Tahoma" w:hAnsi="Tahoma"/>
                <w:sz w:val="16"/>
                <w:szCs w:val="16"/>
              </w:rPr>
              <w:t>reliģiskajām un kultūras iezīmēm.</w:t>
            </w:r>
          </w:p>
          <w:p w14:paraId="2DC48E60" w14:textId="4F92FCCD" w:rsidR="006829BA" w:rsidRPr="006829BA" w:rsidRDefault="006829BA" w:rsidP="003E7148">
            <w:pPr>
              <w:tabs>
                <w:tab w:val="left" w:pos="317"/>
              </w:tabs>
              <w:spacing w:line="276" w:lineRule="auto"/>
              <w:ind w:right="142"/>
              <w:jc w:val="both"/>
              <w:rPr>
                <w:rFonts w:ascii="Tahoma" w:hAnsi="Tahoma" w:cs="Tahoma"/>
                <w:sz w:val="16"/>
                <w:szCs w:val="16"/>
              </w:rPr>
            </w:pPr>
            <w:r>
              <w:rPr>
                <w:rFonts w:ascii="Tahoma" w:hAnsi="Tahoma"/>
                <w:sz w:val="16"/>
                <w:szCs w:val="16"/>
              </w:rPr>
              <w:t xml:space="preserve">Svešvalodu prasmes ir ļoti būtiskas, jo īpaši </w:t>
            </w:r>
            <w:proofErr w:type="spellStart"/>
            <w:r w:rsidR="00E9707A">
              <w:rPr>
                <w:rFonts w:ascii="Tahoma" w:hAnsi="Tahoma"/>
                <w:sz w:val="16"/>
                <w:szCs w:val="16"/>
              </w:rPr>
              <w:t>S</w:t>
            </w:r>
            <w:r>
              <w:rPr>
                <w:rFonts w:ascii="Tahoma" w:hAnsi="Tahoma"/>
                <w:sz w:val="16"/>
                <w:szCs w:val="16"/>
              </w:rPr>
              <w:t>pa</w:t>
            </w:r>
            <w:proofErr w:type="spellEnd"/>
            <w:r>
              <w:rPr>
                <w:rFonts w:ascii="Tahoma" w:hAnsi="Tahoma"/>
                <w:sz w:val="16"/>
                <w:szCs w:val="16"/>
              </w:rPr>
              <w:t xml:space="preserve"> un </w:t>
            </w:r>
            <w:proofErr w:type="spellStart"/>
            <w:r>
              <w:rPr>
                <w:rFonts w:ascii="Tahoma" w:hAnsi="Tahoma"/>
                <w:sz w:val="16"/>
                <w:szCs w:val="16"/>
              </w:rPr>
              <w:t>lab</w:t>
            </w:r>
            <w:r w:rsidR="00E9707A">
              <w:rPr>
                <w:rFonts w:ascii="Tahoma" w:hAnsi="Tahoma"/>
                <w:sz w:val="16"/>
                <w:szCs w:val="16"/>
              </w:rPr>
              <w:t>jūte</w:t>
            </w:r>
            <w:r>
              <w:rPr>
                <w:rFonts w:ascii="Tahoma" w:hAnsi="Tahoma"/>
                <w:sz w:val="16"/>
                <w:szCs w:val="16"/>
              </w:rPr>
              <w:t>s</w:t>
            </w:r>
            <w:proofErr w:type="spellEnd"/>
            <w:r>
              <w:rPr>
                <w:rFonts w:ascii="Tahoma" w:hAnsi="Tahoma"/>
                <w:sz w:val="16"/>
                <w:szCs w:val="16"/>
              </w:rPr>
              <w:t xml:space="preserve"> </w:t>
            </w:r>
            <w:r w:rsidR="00054900">
              <w:rPr>
                <w:rFonts w:ascii="Tahoma" w:hAnsi="Tahoma"/>
                <w:sz w:val="16"/>
                <w:szCs w:val="16"/>
              </w:rPr>
              <w:t xml:space="preserve">pakalpojumu </w:t>
            </w:r>
            <w:r>
              <w:rPr>
                <w:rFonts w:ascii="Tahoma" w:hAnsi="Tahoma"/>
                <w:sz w:val="16"/>
                <w:szCs w:val="16"/>
              </w:rPr>
              <w:t xml:space="preserve">nozarē. Tiek pieprasīts uzlabot svešvalodu prasmes </w:t>
            </w:r>
            <w:proofErr w:type="spellStart"/>
            <w:r w:rsidR="00E9707A">
              <w:rPr>
                <w:rFonts w:ascii="Tahoma" w:hAnsi="Tahoma"/>
                <w:sz w:val="16"/>
                <w:szCs w:val="16"/>
              </w:rPr>
              <w:t>S</w:t>
            </w:r>
            <w:r>
              <w:rPr>
                <w:rFonts w:ascii="Tahoma" w:hAnsi="Tahoma"/>
                <w:sz w:val="16"/>
                <w:szCs w:val="16"/>
              </w:rPr>
              <w:t>pa</w:t>
            </w:r>
            <w:proofErr w:type="spellEnd"/>
            <w:r>
              <w:rPr>
                <w:rFonts w:ascii="Tahoma" w:hAnsi="Tahoma"/>
                <w:sz w:val="16"/>
                <w:szCs w:val="16"/>
              </w:rPr>
              <w:t xml:space="preserve"> un </w:t>
            </w:r>
            <w:proofErr w:type="spellStart"/>
            <w:r>
              <w:rPr>
                <w:rFonts w:ascii="Tahoma" w:hAnsi="Tahoma"/>
                <w:sz w:val="16"/>
                <w:szCs w:val="16"/>
              </w:rPr>
              <w:t>lab</w:t>
            </w:r>
            <w:r w:rsidR="00E9707A">
              <w:rPr>
                <w:rFonts w:ascii="Tahoma" w:hAnsi="Tahoma"/>
                <w:sz w:val="16"/>
                <w:szCs w:val="16"/>
              </w:rPr>
              <w:t>jūte</w:t>
            </w:r>
            <w:r>
              <w:rPr>
                <w:rFonts w:ascii="Tahoma" w:hAnsi="Tahoma"/>
                <w:sz w:val="16"/>
                <w:szCs w:val="16"/>
              </w:rPr>
              <w:t>s</w:t>
            </w:r>
            <w:proofErr w:type="spellEnd"/>
            <w:r w:rsidR="00054900">
              <w:rPr>
                <w:rFonts w:ascii="Tahoma" w:hAnsi="Tahoma"/>
                <w:sz w:val="16"/>
                <w:szCs w:val="16"/>
              </w:rPr>
              <w:t xml:space="preserve"> pakalpojumu</w:t>
            </w:r>
            <w:r>
              <w:rPr>
                <w:rFonts w:ascii="Tahoma" w:hAnsi="Tahoma"/>
                <w:sz w:val="16"/>
                <w:szCs w:val="16"/>
              </w:rPr>
              <w:t xml:space="preserve"> terminoloģijas un medicīnisko terminu lietojumā, kā arī vispārēja svešvalodu prasmju, tostarp angļu valodas un citu valodu prasmju, tostarp, raugoties nākotnē, Āzijas valodu prasmju uzlabošana. Labsajūtas un </w:t>
            </w:r>
            <w:proofErr w:type="spellStart"/>
            <w:r w:rsidR="00E9707A">
              <w:rPr>
                <w:rFonts w:ascii="Tahoma" w:hAnsi="Tahoma"/>
                <w:sz w:val="16"/>
                <w:szCs w:val="16"/>
              </w:rPr>
              <w:t>S</w:t>
            </w:r>
            <w:r>
              <w:rPr>
                <w:rFonts w:ascii="Tahoma" w:hAnsi="Tahoma"/>
                <w:sz w:val="16"/>
                <w:szCs w:val="16"/>
              </w:rPr>
              <w:t>pa</w:t>
            </w:r>
            <w:proofErr w:type="spellEnd"/>
            <w:r>
              <w:rPr>
                <w:rFonts w:ascii="Tahoma" w:hAnsi="Tahoma"/>
                <w:sz w:val="16"/>
                <w:szCs w:val="16"/>
              </w:rPr>
              <w:t xml:space="preserve"> nozarē ārkārtīgi svarīga ir uz klientu vērsta apkalpošana.</w:t>
            </w:r>
          </w:p>
          <w:p w14:paraId="465EA658" w14:textId="6446D905" w:rsidR="006829BA" w:rsidRPr="006829BA" w:rsidRDefault="006829BA" w:rsidP="006829BA">
            <w:pPr>
              <w:tabs>
                <w:tab w:val="left" w:pos="317"/>
              </w:tabs>
              <w:spacing w:line="276" w:lineRule="auto"/>
              <w:ind w:right="142"/>
              <w:jc w:val="both"/>
              <w:rPr>
                <w:rFonts w:ascii="Tahoma" w:hAnsi="Tahoma" w:cs="Tahoma"/>
                <w:sz w:val="16"/>
                <w:szCs w:val="16"/>
              </w:rPr>
            </w:pPr>
            <w:r>
              <w:rPr>
                <w:rFonts w:ascii="Tahoma" w:hAnsi="Tahoma"/>
                <w:sz w:val="16"/>
                <w:szCs w:val="16"/>
              </w:rPr>
              <w:t xml:space="preserve">Lai apkopotu vispusīgāku informācijas apjomu analīzei Eiropas Savienības teritorijā un lai sniegtu kvalitatīvus datus par tām </w:t>
            </w:r>
            <w:proofErr w:type="spellStart"/>
            <w:r w:rsidR="00E9707A">
              <w:rPr>
                <w:rFonts w:ascii="Tahoma" w:hAnsi="Tahoma"/>
                <w:sz w:val="16"/>
                <w:szCs w:val="16"/>
              </w:rPr>
              <w:t>S</w:t>
            </w:r>
            <w:r>
              <w:rPr>
                <w:rFonts w:ascii="Tahoma" w:hAnsi="Tahoma"/>
                <w:sz w:val="16"/>
                <w:szCs w:val="16"/>
              </w:rPr>
              <w:t>pa</w:t>
            </w:r>
            <w:proofErr w:type="spellEnd"/>
            <w:r>
              <w:rPr>
                <w:rFonts w:ascii="Tahoma" w:hAnsi="Tahoma"/>
                <w:sz w:val="16"/>
                <w:szCs w:val="16"/>
              </w:rPr>
              <w:t xml:space="preserve"> un </w:t>
            </w:r>
            <w:proofErr w:type="spellStart"/>
            <w:r>
              <w:rPr>
                <w:rFonts w:ascii="Tahoma" w:hAnsi="Tahoma"/>
                <w:sz w:val="16"/>
                <w:szCs w:val="16"/>
              </w:rPr>
              <w:t>lab</w:t>
            </w:r>
            <w:r w:rsidR="00E9707A">
              <w:rPr>
                <w:rFonts w:ascii="Tahoma" w:hAnsi="Tahoma"/>
                <w:sz w:val="16"/>
                <w:szCs w:val="16"/>
              </w:rPr>
              <w:t>jūte</w:t>
            </w:r>
            <w:r>
              <w:rPr>
                <w:rFonts w:ascii="Tahoma" w:hAnsi="Tahoma"/>
                <w:sz w:val="16"/>
                <w:szCs w:val="16"/>
              </w:rPr>
              <w:t>s</w:t>
            </w:r>
            <w:proofErr w:type="spellEnd"/>
            <w:r w:rsidR="00054900">
              <w:rPr>
                <w:rFonts w:ascii="Tahoma" w:hAnsi="Tahoma"/>
                <w:sz w:val="16"/>
                <w:szCs w:val="16"/>
              </w:rPr>
              <w:t xml:space="preserve"> pakalpojumu</w:t>
            </w:r>
            <w:r>
              <w:rPr>
                <w:rFonts w:ascii="Tahoma" w:hAnsi="Tahoma"/>
                <w:sz w:val="16"/>
                <w:szCs w:val="16"/>
              </w:rPr>
              <w:t xml:space="preserve"> nozares darbinieku prasmēm un zināšanām, kuras nepieciešams uzlabot, kā arī lai analizētu turpmākās tendences un to, kuras zināšanas un prasmes būs visvajadzīgākās, tika analizēti dažādi pētījumi, ko veica tādas starptautiskas organizācijas kā OECD un CEDEFOP; papildus tam tika apkopota informācija par tālāk norādītajiem projektiem: </w:t>
            </w:r>
            <w:proofErr w:type="spellStart"/>
            <w:r>
              <w:rPr>
                <w:rFonts w:ascii="Tahoma" w:hAnsi="Tahoma"/>
                <w:sz w:val="16"/>
                <w:szCs w:val="16"/>
              </w:rPr>
              <w:t>WellTo</w:t>
            </w:r>
            <w:proofErr w:type="spellEnd"/>
            <w:r>
              <w:rPr>
                <w:rFonts w:ascii="Tahoma" w:hAnsi="Tahoma"/>
                <w:sz w:val="16"/>
                <w:szCs w:val="16"/>
              </w:rPr>
              <w:t xml:space="preserve">, </w:t>
            </w:r>
            <w:proofErr w:type="spellStart"/>
            <w:r>
              <w:rPr>
                <w:rFonts w:ascii="Tahoma" w:hAnsi="Tahoma"/>
                <w:sz w:val="16"/>
                <w:szCs w:val="16"/>
              </w:rPr>
              <w:t>Cultour</w:t>
            </w:r>
            <w:proofErr w:type="spellEnd"/>
            <w:r>
              <w:rPr>
                <w:rFonts w:ascii="Tahoma" w:hAnsi="Tahoma"/>
                <w:sz w:val="16"/>
                <w:szCs w:val="16"/>
              </w:rPr>
              <w:t xml:space="preserve">, </w:t>
            </w:r>
            <w:proofErr w:type="spellStart"/>
            <w:r>
              <w:rPr>
                <w:rFonts w:ascii="Tahoma" w:hAnsi="Tahoma"/>
                <w:sz w:val="16"/>
                <w:szCs w:val="16"/>
              </w:rPr>
              <w:t>Boosted</w:t>
            </w:r>
            <w:proofErr w:type="spellEnd"/>
            <w:r>
              <w:rPr>
                <w:rFonts w:ascii="Tahoma" w:hAnsi="Tahoma"/>
                <w:sz w:val="16"/>
                <w:szCs w:val="16"/>
              </w:rPr>
              <w:t xml:space="preserve"> un Nākamās tūrisma paaudzes alianse, kuras atbalstīja Eiropas Savienība un kas koncentrējas uz </w:t>
            </w:r>
            <w:proofErr w:type="spellStart"/>
            <w:r w:rsidR="00E9707A">
              <w:rPr>
                <w:rFonts w:ascii="Tahoma" w:hAnsi="Tahoma"/>
                <w:sz w:val="16"/>
                <w:szCs w:val="16"/>
              </w:rPr>
              <w:t>S</w:t>
            </w:r>
            <w:r>
              <w:rPr>
                <w:rFonts w:ascii="Tahoma" w:hAnsi="Tahoma"/>
                <w:sz w:val="16"/>
                <w:szCs w:val="16"/>
              </w:rPr>
              <w:t>pa</w:t>
            </w:r>
            <w:proofErr w:type="spellEnd"/>
            <w:r>
              <w:rPr>
                <w:rFonts w:ascii="Tahoma" w:hAnsi="Tahoma"/>
                <w:sz w:val="16"/>
                <w:szCs w:val="16"/>
              </w:rPr>
              <w:t xml:space="preserve"> un </w:t>
            </w:r>
            <w:proofErr w:type="spellStart"/>
            <w:r>
              <w:rPr>
                <w:rFonts w:ascii="Tahoma" w:hAnsi="Tahoma"/>
                <w:sz w:val="16"/>
                <w:szCs w:val="16"/>
              </w:rPr>
              <w:t>lab</w:t>
            </w:r>
            <w:r w:rsidR="00E9707A">
              <w:rPr>
                <w:rFonts w:ascii="Tahoma" w:hAnsi="Tahoma"/>
                <w:sz w:val="16"/>
                <w:szCs w:val="16"/>
              </w:rPr>
              <w:t>jūte</w:t>
            </w:r>
            <w:r>
              <w:rPr>
                <w:rFonts w:ascii="Tahoma" w:hAnsi="Tahoma"/>
                <w:sz w:val="16"/>
                <w:szCs w:val="16"/>
              </w:rPr>
              <w:t>s</w:t>
            </w:r>
            <w:proofErr w:type="spellEnd"/>
            <w:r>
              <w:rPr>
                <w:rFonts w:ascii="Tahoma" w:hAnsi="Tahoma"/>
                <w:sz w:val="16"/>
                <w:szCs w:val="16"/>
              </w:rPr>
              <w:t xml:space="preserve"> </w:t>
            </w:r>
            <w:r w:rsidR="00172814">
              <w:rPr>
                <w:rFonts w:ascii="Tahoma" w:hAnsi="Tahoma"/>
                <w:sz w:val="16"/>
                <w:szCs w:val="16"/>
              </w:rPr>
              <w:t xml:space="preserve">pakalpojumu </w:t>
            </w:r>
            <w:r>
              <w:rPr>
                <w:rFonts w:ascii="Tahoma" w:hAnsi="Tahoma"/>
                <w:sz w:val="16"/>
                <w:szCs w:val="16"/>
              </w:rPr>
              <w:t>nozares prasībām  un attīstības tendencēm un darba devēju prasībām šajā nozarē.</w:t>
            </w:r>
          </w:p>
          <w:p w14:paraId="5BEC443A" w14:textId="77777777" w:rsidR="005E5A74" w:rsidRPr="0082768A" w:rsidRDefault="008D68AF" w:rsidP="005E5A74">
            <w:pPr>
              <w:pBdr>
                <w:bottom w:val="single" w:sz="8" w:space="1" w:color="7F7F7F"/>
              </w:pBdr>
              <w:spacing w:before="120"/>
              <w:ind w:left="176"/>
              <w:jc w:val="center"/>
              <w:rPr>
                <w:rFonts w:ascii="Tahoma" w:hAnsi="Tahoma" w:cs="Tahoma"/>
                <w:b/>
                <w:smallCaps/>
                <w:color w:val="33AE1E"/>
                <w:sz w:val="16"/>
                <w:szCs w:val="16"/>
              </w:rPr>
            </w:pPr>
            <w:r>
              <w:rPr>
                <w:rFonts w:ascii="Tahoma" w:hAnsi="Tahoma"/>
                <w:b/>
                <w:smallCaps/>
                <w:color w:val="33AE1E"/>
                <w:sz w:val="16"/>
                <w:szCs w:val="16"/>
              </w:rPr>
              <w:t>Pašreizējās aktivitātes:</w:t>
            </w:r>
          </w:p>
          <w:p w14:paraId="12024E0C" w14:textId="00187BD2" w:rsidR="00EB4049" w:rsidRPr="00637693" w:rsidRDefault="00827510" w:rsidP="00637693">
            <w:pPr>
              <w:tabs>
                <w:tab w:val="left" w:pos="175"/>
              </w:tabs>
              <w:spacing w:before="120" w:line="276" w:lineRule="auto"/>
              <w:ind w:left="175" w:right="144"/>
              <w:jc w:val="both"/>
              <w:rPr>
                <w:rFonts w:ascii="Tahoma" w:hAnsi="Tahoma" w:cs="Tahoma"/>
                <w:sz w:val="16"/>
                <w:szCs w:val="16"/>
              </w:rPr>
            </w:pPr>
            <w:r>
              <w:rPr>
                <w:rFonts w:ascii="Tahoma" w:hAnsi="Tahoma"/>
                <w:sz w:val="16"/>
                <w:szCs w:val="16"/>
              </w:rPr>
              <w:t>Pašreiz visi projekta partneri strādā pie 3. darba paketes “Prasmju trūkuma un apmācību vajadzību noteikšana”, kas ir projekta pētnieciskais posms</w:t>
            </w:r>
            <w:r w:rsidR="00172814">
              <w:rPr>
                <w:rFonts w:ascii="Tahoma" w:hAnsi="Tahoma"/>
                <w:sz w:val="16"/>
                <w:szCs w:val="16"/>
              </w:rPr>
              <w:t>.</w:t>
            </w:r>
            <w:r>
              <w:rPr>
                <w:rFonts w:ascii="Tahoma" w:hAnsi="Tahoma"/>
                <w:sz w:val="16"/>
                <w:szCs w:val="16"/>
              </w:rPr>
              <w:t xml:space="preserve"> Pēc dokumentu izpētes tiks organizētas darbinieku un PI</w:t>
            </w:r>
            <w:r w:rsidR="00184AAF">
              <w:rPr>
                <w:rFonts w:ascii="Tahoma" w:hAnsi="Tahoma"/>
                <w:sz w:val="16"/>
                <w:szCs w:val="16"/>
              </w:rPr>
              <w:t>I</w:t>
            </w:r>
            <w:r>
              <w:rPr>
                <w:rFonts w:ascii="Tahoma" w:hAnsi="Tahoma"/>
                <w:sz w:val="16"/>
                <w:szCs w:val="16"/>
              </w:rPr>
              <w:t xml:space="preserve"> sniedzēju</w:t>
            </w:r>
            <w:r w:rsidR="00707B5D">
              <w:rPr>
                <w:rFonts w:ascii="Tahoma" w:hAnsi="Tahoma"/>
                <w:sz w:val="16"/>
                <w:szCs w:val="16"/>
              </w:rPr>
              <w:t xml:space="preserve"> </w:t>
            </w:r>
            <w:r>
              <w:rPr>
                <w:rFonts w:ascii="Tahoma" w:hAnsi="Tahoma"/>
                <w:sz w:val="16"/>
                <w:szCs w:val="16"/>
              </w:rPr>
              <w:t>aptaujas par šīm prasmēm un ziņojums par aptaujas rezultātiem, kā arī mērķ</w:t>
            </w:r>
            <w:r w:rsidR="00172814">
              <w:rPr>
                <w:rFonts w:ascii="Tahoma" w:hAnsi="Tahoma"/>
                <w:sz w:val="16"/>
                <w:szCs w:val="16"/>
              </w:rPr>
              <w:t xml:space="preserve">a </w:t>
            </w:r>
            <w:r>
              <w:rPr>
                <w:rFonts w:ascii="Tahoma" w:hAnsi="Tahoma"/>
                <w:sz w:val="16"/>
                <w:szCs w:val="16"/>
              </w:rPr>
              <w:t>grupu organizēšana un padziļinātas intervijas ar viedokļu veidotājiem un ekspertiem. Drīzumā būs pieejami iegūtie rezultāti.</w:t>
            </w:r>
          </w:p>
          <w:p w14:paraId="7D78E830" w14:textId="1C82B429" w:rsidR="0035061E" w:rsidRPr="00957AB0" w:rsidRDefault="000F09A9" w:rsidP="004C20CB">
            <w:pPr>
              <w:tabs>
                <w:tab w:val="left" w:pos="274"/>
              </w:tabs>
              <w:spacing w:before="120" w:line="276" w:lineRule="auto"/>
              <w:ind w:left="176" w:right="144"/>
              <w:rPr>
                <w:rFonts w:ascii="Tahoma" w:hAnsi="Tahoma" w:cs="Tahoma"/>
                <w:b/>
                <w:color w:val="E16600"/>
                <w:sz w:val="16"/>
                <w:szCs w:val="16"/>
              </w:rPr>
            </w:pPr>
            <w:r>
              <w:rPr>
                <w:rFonts w:ascii="Tahoma" w:hAnsi="Tahoma"/>
                <w:color w:val="33AE1E"/>
                <w:sz w:val="16"/>
                <w:szCs w:val="16"/>
              </w:rPr>
              <w:t>Plašāka informācija pieejama:</w:t>
            </w:r>
            <w:r>
              <w:rPr>
                <w:rFonts w:ascii="Tahoma" w:hAnsi="Tahoma"/>
                <w:color w:val="00B050"/>
                <w:sz w:val="16"/>
                <w:szCs w:val="16"/>
              </w:rPr>
              <w:t xml:space="preserve"> </w:t>
            </w:r>
            <w:hyperlink r:id="rId7" w:history="1">
              <w:r>
                <w:rPr>
                  <w:rStyle w:val="Hipersaite"/>
                  <w:rFonts w:ascii="Tahoma" w:hAnsi="Tahoma"/>
                  <w:sz w:val="16"/>
                  <w:szCs w:val="16"/>
                </w:rPr>
                <w:t>https://weskill.eu/</w:t>
              </w:r>
            </w:hyperlink>
            <w:r>
              <w:rPr>
                <w:rFonts w:ascii="Tahoma" w:hAnsi="Tahoma"/>
                <w:b/>
                <w:color w:val="E16600"/>
                <w:sz w:val="16"/>
                <w:szCs w:val="16"/>
              </w:rPr>
              <w:t xml:space="preserve">  </w:t>
            </w:r>
          </w:p>
        </w:tc>
      </w:tr>
      <w:tr w:rsidR="004D20E5" w:rsidRPr="00957AB0" w14:paraId="3683EAAF" w14:textId="77777777" w:rsidTr="00F572BB">
        <w:trPr>
          <w:trHeight w:val="9513"/>
        </w:trPr>
        <w:tc>
          <w:tcPr>
            <w:tcW w:w="2318" w:type="dxa"/>
            <w:tcBorders>
              <w:top w:val="single" w:sz="8" w:space="0" w:color="7F7F7F"/>
              <w:left w:val="single" w:sz="8" w:space="0" w:color="7F7F7F"/>
              <w:bottom w:val="single" w:sz="4" w:space="0" w:color="auto"/>
              <w:right w:val="single" w:sz="8" w:space="0" w:color="7F7F7F"/>
            </w:tcBorders>
            <w:shd w:val="clear" w:color="auto" w:fill="C5E0B3"/>
          </w:tcPr>
          <w:p w14:paraId="51A0C72F" w14:textId="663E4836" w:rsidR="005E5CB1" w:rsidRPr="0000259C" w:rsidRDefault="0000259C" w:rsidP="0000259C">
            <w:pPr>
              <w:spacing w:before="360"/>
              <w:jc w:val="center"/>
              <w:rPr>
                <w:rFonts w:ascii="Tahoma" w:hAnsi="Tahoma" w:cs="Tahoma"/>
                <w:sz w:val="14"/>
                <w:szCs w:val="14"/>
              </w:rPr>
            </w:pPr>
            <w:r>
              <w:rPr>
                <w:rFonts w:ascii="Tahoma" w:hAnsi="Tahoma"/>
                <w:sz w:val="14"/>
                <w:szCs w:val="14"/>
              </w:rPr>
              <w:t>1. Starptautisk</w:t>
            </w:r>
            <w:r w:rsidR="00E41A58">
              <w:rPr>
                <w:rFonts w:ascii="Tahoma" w:hAnsi="Tahoma"/>
                <w:sz w:val="14"/>
                <w:szCs w:val="14"/>
              </w:rPr>
              <w:t>o</w:t>
            </w:r>
            <w:r>
              <w:rPr>
                <w:rFonts w:ascii="Tahoma" w:hAnsi="Tahoma"/>
                <w:sz w:val="14"/>
                <w:szCs w:val="14"/>
              </w:rPr>
              <w:t xml:space="preserve"> organizāciju personāla apmācības institūts (ITPIO), Bulgārija</w:t>
            </w:r>
          </w:p>
          <w:p w14:paraId="20063A55" w14:textId="2D5B8BB2" w:rsidR="000D140F" w:rsidRPr="00A25C83" w:rsidRDefault="00A25C83" w:rsidP="00827A45">
            <w:pPr>
              <w:spacing w:before="120" w:after="120"/>
              <w:jc w:val="center"/>
              <w:rPr>
                <w:rFonts w:ascii="Tahoma" w:hAnsi="Tahoma" w:cs="Tahoma"/>
                <w:sz w:val="14"/>
                <w:szCs w:val="14"/>
              </w:rPr>
            </w:pPr>
            <w:r>
              <w:rPr>
                <w:rFonts w:ascii="Tahoma" w:hAnsi="Tahoma"/>
                <w:sz w:val="14"/>
                <w:szCs w:val="14"/>
              </w:rPr>
              <w:t>2. Bulgā</w:t>
            </w:r>
            <w:r w:rsidR="00054900">
              <w:rPr>
                <w:rFonts w:ascii="Tahoma" w:hAnsi="Tahoma"/>
                <w:sz w:val="14"/>
                <w:szCs w:val="14"/>
              </w:rPr>
              <w:t>r</w:t>
            </w:r>
            <w:r>
              <w:rPr>
                <w:rFonts w:ascii="Tahoma" w:hAnsi="Tahoma"/>
                <w:sz w:val="14"/>
                <w:szCs w:val="14"/>
              </w:rPr>
              <w:t>ijas Tūrisma kamera (BTC), Bulgārija</w:t>
            </w:r>
          </w:p>
          <w:p w14:paraId="29F883B4" w14:textId="77777777" w:rsidR="00563FFC" w:rsidRPr="00A25C83" w:rsidRDefault="00A25C83" w:rsidP="00563FFC">
            <w:pPr>
              <w:spacing w:before="120" w:after="120"/>
              <w:jc w:val="center"/>
              <w:rPr>
                <w:rFonts w:ascii="Tahoma" w:hAnsi="Tahoma" w:cs="Tahoma"/>
                <w:sz w:val="14"/>
                <w:szCs w:val="14"/>
              </w:rPr>
            </w:pPr>
            <w:r>
              <w:rPr>
                <w:rFonts w:ascii="Tahoma" w:hAnsi="Tahoma"/>
                <w:sz w:val="14"/>
                <w:szCs w:val="14"/>
              </w:rPr>
              <w:t xml:space="preserve">3. </w:t>
            </w:r>
            <w:proofErr w:type="spellStart"/>
            <w:r>
              <w:rPr>
                <w:rFonts w:ascii="Tahoma" w:hAnsi="Tahoma"/>
                <w:sz w:val="14"/>
                <w:szCs w:val="14"/>
              </w:rPr>
              <w:t>Zemedelska</w:t>
            </w:r>
            <w:proofErr w:type="spellEnd"/>
            <w:r>
              <w:rPr>
                <w:rFonts w:ascii="Tahoma" w:hAnsi="Tahoma"/>
                <w:sz w:val="14"/>
                <w:szCs w:val="14"/>
              </w:rPr>
              <w:t xml:space="preserve"> </w:t>
            </w:r>
            <w:proofErr w:type="spellStart"/>
            <w:r>
              <w:rPr>
                <w:rFonts w:ascii="Tahoma" w:hAnsi="Tahoma"/>
                <w:sz w:val="14"/>
                <w:szCs w:val="14"/>
              </w:rPr>
              <w:t>profesionalna</w:t>
            </w:r>
            <w:proofErr w:type="spellEnd"/>
            <w:r>
              <w:rPr>
                <w:rFonts w:ascii="Tahoma" w:hAnsi="Tahoma"/>
                <w:sz w:val="14"/>
                <w:szCs w:val="14"/>
              </w:rPr>
              <w:t xml:space="preserve"> </w:t>
            </w:r>
            <w:proofErr w:type="spellStart"/>
            <w:r>
              <w:rPr>
                <w:rFonts w:ascii="Tahoma" w:hAnsi="Tahoma"/>
                <w:sz w:val="14"/>
                <w:szCs w:val="14"/>
              </w:rPr>
              <w:t>gimnaziya</w:t>
            </w:r>
            <w:proofErr w:type="spellEnd"/>
            <w:r>
              <w:rPr>
                <w:rFonts w:ascii="Tahoma" w:hAnsi="Tahoma"/>
                <w:sz w:val="14"/>
                <w:szCs w:val="14"/>
              </w:rPr>
              <w:t xml:space="preserve"> "</w:t>
            </w:r>
            <w:proofErr w:type="spellStart"/>
            <w:r>
              <w:rPr>
                <w:rFonts w:ascii="Tahoma" w:hAnsi="Tahoma"/>
                <w:sz w:val="14"/>
                <w:szCs w:val="14"/>
              </w:rPr>
              <w:t>Kliment</w:t>
            </w:r>
            <w:proofErr w:type="spellEnd"/>
            <w:r>
              <w:rPr>
                <w:rFonts w:ascii="Tahoma" w:hAnsi="Tahoma"/>
                <w:sz w:val="14"/>
                <w:szCs w:val="14"/>
              </w:rPr>
              <w:t xml:space="preserve"> </w:t>
            </w:r>
            <w:proofErr w:type="spellStart"/>
            <w:r>
              <w:rPr>
                <w:rFonts w:ascii="Tahoma" w:hAnsi="Tahoma"/>
                <w:sz w:val="14"/>
                <w:szCs w:val="14"/>
              </w:rPr>
              <w:t>Timiryazev</w:t>
            </w:r>
            <w:proofErr w:type="spellEnd"/>
            <w:r>
              <w:rPr>
                <w:rFonts w:ascii="Tahoma" w:hAnsi="Tahoma"/>
                <w:sz w:val="14"/>
                <w:szCs w:val="14"/>
              </w:rPr>
              <w:t>" (ZPG), Bulgārija</w:t>
            </w:r>
          </w:p>
          <w:p w14:paraId="3DE16C67" w14:textId="77777777" w:rsidR="00C06F18" w:rsidRPr="00A25C83" w:rsidRDefault="00A25C83" w:rsidP="00C06F18">
            <w:pPr>
              <w:spacing w:before="120" w:after="120"/>
              <w:jc w:val="center"/>
              <w:rPr>
                <w:rFonts w:ascii="Tahoma" w:hAnsi="Tahoma" w:cs="Tahoma"/>
                <w:sz w:val="14"/>
                <w:szCs w:val="14"/>
              </w:rPr>
            </w:pPr>
            <w:r>
              <w:rPr>
                <w:rFonts w:ascii="Tahoma" w:hAnsi="Tahoma"/>
                <w:sz w:val="14"/>
                <w:szCs w:val="14"/>
              </w:rPr>
              <w:t xml:space="preserve"> 4. Slovēnijas Republikas Arodizglītības un apmācības institūts (CPI), Slovēnija</w:t>
            </w:r>
          </w:p>
          <w:p w14:paraId="0C08875C" w14:textId="77777777" w:rsidR="00C06F18" w:rsidRPr="00A25C83" w:rsidRDefault="00A25C83" w:rsidP="00C06F18">
            <w:pPr>
              <w:spacing w:before="120" w:after="120"/>
              <w:jc w:val="center"/>
              <w:rPr>
                <w:rFonts w:ascii="Tahoma" w:hAnsi="Tahoma" w:cs="Tahoma"/>
                <w:sz w:val="14"/>
                <w:szCs w:val="14"/>
              </w:rPr>
            </w:pPr>
            <w:r>
              <w:rPr>
                <w:rFonts w:ascii="Tahoma" w:hAnsi="Tahoma"/>
                <w:sz w:val="14"/>
                <w:szCs w:val="14"/>
              </w:rPr>
              <w:t xml:space="preserve">5. </w:t>
            </w:r>
            <w:proofErr w:type="spellStart"/>
            <w:r>
              <w:rPr>
                <w:rFonts w:ascii="Tahoma" w:hAnsi="Tahoma"/>
                <w:sz w:val="14"/>
                <w:szCs w:val="14"/>
              </w:rPr>
              <w:t>Savinjsko-šaleška</w:t>
            </w:r>
            <w:proofErr w:type="spellEnd"/>
            <w:r>
              <w:rPr>
                <w:rFonts w:ascii="Tahoma" w:hAnsi="Tahoma"/>
                <w:sz w:val="14"/>
                <w:szCs w:val="14"/>
              </w:rPr>
              <w:t xml:space="preserve"> </w:t>
            </w:r>
            <w:proofErr w:type="spellStart"/>
            <w:r>
              <w:rPr>
                <w:rFonts w:ascii="Tahoma" w:hAnsi="Tahoma"/>
                <w:sz w:val="14"/>
                <w:szCs w:val="14"/>
              </w:rPr>
              <w:t>Chamber</w:t>
            </w:r>
            <w:proofErr w:type="spellEnd"/>
            <w:r>
              <w:rPr>
                <w:rFonts w:ascii="Tahoma" w:hAnsi="Tahoma"/>
                <w:sz w:val="14"/>
                <w:szCs w:val="14"/>
              </w:rPr>
              <w:t xml:space="preserve"> </w:t>
            </w:r>
            <w:proofErr w:type="spellStart"/>
            <w:r>
              <w:rPr>
                <w:rFonts w:ascii="Tahoma" w:hAnsi="Tahoma"/>
                <w:sz w:val="14"/>
                <w:szCs w:val="14"/>
              </w:rPr>
              <w:t>of</w:t>
            </w:r>
            <w:proofErr w:type="spellEnd"/>
            <w:r>
              <w:rPr>
                <w:rFonts w:ascii="Tahoma" w:hAnsi="Tahoma"/>
                <w:sz w:val="14"/>
                <w:szCs w:val="14"/>
              </w:rPr>
              <w:t xml:space="preserve"> </w:t>
            </w:r>
            <w:proofErr w:type="spellStart"/>
            <w:r>
              <w:rPr>
                <w:rFonts w:ascii="Tahoma" w:hAnsi="Tahoma"/>
                <w:sz w:val="14"/>
                <w:szCs w:val="14"/>
              </w:rPr>
              <w:t>Commerce</w:t>
            </w:r>
            <w:proofErr w:type="spellEnd"/>
            <w:r>
              <w:rPr>
                <w:rFonts w:ascii="Tahoma" w:hAnsi="Tahoma"/>
                <w:sz w:val="14"/>
                <w:szCs w:val="14"/>
              </w:rPr>
              <w:t xml:space="preserve"> </w:t>
            </w:r>
            <w:proofErr w:type="spellStart"/>
            <w:r>
              <w:rPr>
                <w:rFonts w:ascii="Tahoma" w:hAnsi="Tahoma"/>
                <w:sz w:val="14"/>
                <w:szCs w:val="14"/>
              </w:rPr>
              <w:t>and</w:t>
            </w:r>
            <w:proofErr w:type="spellEnd"/>
            <w:r>
              <w:rPr>
                <w:rFonts w:ascii="Tahoma" w:hAnsi="Tahoma"/>
                <w:sz w:val="14"/>
                <w:szCs w:val="14"/>
              </w:rPr>
              <w:t xml:space="preserve"> </w:t>
            </w:r>
            <w:proofErr w:type="spellStart"/>
            <w:r>
              <w:rPr>
                <w:rFonts w:ascii="Tahoma" w:hAnsi="Tahoma"/>
                <w:sz w:val="14"/>
                <w:szCs w:val="14"/>
              </w:rPr>
              <w:t>Industry</w:t>
            </w:r>
            <w:proofErr w:type="spellEnd"/>
            <w:r>
              <w:rPr>
                <w:rFonts w:ascii="Tahoma" w:hAnsi="Tahoma"/>
                <w:sz w:val="14"/>
                <w:szCs w:val="14"/>
              </w:rPr>
              <w:t xml:space="preserve"> (SSGZ),</w:t>
            </w:r>
            <w:r>
              <w:t xml:space="preserve"> </w:t>
            </w:r>
            <w:r>
              <w:rPr>
                <w:rFonts w:ascii="Tahoma" w:hAnsi="Tahoma"/>
                <w:sz w:val="14"/>
                <w:szCs w:val="14"/>
              </w:rPr>
              <w:t>Slovēnija</w:t>
            </w:r>
          </w:p>
          <w:p w14:paraId="3E3D8307" w14:textId="77777777" w:rsidR="00C06F18" w:rsidRPr="00A25C83" w:rsidRDefault="00C06F18" w:rsidP="00C06F18">
            <w:pPr>
              <w:spacing w:before="120" w:after="120"/>
              <w:jc w:val="center"/>
              <w:rPr>
                <w:rFonts w:ascii="Tahoma" w:hAnsi="Tahoma" w:cs="Tahoma"/>
                <w:sz w:val="14"/>
                <w:szCs w:val="14"/>
              </w:rPr>
            </w:pPr>
            <w:r>
              <w:rPr>
                <w:rFonts w:ascii="Tahoma" w:hAnsi="Tahoma"/>
                <w:sz w:val="14"/>
                <w:szCs w:val="14"/>
              </w:rPr>
              <w:t xml:space="preserve"> 6. Viesmīlības un tūrisma koledža, </w:t>
            </w:r>
            <w:proofErr w:type="spellStart"/>
            <w:r>
              <w:rPr>
                <w:rFonts w:ascii="Tahoma" w:hAnsi="Tahoma"/>
                <w:sz w:val="14"/>
                <w:szCs w:val="14"/>
              </w:rPr>
              <w:t>Maribor</w:t>
            </w:r>
            <w:proofErr w:type="spellEnd"/>
            <w:r>
              <w:rPr>
                <w:rFonts w:ascii="Tahoma" w:hAnsi="Tahoma"/>
                <w:sz w:val="14"/>
                <w:szCs w:val="14"/>
              </w:rPr>
              <w:t xml:space="preserve"> (CHT), Slovēnija</w:t>
            </w:r>
          </w:p>
          <w:p w14:paraId="58D87CA2" w14:textId="77777777" w:rsidR="00B91AA3" w:rsidRPr="00A25C83" w:rsidRDefault="00A25C83" w:rsidP="00B91AA3">
            <w:pPr>
              <w:spacing w:before="120" w:after="120"/>
              <w:jc w:val="center"/>
              <w:rPr>
                <w:rFonts w:ascii="Tahoma" w:hAnsi="Tahoma" w:cs="Tahoma"/>
                <w:sz w:val="14"/>
                <w:szCs w:val="14"/>
              </w:rPr>
            </w:pPr>
            <w:r>
              <w:rPr>
                <w:rFonts w:ascii="Tahoma" w:hAnsi="Tahoma"/>
                <w:sz w:val="14"/>
                <w:szCs w:val="14"/>
              </w:rPr>
              <w:t>7. Nacionālais izglītības centrs (VISC), Latvija</w:t>
            </w:r>
          </w:p>
          <w:p w14:paraId="04322B92" w14:textId="506D15E4" w:rsidR="00B91AA3" w:rsidRPr="00A25C83" w:rsidRDefault="009D7F33" w:rsidP="00B91AA3">
            <w:pPr>
              <w:spacing w:before="120" w:after="120"/>
              <w:jc w:val="center"/>
              <w:rPr>
                <w:rFonts w:ascii="Tahoma" w:hAnsi="Tahoma" w:cs="Tahoma"/>
                <w:sz w:val="14"/>
                <w:szCs w:val="14"/>
              </w:rPr>
            </w:pPr>
            <w:r>
              <w:rPr>
                <w:rFonts w:ascii="Tahoma" w:hAnsi="Tahoma"/>
                <w:sz w:val="14"/>
                <w:szCs w:val="14"/>
              </w:rPr>
              <w:t>8. Latvijas</w:t>
            </w:r>
            <w:r w:rsidR="00890274">
              <w:rPr>
                <w:rFonts w:ascii="Tahoma" w:hAnsi="Tahoma"/>
                <w:sz w:val="14"/>
                <w:szCs w:val="14"/>
              </w:rPr>
              <w:t xml:space="preserve"> veselības tūrisma klasteris</w:t>
            </w:r>
            <w:r>
              <w:rPr>
                <w:rFonts w:ascii="Tahoma" w:hAnsi="Tahoma"/>
                <w:sz w:val="14"/>
                <w:szCs w:val="14"/>
              </w:rPr>
              <w:t xml:space="preserve"> (LRA), Latvija</w:t>
            </w:r>
          </w:p>
          <w:p w14:paraId="13BE35EA" w14:textId="77777777" w:rsidR="003203F4" w:rsidRPr="00A25C83" w:rsidRDefault="009D7F33" w:rsidP="003203F4">
            <w:pPr>
              <w:spacing w:before="120" w:after="120"/>
              <w:jc w:val="center"/>
              <w:rPr>
                <w:rFonts w:ascii="Tahoma" w:hAnsi="Tahoma" w:cs="Tahoma"/>
                <w:sz w:val="14"/>
                <w:szCs w:val="14"/>
              </w:rPr>
            </w:pPr>
            <w:r>
              <w:rPr>
                <w:rFonts w:ascii="Tahoma" w:hAnsi="Tahoma"/>
                <w:sz w:val="14"/>
                <w:szCs w:val="14"/>
              </w:rPr>
              <w:t xml:space="preserve">9. </w:t>
            </w:r>
            <w:proofErr w:type="spellStart"/>
            <w:r>
              <w:rPr>
                <w:rFonts w:ascii="Tahoma" w:hAnsi="Tahoma"/>
                <w:sz w:val="14"/>
                <w:szCs w:val="14"/>
              </w:rPr>
              <w:t>Rigas</w:t>
            </w:r>
            <w:proofErr w:type="spellEnd"/>
            <w:r>
              <w:rPr>
                <w:rFonts w:ascii="Tahoma" w:hAnsi="Tahoma"/>
                <w:sz w:val="14"/>
                <w:szCs w:val="14"/>
              </w:rPr>
              <w:t xml:space="preserve"> Stila un modes tehnikums (RSMT), Latvija</w:t>
            </w:r>
          </w:p>
          <w:p w14:paraId="03271C7E" w14:textId="77777777" w:rsidR="003203F4" w:rsidRPr="00A25C83" w:rsidRDefault="001B55ED" w:rsidP="003203F4">
            <w:pPr>
              <w:spacing w:before="120" w:after="120"/>
              <w:jc w:val="center"/>
              <w:rPr>
                <w:rFonts w:ascii="Tahoma" w:hAnsi="Tahoma" w:cs="Tahoma"/>
                <w:sz w:val="14"/>
                <w:szCs w:val="14"/>
              </w:rPr>
            </w:pPr>
            <w:r>
              <w:rPr>
                <w:rFonts w:ascii="Tahoma" w:hAnsi="Tahoma"/>
                <w:sz w:val="14"/>
                <w:szCs w:val="14"/>
              </w:rPr>
              <w:t xml:space="preserve">10. DIMITRA </w:t>
            </w:r>
            <w:proofErr w:type="spellStart"/>
            <w:r>
              <w:rPr>
                <w:rFonts w:ascii="Tahoma" w:hAnsi="Tahoma"/>
                <w:sz w:val="14"/>
                <w:szCs w:val="14"/>
              </w:rPr>
              <w:t>Education</w:t>
            </w:r>
            <w:proofErr w:type="spellEnd"/>
            <w:r>
              <w:rPr>
                <w:rFonts w:ascii="Tahoma" w:hAnsi="Tahoma"/>
                <w:sz w:val="14"/>
                <w:szCs w:val="14"/>
              </w:rPr>
              <w:t xml:space="preserve"> &amp; </w:t>
            </w:r>
            <w:proofErr w:type="spellStart"/>
            <w:r>
              <w:rPr>
                <w:rFonts w:ascii="Tahoma" w:hAnsi="Tahoma"/>
                <w:sz w:val="14"/>
                <w:szCs w:val="14"/>
              </w:rPr>
              <w:t>Consulting</w:t>
            </w:r>
            <w:proofErr w:type="spellEnd"/>
            <w:r>
              <w:rPr>
                <w:rFonts w:ascii="Tahoma" w:hAnsi="Tahoma"/>
                <w:sz w:val="14"/>
                <w:szCs w:val="14"/>
              </w:rPr>
              <w:t xml:space="preserve"> SA, Grieķija</w:t>
            </w:r>
          </w:p>
          <w:p w14:paraId="0E7CB005" w14:textId="300760AC" w:rsidR="000F683D" w:rsidRPr="00A25C83" w:rsidRDefault="001B55ED" w:rsidP="003203F4">
            <w:pPr>
              <w:spacing w:before="120" w:after="120"/>
              <w:jc w:val="center"/>
              <w:rPr>
                <w:rFonts w:ascii="Tahoma" w:hAnsi="Tahoma" w:cs="Tahoma"/>
                <w:sz w:val="14"/>
                <w:szCs w:val="14"/>
              </w:rPr>
            </w:pPr>
            <w:r>
              <w:rPr>
                <w:rFonts w:ascii="Tahoma" w:hAnsi="Tahoma"/>
                <w:sz w:val="14"/>
                <w:szCs w:val="14"/>
              </w:rPr>
              <w:t xml:space="preserve">11. Grieķijas </w:t>
            </w:r>
            <w:r w:rsidR="00EB3FC5">
              <w:rPr>
                <w:rFonts w:ascii="Tahoma" w:hAnsi="Tahoma"/>
                <w:sz w:val="14"/>
                <w:szCs w:val="14"/>
              </w:rPr>
              <w:t>P</w:t>
            </w:r>
            <w:r>
              <w:rPr>
                <w:rFonts w:ascii="Tahoma" w:hAnsi="Tahoma"/>
                <w:sz w:val="14"/>
                <w:szCs w:val="14"/>
              </w:rPr>
              <w:t>ašvaldību ar termālajiem avotiem asociācija (HATS), Grieķija</w:t>
            </w:r>
          </w:p>
          <w:p w14:paraId="607963AB" w14:textId="77777777" w:rsidR="000F683D" w:rsidRPr="00A25C83" w:rsidRDefault="001B55ED" w:rsidP="003203F4">
            <w:pPr>
              <w:spacing w:before="120" w:after="120"/>
              <w:jc w:val="center"/>
              <w:rPr>
                <w:rFonts w:ascii="Tahoma" w:hAnsi="Tahoma" w:cs="Tahoma"/>
                <w:sz w:val="14"/>
                <w:szCs w:val="14"/>
              </w:rPr>
            </w:pPr>
            <w:r>
              <w:rPr>
                <w:rFonts w:ascii="Tahoma" w:hAnsi="Tahoma"/>
                <w:sz w:val="14"/>
                <w:szCs w:val="14"/>
              </w:rPr>
              <w:t xml:space="preserve">12. Serbijas veselības, labsajūtas un </w:t>
            </w:r>
            <w:proofErr w:type="spellStart"/>
            <w:r>
              <w:rPr>
                <w:rFonts w:ascii="Tahoma" w:hAnsi="Tahoma"/>
                <w:sz w:val="14"/>
                <w:szCs w:val="14"/>
              </w:rPr>
              <w:t>spa</w:t>
            </w:r>
            <w:proofErr w:type="spellEnd"/>
            <w:r>
              <w:rPr>
                <w:rFonts w:ascii="Tahoma" w:hAnsi="Tahoma"/>
                <w:sz w:val="14"/>
                <w:szCs w:val="14"/>
              </w:rPr>
              <w:t xml:space="preserve"> tūrisma kopa (ZVST), Serbija</w:t>
            </w:r>
          </w:p>
          <w:p w14:paraId="2BF17C47" w14:textId="26B5E9CD" w:rsidR="00F109CB" w:rsidRPr="00A25C83" w:rsidRDefault="001B55ED" w:rsidP="003203F4">
            <w:pPr>
              <w:spacing w:before="120" w:after="120"/>
              <w:jc w:val="center"/>
              <w:rPr>
                <w:rFonts w:ascii="Tahoma" w:hAnsi="Tahoma" w:cs="Tahoma"/>
                <w:sz w:val="14"/>
                <w:szCs w:val="14"/>
              </w:rPr>
            </w:pPr>
            <w:r>
              <w:rPr>
                <w:rFonts w:ascii="Tahoma" w:hAnsi="Tahoma"/>
                <w:sz w:val="14"/>
                <w:szCs w:val="14"/>
              </w:rPr>
              <w:t>13. Farmaceitiskā fizioterapijas skola (FFS), Serbi</w:t>
            </w:r>
            <w:r w:rsidR="00707B5D">
              <w:rPr>
                <w:rFonts w:ascii="Tahoma" w:hAnsi="Tahoma"/>
                <w:sz w:val="14"/>
                <w:szCs w:val="14"/>
              </w:rPr>
              <w:t>j</w:t>
            </w:r>
            <w:r>
              <w:rPr>
                <w:rFonts w:ascii="Tahoma" w:hAnsi="Tahoma"/>
                <w:sz w:val="14"/>
                <w:szCs w:val="14"/>
              </w:rPr>
              <w:t>a</w:t>
            </w:r>
          </w:p>
          <w:p w14:paraId="6A396B82" w14:textId="77777777" w:rsidR="005F57E7" w:rsidRPr="00A25C83" w:rsidRDefault="001B55ED" w:rsidP="003203F4">
            <w:pPr>
              <w:spacing w:before="120" w:after="120"/>
              <w:jc w:val="center"/>
              <w:rPr>
                <w:rFonts w:ascii="Tahoma" w:hAnsi="Tahoma" w:cs="Tahoma"/>
                <w:sz w:val="14"/>
                <w:szCs w:val="14"/>
              </w:rPr>
            </w:pPr>
            <w:r>
              <w:rPr>
                <w:rFonts w:ascii="Tahoma" w:hAnsi="Tahoma"/>
                <w:sz w:val="14"/>
                <w:szCs w:val="14"/>
              </w:rPr>
              <w:t xml:space="preserve">14. </w:t>
            </w:r>
            <w:proofErr w:type="spellStart"/>
            <w:r>
              <w:rPr>
                <w:rFonts w:ascii="Tahoma" w:hAnsi="Tahoma"/>
                <w:sz w:val="14"/>
                <w:szCs w:val="14"/>
              </w:rPr>
              <w:t>Tiber</w:t>
            </w:r>
            <w:proofErr w:type="spellEnd"/>
            <w:r>
              <w:rPr>
                <w:rFonts w:ascii="Tahoma" w:hAnsi="Tahoma"/>
                <w:sz w:val="14"/>
                <w:szCs w:val="14"/>
              </w:rPr>
              <w:t xml:space="preserve"> </w:t>
            </w:r>
            <w:proofErr w:type="spellStart"/>
            <w:r>
              <w:rPr>
                <w:rFonts w:ascii="Tahoma" w:hAnsi="Tahoma"/>
                <w:sz w:val="14"/>
                <w:szCs w:val="14"/>
              </w:rPr>
              <w:t>Umbria</w:t>
            </w:r>
            <w:proofErr w:type="spellEnd"/>
            <w:r>
              <w:rPr>
                <w:rFonts w:ascii="Tahoma" w:hAnsi="Tahoma"/>
                <w:sz w:val="14"/>
                <w:szCs w:val="14"/>
              </w:rPr>
              <w:t xml:space="preserve"> </w:t>
            </w:r>
            <w:proofErr w:type="spellStart"/>
            <w:r>
              <w:rPr>
                <w:rFonts w:ascii="Tahoma" w:hAnsi="Tahoma"/>
                <w:sz w:val="14"/>
                <w:szCs w:val="14"/>
              </w:rPr>
              <w:t>Comett</w:t>
            </w:r>
            <w:proofErr w:type="spellEnd"/>
            <w:r>
              <w:rPr>
                <w:rFonts w:ascii="Tahoma" w:hAnsi="Tahoma"/>
                <w:sz w:val="14"/>
                <w:szCs w:val="14"/>
              </w:rPr>
              <w:t xml:space="preserve"> izglītības programma (TUCEP), Itālija</w:t>
            </w:r>
          </w:p>
          <w:p w14:paraId="37DE5183" w14:textId="77777777" w:rsidR="00C30B9F" w:rsidRPr="00A25C83" w:rsidRDefault="001B55ED" w:rsidP="003203F4">
            <w:pPr>
              <w:spacing w:before="120" w:after="120"/>
              <w:jc w:val="center"/>
              <w:rPr>
                <w:rFonts w:ascii="Tahoma" w:hAnsi="Tahoma" w:cs="Tahoma"/>
                <w:sz w:val="14"/>
                <w:szCs w:val="14"/>
              </w:rPr>
            </w:pPr>
            <w:r>
              <w:rPr>
                <w:rFonts w:ascii="Tahoma" w:hAnsi="Tahoma"/>
                <w:sz w:val="14"/>
                <w:szCs w:val="14"/>
              </w:rPr>
              <w:t>15. FEDERTURISMO CONFINDUSTRIA (FC), Itālija</w:t>
            </w:r>
          </w:p>
          <w:p w14:paraId="66E9EF05" w14:textId="77777777" w:rsidR="002A6A5A" w:rsidRPr="00A25C83" w:rsidRDefault="001B55ED" w:rsidP="003203F4">
            <w:pPr>
              <w:spacing w:before="120" w:after="120"/>
              <w:jc w:val="center"/>
              <w:rPr>
                <w:rFonts w:ascii="Tahoma" w:hAnsi="Tahoma" w:cs="Tahoma"/>
                <w:sz w:val="14"/>
                <w:szCs w:val="14"/>
              </w:rPr>
            </w:pPr>
            <w:r>
              <w:rPr>
                <w:rFonts w:ascii="Tahoma" w:hAnsi="Tahoma"/>
                <w:sz w:val="14"/>
                <w:szCs w:val="14"/>
              </w:rPr>
              <w:t>16. GROUPE AFORMAC (AFORMAC),</w:t>
            </w:r>
            <w:r>
              <w:t xml:space="preserve"> </w:t>
            </w:r>
            <w:r>
              <w:rPr>
                <w:rFonts w:ascii="Tahoma" w:hAnsi="Tahoma"/>
                <w:sz w:val="14"/>
                <w:szCs w:val="14"/>
              </w:rPr>
              <w:t>Francija</w:t>
            </w:r>
          </w:p>
          <w:p w14:paraId="37838A41" w14:textId="77777777" w:rsidR="00C30B9F" w:rsidRPr="00A25C83" w:rsidRDefault="002A6A5A" w:rsidP="003203F4">
            <w:pPr>
              <w:spacing w:before="120" w:after="120"/>
              <w:jc w:val="center"/>
              <w:rPr>
                <w:rFonts w:ascii="Tahoma" w:hAnsi="Tahoma" w:cs="Tahoma"/>
                <w:sz w:val="14"/>
                <w:szCs w:val="14"/>
              </w:rPr>
            </w:pPr>
            <w:r>
              <w:rPr>
                <w:rFonts w:ascii="Tahoma" w:hAnsi="Tahoma"/>
                <w:sz w:val="14"/>
                <w:szCs w:val="14"/>
              </w:rPr>
              <w:t xml:space="preserve"> 17. </w:t>
            </w:r>
            <w:proofErr w:type="spellStart"/>
            <w:r>
              <w:rPr>
                <w:rFonts w:ascii="Tahoma" w:hAnsi="Tahoma"/>
                <w:sz w:val="14"/>
                <w:szCs w:val="14"/>
              </w:rPr>
              <w:t>Union</w:t>
            </w:r>
            <w:proofErr w:type="spellEnd"/>
            <w:r>
              <w:rPr>
                <w:rFonts w:ascii="Tahoma" w:hAnsi="Tahoma"/>
                <w:sz w:val="14"/>
                <w:szCs w:val="14"/>
              </w:rPr>
              <w:t xml:space="preserve"> </w:t>
            </w:r>
            <w:proofErr w:type="spellStart"/>
            <w:r>
              <w:rPr>
                <w:rFonts w:ascii="Tahoma" w:hAnsi="Tahoma"/>
                <w:sz w:val="14"/>
                <w:szCs w:val="14"/>
              </w:rPr>
              <w:t>des</w:t>
            </w:r>
            <w:proofErr w:type="spellEnd"/>
            <w:r>
              <w:rPr>
                <w:rFonts w:ascii="Tahoma" w:hAnsi="Tahoma"/>
                <w:sz w:val="14"/>
                <w:szCs w:val="14"/>
              </w:rPr>
              <w:t xml:space="preserve"> </w:t>
            </w:r>
            <w:proofErr w:type="spellStart"/>
            <w:r>
              <w:rPr>
                <w:rFonts w:ascii="Tahoma" w:hAnsi="Tahoma"/>
                <w:sz w:val="14"/>
                <w:szCs w:val="14"/>
              </w:rPr>
              <w:t>métiers</w:t>
            </w:r>
            <w:proofErr w:type="spellEnd"/>
            <w:r>
              <w:rPr>
                <w:rFonts w:ascii="Tahoma" w:hAnsi="Tahoma"/>
                <w:sz w:val="14"/>
                <w:szCs w:val="14"/>
              </w:rPr>
              <w:t xml:space="preserve"> </w:t>
            </w:r>
            <w:proofErr w:type="spellStart"/>
            <w:r>
              <w:rPr>
                <w:rFonts w:ascii="Tahoma" w:hAnsi="Tahoma"/>
                <w:sz w:val="14"/>
                <w:szCs w:val="14"/>
              </w:rPr>
              <w:t>des</w:t>
            </w:r>
            <w:proofErr w:type="spellEnd"/>
            <w:r>
              <w:rPr>
                <w:rFonts w:ascii="Tahoma" w:hAnsi="Tahoma"/>
                <w:sz w:val="14"/>
                <w:szCs w:val="14"/>
              </w:rPr>
              <w:t xml:space="preserve"> </w:t>
            </w:r>
            <w:proofErr w:type="spellStart"/>
            <w:r>
              <w:rPr>
                <w:rFonts w:ascii="Tahoma" w:hAnsi="Tahoma"/>
                <w:sz w:val="14"/>
                <w:szCs w:val="14"/>
              </w:rPr>
              <w:t>industries</w:t>
            </w:r>
            <w:proofErr w:type="spellEnd"/>
            <w:r>
              <w:rPr>
                <w:rFonts w:ascii="Tahoma" w:hAnsi="Tahoma"/>
                <w:sz w:val="14"/>
                <w:szCs w:val="14"/>
              </w:rPr>
              <w:t xml:space="preserve"> </w:t>
            </w:r>
            <w:proofErr w:type="spellStart"/>
            <w:r>
              <w:rPr>
                <w:rFonts w:ascii="Tahoma" w:hAnsi="Tahoma"/>
                <w:sz w:val="14"/>
                <w:szCs w:val="14"/>
              </w:rPr>
              <w:t>de</w:t>
            </w:r>
            <w:proofErr w:type="spellEnd"/>
            <w:r>
              <w:rPr>
                <w:rFonts w:ascii="Tahoma" w:hAnsi="Tahoma"/>
                <w:sz w:val="14"/>
                <w:szCs w:val="14"/>
              </w:rPr>
              <w:t xml:space="preserve"> </w:t>
            </w:r>
            <w:proofErr w:type="spellStart"/>
            <w:r>
              <w:rPr>
                <w:rFonts w:ascii="Tahoma" w:hAnsi="Tahoma"/>
                <w:sz w:val="14"/>
                <w:szCs w:val="14"/>
              </w:rPr>
              <w:t>l’hôtellerie</w:t>
            </w:r>
            <w:proofErr w:type="spellEnd"/>
            <w:r>
              <w:rPr>
                <w:rFonts w:ascii="Tahoma" w:hAnsi="Tahoma"/>
                <w:sz w:val="14"/>
                <w:szCs w:val="14"/>
              </w:rPr>
              <w:t xml:space="preserve"> </w:t>
            </w:r>
            <w:proofErr w:type="spellStart"/>
            <w:r>
              <w:rPr>
                <w:rFonts w:ascii="Tahoma" w:hAnsi="Tahoma"/>
                <w:sz w:val="14"/>
                <w:szCs w:val="14"/>
              </w:rPr>
              <w:t>du</w:t>
            </w:r>
            <w:proofErr w:type="spellEnd"/>
            <w:r>
              <w:rPr>
                <w:rFonts w:ascii="Tahoma" w:hAnsi="Tahoma"/>
                <w:sz w:val="14"/>
                <w:szCs w:val="14"/>
              </w:rPr>
              <w:t xml:space="preserve"> </w:t>
            </w:r>
            <w:proofErr w:type="spellStart"/>
            <w:r>
              <w:rPr>
                <w:rFonts w:ascii="Tahoma" w:hAnsi="Tahoma"/>
                <w:sz w:val="14"/>
                <w:szCs w:val="14"/>
              </w:rPr>
              <w:t>puy</w:t>
            </w:r>
            <w:proofErr w:type="spellEnd"/>
            <w:r>
              <w:rPr>
                <w:rFonts w:ascii="Tahoma" w:hAnsi="Tahoma"/>
                <w:sz w:val="14"/>
                <w:szCs w:val="14"/>
              </w:rPr>
              <w:t xml:space="preserve"> </w:t>
            </w:r>
            <w:proofErr w:type="spellStart"/>
            <w:r>
              <w:rPr>
                <w:rFonts w:ascii="Tahoma" w:hAnsi="Tahoma"/>
                <w:sz w:val="14"/>
                <w:szCs w:val="14"/>
              </w:rPr>
              <w:t>de</w:t>
            </w:r>
            <w:proofErr w:type="spellEnd"/>
            <w:r>
              <w:rPr>
                <w:rFonts w:ascii="Tahoma" w:hAnsi="Tahoma"/>
                <w:sz w:val="14"/>
                <w:szCs w:val="14"/>
              </w:rPr>
              <w:t xml:space="preserve"> </w:t>
            </w:r>
            <w:proofErr w:type="spellStart"/>
            <w:r>
              <w:rPr>
                <w:rFonts w:ascii="Tahoma" w:hAnsi="Tahoma"/>
                <w:sz w:val="14"/>
                <w:szCs w:val="14"/>
              </w:rPr>
              <w:t>dôme</w:t>
            </w:r>
            <w:proofErr w:type="spellEnd"/>
            <w:r>
              <w:rPr>
                <w:rFonts w:ascii="Tahoma" w:hAnsi="Tahoma"/>
                <w:sz w:val="14"/>
                <w:szCs w:val="14"/>
              </w:rPr>
              <w:t xml:space="preserve"> (UMIH), Francija</w:t>
            </w:r>
          </w:p>
          <w:p w14:paraId="4C5BA79E" w14:textId="77777777" w:rsidR="00C272F4" w:rsidRPr="00A25C83" w:rsidRDefault="001B55ED" w:rsidP="003203F4">
            <w:pPr>
              <w:spacing w:before="120" w:after="120"/>
              <w:jc w:val="center"/>
              <w:rPr>
                <w:rFonts w:ascii="Tahoma" w:hAnsi="Tahoma" w:cs="Tahoma"/>
                <w:sz w:val="14"/>
                <w:szCs w:val="14"/>
              </w:rPr>
            </w:pPr>
            <w:r>
              <w:rPr>
                <w:rFonts w:ascii="Tahoma" w:hAnsi="Tahoma"/>
                <w:sz w:val="14"/>
                <w:szCs w:val="14"/>
              </w:rPr>
              <w:t xml:space="preserve">18. </w:t>
            </w:r>
            <w:proofErr w:type="spellStart"/>
            <w:r>
              <w:rPr>
                <w:rFonts w:ascii="Tahoma" w:hAnsi="Tahoma"/>
                <w:sz w:val="14"/>
                <w:szCs w:val="14"/>
              </w:rPr>
              <w:t>Inthecity</w:t>
            </w:r>
            <w:proofErr w:type="spellEnd"/>
            <w:r>
              <w:rPr>
                <w:rFonts w:ascii="Tahoma" w:hAnsi="Tahoma"/>
                <w:sz w:val="14"/>
                <w:szCs w:val="14"/>
              </w:rPr>
              <w:t xml:space="preserve"> projektu attīstība (</w:t>
            </w:r>
            <w:proofErr w:type="spellStart"/>
            <w:r>
              <w:rPr>
                <w:rFonts w:ascii="Tahoma" w:hAnsi="Tahoma"/>
                <w:sz w:val="14"/>
                <w:szCs w:val="14"/>
              </w:rPr>
              <w:t>Inthecity</w:t>
            </w:r>
            <w:proofErr w:type="spellEnd"/>
            <w:r>
              <w:rPr>
                <w:rFonts w:ascii="Tahoma" w:hAnsi="Tahoma"/>
                <w:sz w:val="14"/>
                <w:szCs w:val="14"/>
              </w:rPr>
              <w:t>), Nīderlande</w:t>
            </w:r>
          </w:p>
          <w:p w14:paraId="733A4797" w14:textId="77777777" w:rsidR="00563FFC" w:rsidRPr="005E5CB1" w:rsidRDefault="008E5EC8" w:rsidP="005E5CB1">
            <w:pPr>
              <w:spacing w:before="120" w:after="120"/>
              <w:jc w:val="center"/>
              <w:rPr>
                <w:rFonts w:ascii="Tahoma" w:hAnsi="Tahoma" w:cs="Tahoma"/>
                <w:sz w:val="14"/>
                <w:szCs w:val="14"/>
              </w:rPr>
            </w:pPr>
            <w:r>
              <w:rPr>
                <w:rFonts w:ascii="Tahoma" w:hAnsi="Tahoma"/>
                <w:sz w:val="14"/>
                <w:szCs w:val="14"/>
              </w:rPr>
              <w:t xml:space="preserve">19. Pasaules hidroterapijas un klimata terapijas federācija (FEMTEC), Itālija </w:t>
            </w:r>
          </w:p>
        </w:tc>
        <w:tc>
          <w:tcPr>
            <w:tcW w:w="7654" w:type="dxa"/>
            <w:vMerge/>
            <w:tcBorders>
              <w:left w:val="single" w:sz="8" w:space="0" w:color="7F7F7F"/>
              <w:bottom w:val="single" w:sz="4" w:space="0" w:color="auto"/>
              <w:right w:val="single" w:sz="12" w:space="0" w:color="7F7F7F"/>
            </w:tcBorders>
          </w:tcPr>
          <w:p w14:paraId="1DD95AFA" w14:textId="77777777" w:rsidR="004D20E5" w:rsidRPr="00957AB0" w:rsidRDefault="004D20E5" w:rsidP="000D140F">
            <w:pPr>
              <w:rPr>
                <w:rFonts w:ascii="Tahoma" w:hAnsi="Tahoma" w:cs="Tahoma"/>
                <w:sz w:val="16"/>
                <w:szCs w:val="16"/>
                <w:lang w:val="bg-BG"/>
              </w:rPr>
            </w:pPr>
          </w:p>
        </w:tc>
      </w:tr>
      <w:tr w:rsidR="00957AB0" w:rsidRPr="00957AB0" w14:paraId="0A840B8E" w14:textId="77777777" w:rsidTr="00957AB0">
        <w:trPr>
          <w:trHeight w:val="1023"/>
        </w:trPr>
        <w:tc>
          <w:tcPr>
            <w:tcW w:w="9972"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7DCF0872" w14:textId="77777777" w:rsidR="00957AB0" w:rsidRPr="00437B9C" w:rsidRDefault="00A04490" w:rsidP="003417EE">
            <w:pPr>
              <w:pStyle w:val="Pa1"/>
              <w:jc w:val="both"/>
              <w:rPr>
                <w:rFonts w:ascii="Tahoma" w:hAnsi="Tahoma" w:cs="Tahoma"/>
                <w:i/>
                <w:sz w:val="16"/>
                <w:szCs w:val="16"/>
              </w:rPr>
            </w:pPr>
            <w:r>
              <w:rPr>
                <w:rFonts w:ascii="Tahoma" w:hAnsi="Tahoma"/>
                <w:i/>
                <w:sz w:val="16"/>
                <w:szCs w:val="16"/>
              </w:rPr>
              <w:t xml:space="preserve">Eiropas Savienības atbalsts šīs publikācijas izveidē neietver satura apstiprinājumu; saturs atspoguļo tikai autoru viedokli, un Komisija neatbild par šajā publikācijā ietvertās informācijas iespējamo izmantošanu. </w:t>
            </w:r>
          </w:p>
        </w:tc>
      </w:tr>
    </w:tbl>
    <w:p w14:paraId="06BC1018" w14:textId="77777777" w:rsidR="00AD10C6" w:rsidRPr="00957AB0" w:rsidRDefault="00AD10C6" w:rsidP="00DF7688">
      <w:pPr>
        <w:rPr>
          <w:rFonts w:ascii="Tahoma" w:hAnsi="Tahoma" w:cs="Tahoma"/>
          <w:sz w:val="16"/>
          <w:szCs w:val="16"/>
          <w:lang w:val="bg-BG"/>
        </w:rPr>
      </w:pPr>
    </w:p>
    <w:sectPr w:rsidR="00AD10C6" w:rsidRPr="00957AB0" w:rsidSect="00A27B97">
      <w:pgSz w:w="11907" w:h="16839" w:code="9"/>
      <w:pgMar w:top="284" w:right="1134" w:bottom="244"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92AA2"/>
    <w:multiLevelType w:val="hybridMultilevel"/>
    <w:tmpl w:val="C27235C2"/>
    <w:lvl w:ilvl="0" w:tplc="3C18C0E0">
      <w:start w:val="1"/>
      <w:numFmt w:val="bullet"/>
      <w:lvlText w:val=""/>
      <w:lvlJc w:val="left"/>
      <w:pPr>
        <w:ind w:left="720" w:hanging="360"/>
      </w:pPr>
      <w:rPr>
        <w:rFonts w:ascii="Symbol" w:hAnsi="Symbol" w:hint="default"/>
        <w:color w:val="E16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940BC0"/>
    <w:multiLevelType w:val="hybridMultilevel"/>
    <w:tmpl w:val="E5E4E994"/>
    <w:lvl w:ilvl="0" w:tplc="04020001">
      <w:start w:val="1"/>
      <w:numFmt w:val="bullet"/>
      <w:lvlText w:val=""/>
      <w:lvlJc w:val="left"/>
      <w:pPr>
        <w:ind w:left="895" w:hanging="360"/>
      </w:pPr>
      <w:rPr>
        <w:rFonts w:ascii="Symbol" w:hAnsi="Symbol" w:hint="default"/>
      </w:rPr>
    </w:lvl>
    <w:lvl w:ilvl="1" w:tplc="04020003" w:tentative="1">
      <w:start w:val="1"/>
      <w:numFmt w:val="bullet"/>
      <w:lvlText w:val="o"/>
      <w:lvlJc w:val="left"/>
      <w:pPr>
        <w:ind w:left="1615" w:hanging="360"/>
      </w:pPr>
      <w:rPr>
        <w:rFonts w:ascii="Courier New" w:hAnsi="Courier New" w:cs="Courier New" w:hint="default"/>
      </w:rPr>
    </w:lvl>
    <w:lvl w:ilvl="2" w:tplc="04020005" w:tentative="1">
      <w:start w:val="1"/>
      <w:numFmt w:val="bullet"/>
      <w:lvlText w:val=""/>
      <w:lvlJc w:val="left"/>
      <w:pPr>
        <w:ind w:left="2335" w:hanging="360"/>
      </w:pPr>
      <w:rPr>
        <w:rFonts w:ascii="Wingdings" w:hAnsi="Wingdings" w:hint="default"/>
      </w:rPr>
    </w:lvl>
    <w:lvl w:ilvl="3" w:tplc="04020001" w:tentative="1">
      <w:start w:val="1"/>
      <w:numFmt w:val="bullet"/>
      <w:lvlText w:val=""/>
      <w:lvlJc w:val="left"/>
      <w:pPr>
        <w:ind w:left="3055" w:hanging="360"/>
      </w:pPr>
      <w:rPr>
        <w:rFonts w:ascii="Symbol" w:hAnsi="Symbol" w:hint="default"/>
      </w:rPr>
    </w:lvl>
    <w:lvl w:ilvl="4" w:tplc="04020003" w:tentative="1">
      <w:start w:val="1"/>
      <w:numFmt w:val="bullet"/>
      <w:lvlText w:val="o"/>
      <w:lvlJc w:val="left"/>
      <w:pPr>
        <w:ind w:left="3775" w:hanging="360"/>
      </w:pPr>
      <w:rPr>
        <w:rFonts w:ascii="Courier New" w:hAnsi="Courier New" w:cs="Courier New" w:hint="default"/>
      </w:rPr>
    </w:lvl>
    <w:lvl w:ilvl="5" w:tplc="04020005" w:tentative="1">
      <w:start w:val="1"/>
      <w:numFmt w:val="bullet"/>
      <w:lvlText w:val=""/>
      <w:lvlJc w:val="left"/>
      <w:pPr>
        <w:ind w:left="4495" w:hanging="360"/>
      </w:pPr>
      <w:rPr>
        <w:rFonts w:ascii="Wingdings" w:hAnsi="Wingdings" w:hint="default"/>
      </w:rPr>
    </w:lvl>
    <w:lvl w:ilvl="6" w:tplc="04020001" w:tentative="1">
      <w:start w:val="1"/>
      <w:numFmt w:val="bullet"/>
      <w:lvlText w:val=""/>
      <w:lvlJc w:val="left"/>
      <w:pPr>
        <w:ind w:left="5215" w:hanging="360"/>
      </w:pPr>
      <w:rPr>
        <w:rFonts w:ascii="Symbol" w:hAnsi="Symbol" w:hint="default"/>
      </w:rPr>
    </w:lvl>
    <w:lvl w:ilvl="7" w:tplc="04020003" w:tentative="1">
      <w:start w:val="1"/>
      <w:numFmt w:val="bullet"/>
      <w:lvlText w:val="o"/>
      <w:lvlJc w:val="left"/>
      <w:pPr>
        <w:ind w:left="5935" w:hanging="360"/>
      </w:pPr>
      <w:rPr>
        <w:rFonts w:ascii="Courier New" w:hAnsi="Courier New" w:cs="Courier New" w:hint="default"/>
      </w:rPr>
    </w:lvl>
    <w:lvl w:ilvl="8" w:tplc="04020005" w:tentative="1">
      <w:start w:val="1"/>
      <w:numFmt w:val="bullet"/>
      <w:lvlText w:val=""/>
      <w:lvlJc w:val="left"/>
      <w:pPr>
        <w:ind w:left="6655" w:hanging="360"/>
      </w:pPr>
      <w:rPr>
        <w:rFonts w:ascii="Wingdings" w:hAnsi="Wingdings" w:hint="default"/>
      </w:rPr>
    </w:lvl>
  </w:abstractNum>
  <w:abstractNum w:abstractNumId="2" w15:restartNumberingAfterBreak="0">
    <w:nsid w:val="0B351F75"/>
    <w:multiLevelType w:val="hybridMultilevel"/>
    <w:tmpl w:val="084A64AE"/>
    <w:lvl w:ilvl="0" w:tplc="C3B20A2A">
      <w:start w:val="1"/>
      <w:numFmt w:val="bullet"/>
      <w:lvlText w:val=""/>
      <w:lvlJc w:val="left"/>
      <w:pPr>
        <w:tabs>
          <w:tab w:val="num" w:pos="720"/>
        </w:tabs>
        <w:ind w:left="720" w:hanging="360"/>
      </w:pPr>
      <w:rPr>
        <w:rFonts w:ascii="Wingdings" w:hAnsi="Wingdings" w:hint="default"/>
      </w:rPr>
    </w:lvl>
    <w:lvl w:ilvl="1" w:tplc="2C202016" w:tentative="1">
      <w:start w:val="1"/>
      <w:numFmt w:val="bullet"/>
      <w:lvlText w:val=""/>
      <w:lvlJc w:val="left"/>
      <w:pPr>
        <w:tabs>
          <w:tab w:val="num" w:pos="1440"/>
        </w:tabs>
        <w:ind w:left="1440" w:hanging="360"/>
      </w:pPr>
      <w:rPr>
        <w:rFonts w:ascii="Wingdings" w:hAnsi="Wingdings" w:hint="default"/>
      </w:rPr>
    </w:lvl>
    <w:lvl w:ilvl="2" w:tplc="2D765EEE" w:tentative="1">
      <w:start w:val="1"/>
      <w:numFmt w:val="bullet"/>
      <w:lvlText w:val=""/>
      <w:lvlJc w:val="left"/>
      <w:pPr>
        <w:tabs>
          <w:tab w:val="num" w:pos="2160"/>
        </w:tabs>
        <w:ind w:left="2160" w:hanging="360"/>
      </w:pPr>
      <w:rPr>
        <w:rFonts w:ascii="Wingdings" w:hAnsi="Wingdings" w:hint="default"/>
      </w:rPr>
    </w:lvl>
    <w:lvl w:ilvl="3" w:tplc="608EC656" w:tentative="1">
      <w:start w:val="1"/>
      <w:numFmt w:val="bullet"/>
      <w:lvlText w:val=""/>
      <w:lvlJc w:val="left"/>
      <w:pPr>
        <w:tabs>
          <w:tab w:val="num" w:pos="2880"/>
        </w:tabs>
        <w:ind w:left="2880" w:hanging="360"/>
      </w:pPr>
      <w:rPr>
        <w:rFonts w:ascii="Wingdings" w:hAnsi="Wingdings" w:hint="default"/>
      </w:rPr>
    </w:lvl>
    <w:lvl w:ilvl="4" w:tplc="4BE62EE4" w:tentative="1">
      <w:start w:val="1"/>
      <w:numFmt w:val="bullet"/>
      <w:lvlText w:val=""/>
      <w:lvlJc w:val="left"/>
      <w:pPr>
        <w:tabs>
          <w:tab w:val="num" w:pos="3600"/>
        </w:tabs>
        <w:ind w:left="3600" w:hanging="360"/>
      </w:pPr>
      <w:rPr>
        <w:rFonts w:ascii="Wingdings" w:hAnsi="Wingdings" w:hint="default"/>
      </w:rPr>
    </w:lvl>
    <w:lvl w:ilvl="5" w:tplc="47F2803A" w:tentative="1">
      <w:start w:val="1"/>
      <w:numFmt w:val="bullet"/>
      <w:lvlText w:val=""/>
      <w:lvlJc w:val="left"/>
      <w:pPr>
        <w:tabs>
          <w:tab w:val="num" w:pos="4320"/>
        </w:tabs>
        <w:ind w:left="4320" w:hanging="360"/>
      </w:pPr>
      <w:rPr>
        <w:rFonts w:ascii="Wingdings" w:hAnsi="Wingdings" w:hint="default"/>
      </w:rPr>
    </w:lvl>
    <w:lvl w:ilvl="6" w:tplc="C7EC3498" w:tentative="1">
      <w:start w:val="1"/>
      <w:numFmt w:val="bullet"/>
      <w:lvlText w:val=""/>
      <w:lvlJc w:val="left"/>
      <w:pPr>
        <w:tabs>
          <w:tab w:val="num" w:pos="5040"/>
        </w:tabs>
        <w:ind w:left="5040" w:hanging="360"/>
      </w:pPr>
      <w:rPr>
        <w:rFonts w:ascii="Wingdings" w:hAnsi="Wingdings" w:hint="default"/>
      </w:rPr>
    </w:lvl>
    <w:lvl w:ilvl="7" w:tplc="0E063A76" w:tentative="1">
      <w:start w:val="1"/>
      <w:numFmt w:val="bullet"/>
      <w:lvlText w:val=""/>
      <w:lvlJc w:val="left"/>
      <w:pPr>
        <w:tabs>
          <w:tab w:val="num" w:pos="5760"/>
        </w:tabs>
        <w:ind w:left="5760" w:hanging="360"/>
      </w:pPr>
      <w:rPr>
        <w:rFonts w:ascii="Wingdings" w:hAnsi="Wingdings" w:hint="default"/>
      </w:rPr>
    </w:lvl>
    <w:lvl w:ilvl="8" w:tplc="297E3EC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2C50FE"/>
    <w:multiLevelType w:val="hybridMultilevel"/>
    <w:tmpl w:val="2EFE1168"/>
    <w:lvl w:ilvl="0" w:tplc="80802A70">
      <w:start w:val="1"/>
      <w:numFmt w:val="bullet"/>
      <w:lvlText w:val=""/>
      <w:lvlJc w:val="left"/>
      <w:pPr>
        <w:ind w:left="1072" w:hanging="360"/>
      </w:pPr>
      <w:rPr>
        <w:rFonts w:ascii="Symbol" w:hAnsi="Symbol" w:hint="default"/>
        <w:color w:val="auto"/>
      </w:rPr>
    </w:lvl>
    <w:lvl w:ilvl="1" w:tplc="04020003" w:tentative="1">
      <w:start w:val="1"/>
      <w:numFmt w:val="bullet"/>
      <w:lvlText w:val="o"/>
      <w:lvlJc w:val="left"/>
      <w:pPr>
        <w:ind w:left="1616" w:hanging="360"/>
      </w:pPr>
      <w:rPr>
        <w:rFonts w:ascii="Courier New" w:hAnsi="Courier New" w:cs="Courier New" w:hint="default"/>
      </w:rPr>
    </w:lvl>
    <w:lvl w:ilvl="2" w:tplc="04020005" w:tentative="1">
      <w:start w:val="1"/>
      <w:numFmt w:val="bullet"/>
      <w:lvlText w:val=""/>
      <w:lvlJc w:val="left"/>
      <w:pPr>
        <w:ind w:left="2336" w:hanging="360"/>
      </w:pPr>
      <w:rPr>
        <w:rFonts w:ascii="Wingdings" w:hAnsi="Wingdings" w:hint="default"/>
      </w:rPr>
    </w:lvl>
    <w:lvl w:ilvl="3" w:tplc="04020001" w:tentative="1">
      <w:start w:val="1"/>
      <w:numFmt w:val="bullet"/>
      <w:lvlText w:val=""/>
      <w:lvlJc w:val="left"/>
      <w:pPr>
        <w:ind w:left="3056" w:hanging="360"/>
      </w:pPr>
      <w:rPr>
        <w:rFonts w:ascii="Symbol" w:hAnsi="Symbol" w:hint="default"/>
      </w:rPr>
    </w:lvl>
    <w:lvl w:ilvl="4" w:tplc="04020003" w:tentative="1">
      <w:start w:val="1"/>
      <w:numFmt w:val="bullet"/>
      <w:lvlText w:val="o"/>
      <w:lvlJc w:val="left"/>
      <w:pPr>
        <w:ind w:left="3776" w:hanging="360"/>
      </w:pPr>
      <w:rPr>
        <w:rFonts w:ascii="Courier New" w:hAnsi="Courier New" w:cs="Courier New" w:hint="default"/>
      </w:rPr>
    </w:lvl>
    <w:lvl w:ilvl="5" w:tplc="04020005" w:tentative="1">
      <w:start w:val="1"/>
      <w:numFmt w:val="bullet"/>
      <w:lvlText w:val=""/>
      <w:lvlJc w:val="left"/>
      <w:pPr>
        <w:ind w:left="4496" w:hanging="360"/>
      </w:pPr>
      <w:rPr>
        <w:rFonts w:ascii="Wingdings" w:hAnsi="Wingdings" w:hint="default"/>
      </w:rPr>
    </w:lvl>
    <w:lvl w:ilvl="6" w:tplc="04020001" w:tentative="1">
      <w:start w:val="1"/>
      <w:numFmt w:val="bullet"/>
      <w:lvlText w:val=""/>
      <w:lvlJc w:val="left"/>
      <w:pPr>
        <w:ind w:left="5216" w:hanging="360"/>
      </w:pPr>
      <w:rPr>
        <w:rFonts w:ascii="Symbol" w:hAnsi="Symbol" w:hint="default"/>
      </w:rPr>
    </w:lvl>
    <w:lvl w:ilvl="7" w:tplc="04020003" w:tentative="1">
      <w:start w:val="1"/>
      <w:numFmt w:val="bullet"/>
      <w:lvlText w:val="o"/>
      <w:lvlJc w:val="left"/>
      <w:pPr>
        <w:ind w:left="5936" w:hanging="360"/>
      </w:pPr>
      <w:rPr>
        <w:rFonts w:ascii="Courier New" w:hAnsi="Courier New" w:cs="Courier New" w:hint="default"/>
      </w:rPr>
    </w:lvl>
    <w:lvl w:ilvl="8" w:tplc="04020005" w:tentative="1">
      <w:start w:val="1"/>
      <w:numFmt w:val="bullet"/>
      <w:lvlText w:val=""/>
      <w:lvlJc w:val="left"/>
      <w:pPr>
        <w:ind w:left="6656" w:hanging="360"/>
      </w:pPr>
      <w:rPr>
        <w:rFonts w:ascii="Wingdings" w:hAnsi="Wingdings" w:hint="default"/>
      </w:rPr>
    </w:lvl>
  </w:abstractNum>
  <w:abstractNum w:abstractNumId="4" w15:restartNumberingAfterBreak="0">
    <w:nsid w:val="13100041"/>
    <w:multiLevelType w:val="hybridMultilevel"/>
    <w:tmpl w:val="F2F08F80"/>
    <w:lvl w:ilvl="0" w:tplc="80802A70">
      <w:start w:val="1"/>
      <w:numFmt w:val="bullet"/>
      <w:lvlText w:val=""/>
      <w:lvlJc w:val="left"/>
      <w:pPr>
        <w:ind w:left="1071" w:hanging="360"/>
      </w:pPr>
      <w:rPr>
        <w:rFonts w:ascii="Symbol" w:hAnsi="Symbol" w:hint="default"/>
        <w:color w:val="auto"/>
      </w:rPr>
    </w:lvl>
    <w:lvl w:ilvl="1" w:tplc="04020003" w:tentative="1">
      <w:start w:val="1"/>
      <w:numFmt w:val="bullet"/>
      <w:lvlText w:val="o"/>
      <w:lvlJc w:val="left"/>
      <w:pPr>
        <w:ind w:left="1615" w:hanging="360"/>
      </w:pPr>
      <w:rPr>
        <w:rFonts w:ascii="Courier New" w:hAnsi="Courier New" w:cs="Courier New" w:hint="default"/>
      </w:rPr>
    </w:lvl>
    <w:lvl w:ilvl="2" w:tplc="04020005" w:tentative="1">
      <w:start w:val="1"/>
      <w:numFmt w:val="bullet"/>
      <w:lvlText w:val=""/>
      <w:lvlJc w:val="left"/>
      <w:pPr>
        <w:ind w:left="2335" w:hanging="360"/>
      </w:pPr>
      <w:rPr>
        <w:rFonts w:ascii="Wingdings" w:hAnsi="Wingdings" w:hint="default"/>
      </w:rPr>
    </w:lvl>
    <w:lvl w:ilvl="3" w:tplc="04020001" w:tentative="1">
      <w:start w:val="1"/>
      <w:numFmt w:val="bullet"/>
      <w:lvlText w:val=""/>
      <w:lvlJc w:val="left"/>
      <w:pPr>
        <w:ind w:left="3055" w:hanging="360"/>
      </w:pPr>
      <w:rPr>
        <w:rFonts w:ascii="Symbol" w:hAnsi="Symbol" w:hint="default"/>
      </w:rPr>
    </w:lvl>
    <w:lvl w:ilvl="4" w:tplc="04020003" w:tentative="1">
      <w:start w:val="1"/>
      <w:numFmt w:val="bullet"/>
      <w:lvlText w:val="o"/>
      <w:lvlJc w:val="left"/>
      <w:pPr>
        <w:ind w:left="3775" w:hanging="360"/>
      </w:pPr>
      <w:rPr>
        <w:rFonts w:ascii="Courier New" w:hAnsi="Courier New" w:cs="Courier New" w:hint="default"/>
      </w:rPr>
    </w:lvl>
    <w:lvl w:ilvl="5" w:tplc="04020005" w:tentative="1">
      <w:start w:val="1"/>
      <w:numFmt w:val="bullet"/>
      <w:lvlText w:val=""/>
      <w:lvlJc w:val="left"/>
      <w:pPr>
        <w:ind w:left="4495" w:hanging="360"/>
      </w:pPr>
      <w:rPr>
        <w:rFonts w:ascii="Wingdings" w:hAnsi="Wingdings" w:hint="default"/>
      </w:rPr>
    </w:lvl>
    <w:lvl w:ilvl="6" w:tplc="04020001" w:tentative="1">
      <w:start w:val="1"/>
      <w:numFmt w:val="bullet"/>
      <w:lvlText w:val=""/>
      <w:lvlJc w:val="left"/>
      <w:pPr>
        <w:ind w:left="5215" w:hanging="360"/>
      </w:pPr>
      <w:rPr>
        <w:rFonts w:ascii="Symbol" w:hAnsi="Symbol" w:hint="default"/>
      </w:rPr>
    </w:lvl>
    <w:lvl w:ilvl="7" w:tplc="04020003" w:tentative="1">
      <w:start w:val="1"/>
      <w:numFmt w:val="bullet"/>
      <w:lvlText w:val="o"/>
      <w:lvlJc w:val="left"/>
      <w:pPr>
        <w:ind w:left="5935" w:hanging="360"/>
      </w:pPr>
      <w:rPr>
        <w:rFonts w:ascii="Courier New" w:hAnsi="Courier New" w:cs="Courier New" w:hint="default"/>
      </w:rPr>
    </w:lvl>
    <w:lvl w:ilvl="8" w:tplc="04020005" w:tentative="1">
      <w:start w:val="1"/>
      <w:numFmt w:val="bullet"/>
      <w:lvlText w:val=""/>
      <w:lvlJc w:val="left"/>
      <w:pPr>
        <w:ind w:left="6655" w:hanging="360"/>
      </w:pPr>
      <w:rPr>
        <w:rFonts w:ascii="Wingdings" w:hAnsi="Wingdings" w:hint="default"/>
      </w:rPr>
    </w:lvl>
  </w:abstractNum>
  <w:abstractNum w:abstractNumId="5" w15:restartNumberingAfterBreak="0">
    <w:nsid w:val="146E710B"/>
    <w:multiLevelType w:val="hybridMultilevel"/>
    <w:tmpl w:val="121281CC"/>
    <w:lvl w:ilvl="0" w:tplc="777662BA">
      <w:numFmt w:val="bullet"/>
      <w:lvlText w:val=""/>
      <w:lvlJc w:val="left"/>
      <w:pPr>
        <w:ind w:left="536" w:hanging="360"/>
      </w:pPr>
      <w:rPr>
        <w:rFonts w:ascii="Symbol" w:eastAsia="Times New Roman" w:hAnsi="Symbol" w:cs="Tahoma" w:hint="default"/>
      </w:rPr>
    </w:lvl>
    <w:lvl w:ilvl="1" w:tplc="0C0A0003" w:tentative="1">
      <w:start w:val="1"/>
      <w:numFmt w:val="bullet"/>
      <w:lvlText w:val="o"/>
      <w:lvlJc w:val="left"/>
      <w:pPr>
        <w:ind w:left="1256" w:hanging="360"/>
      </w:pPr>
      <w:rPr>
        <w:rFonts w:ascii="Courier New" w:hAnsi="Courier New" w:cs="Courier New" w:hint="default"/>
      </w:rPr>
    </w:lvl>
    <w:lvl w:ilvl="2" w:tplc="0C0A0005" w:tentative="1">
      <w:start w:val="1"/>
      <w:numFmt w:val="bullet"/>
      <w:lvlText w:val=""/>
      <w:lvlJc w:val="left"/>
      <w:pPr>
        <w:ind w:left="1976" w:hanging="360"/>
      </w:pPr>
      <w:rPr>
        <w:rFonts w:ascii="Wingdings" w:hAnsi="Wingdings" w:hint="default"/>
      </w:rPr>
    </w:lvl>
    <w:lvl w:ilvl="3" w:tplc="0C0A0001" w:tentative="1">
      <w:start w:val="1"/>
      <w:numFmt w:val="bullet"/>
      <w:lvlText w:val=""/>
      <w:lvlJc w:val="left"/>
      <w:pPr>
        <w:ind w:left="2696" w:hanging="360"/>
      </w:pPr>
      <w:rPr>
        <w:rFonts w:ascii="Symbol" w:hAnsi="Symbol" w:hint="default"/>
      </w:rPr>
    </w:lvl>
    <w:lvl w:ilvl="4" w:tplc="0C0A0003" w:tentative="1">
      <w:start w:val="1"/>
      <w:numFmt w:val="bullet"/>
      <w:lvlText w:val="o"/>
      <w:lvlJc w:val="left"/>
      <w:pPr>
        <w:ind w:left="3416" w:hanging="360"/>
      </w:pPr>
      <w:rPr>
        <w:rFonts w:ascii="Courier New" w:hAnsi="Courier New" w:cs="Courier New" w:hint="default"/>
      </w:rPr>
    </w:lvl>
    <w:lvl w:ilvl="5" w:tplc="0C0A0005" w:tentative="1">
      <w:start w:val="1"/>
      <w:numFmt w:val="bullet"/>
      <w:lvlText w:val=""/>
      <w:lvlJc w:val="left"/>
      <w:pPr>
        <w:ind w:left="4136" w:hanging="360"/>
      </w:pPr>
      <w:rPr>
        <w:rFonts w:ascii="Wingdings" w:hAnsi="Wingdings" w:hint="default"/>
      </w:rPr>
    </w:lvl>
    <w:lvl w:ilvl="6" w:tplc="0C0A0001" w:tentative="1">
      <w:start w:val="1"/>
      <w:numFmt w:val="bullet"/>
      <w:lvlText w:val=""/>
      <w:lvlJc w:val="left"/>
      <w:pPr>
        <w:ind w:left="4856" w:hanging="360"/>
      </w:pPr>
      <w:rPr>
        <w:rFonts w:ascii="Symbol" w:hAnsi="Symbol" w:hint="default"/>
      </w:rPr>
    </w:lvl>
    <w:lvl w:ilvl="7" w:tplc="0C0A0003" w:tentative="1">
      <w:start w:val="1"/>
      <w:numFmt w:val="bullet"/>
      <w:lvlText w:val="o"/>
      <w:lvlJc w:val="left"/>
      <w:pPr>
        <w:ind w:left="5576" w:hanging="360"/>
      </w:pPr>
      <w:rPr>
        <w:rFonts w:ascii="Courier New" w:hAnsi="Courier New" w:cs="Courier New" w:hint="default"/>
      </w:rPr>
    </w:lvl>
    <w:lvl w:ilvl="8" w:tplc="0C0A0005" w:tentative="1">
      <w:start w:val="1"/>
      <w:numFmt w:val="bullet"/>
      <w:lvlText w:val=""/>
      <w:lvlJc w:val="left"/>
      <w:pPr>
        <w:ind w:left="6296" w:hanging="360"/>
      </w:pPr>
      <w:rPr>
        <w:rFonts w:ascii="Wingdings" w:hAnsi="Wingdings" w:hint="default"/>
      </w:rPr>
    </w:lvl>
  </w:abstractNum>
  <w:abstractNum w:abstractNumId="6" w15:restartNumberingAfterBreak="0">
    <w:nsid w:val="182F6985"/>
    <w:multiLevelType w:val="hybridMultilevel"/>
    <w:tmpl w:val="90F6D104"/>
    <w:lvl w:ilvl="0" w:tplc="F08E1150">
      <w:start w:val="1"/>
      <w:numFmt w:val="bullet"/>
      <w:pStyle w:val="Sarakstaaizzme"/>
      <w:lvlText w:val=""/>
      <w:lvlJc w:val="left"/>
      <w:pPr>
        <w:tabs>
          <w:tab w:val="num" w:pos="474"/>
        </w:tabs>
        <w:ind w:left="474" w:hanging="360"/>
      </w:pPr>
      <w:rPr>
        <w:rFonts w:ascii="Wingdings" w:hAnsi="Wingdings" w:hint="default"/>
      </w:rPr>
    </w:lvl>
    <w:lvl w:ilvl="1" w:tplc="04080003">
      <w:start w:val="1"/>
      <w:numFmt w:val="bullet"/>
      <w:lvlText w:val="o"/>
      <w:lvlJc w:val="left"/>
      <w:pPr>
        <w:tabs>
          <w:tab w:val="num" w:pos="1194"/>
        </w:tabs>
        <w:ind w:left="1194" w:hanging="360"/>
      </w:pPr>
      <w:rPr>
        <w:rFonts w:ascii="Courier New" w:hAnsi="Courier New" w:cs="Courier New" w:hint="default"/>
      </w:rPr>
    </w:lvl>
    <w:lvl w:ilvl="2" w:tplc="04080005" w:tentative="1">
      <w:start w:val="1"/>
      <w:numFmt w:val="bullet"/>
      <w:lvlText w:val=""/>
      <w:lvlJc w:val="left"/>
      <w:pPr>
        <w:tabs>
          <w:tab w:val="num" w:pos="1914"/>
        </w:tabs>
        <w:ind w:left="1914" w:hanging="360"/>
      </w:pPr>
      <w:rPr>
        <w:rFonts w:ascii="Wingdings" w:hAnsi="Wingdings" w:hint="default"/>
      </w:rPr>
    </w:lvl>
    <w:lvl w:ilvl="3" w:tplc="04080001" w:tentative="1">
      <w:start w:val="1"/>
      <w:numFmt w:val="bullet"/>
      <w:lvlText w:val=""/>
      <w:lvlJc w:val="left"/>
      <w:pPr>
        <w:tabs>
          <w:tab w:val="num" w:pos="2634"/>
        </w:tabs>
        <w:ind w:left="2634" w:hanging="360"/>
      </w:pPr>
      <w:rPr>
        <w:rFonts w:ascii="Symbol" w:hAnsi="Symbol" w:hint="default"/>
      </w:rPr>
    </w:lvl>
    <w:lvl w:ilvl="4" w:tplc="04080003" w:tentative="1">
      <w:start w:val="1"/>
      <w:numFmt w:val="bullet"/>
      <w:lvlText w:val="o"/>
      <w:lvlJc w:val="left"/>
      <w:pPr>
        <w:tabs>
          <w:tab w:val="num" w:pos="3354"/>
        </w:tabs>
        <w:ind w:left="3354" w:hanging="360"/>
      </w:pPr>
      <w:rPr>
        <w:rFonts w:ascii="Courier New" w:hAnsi="Courier New" w:cs="Courier New" w:hint="default"/>
      </w:rPr>
    </w:lvl>
    <w:lvl w:ilvl="5" w:tplc="04080005" w:tentative="1">
      <w:start w:val="1"/>
      <w:numFmt w:val="bullet"/>
      <w:lvlText w:val=""/>
      <w:lvlJc w:val="left"/>
      <w:pPr>
        <w:tabs>
          <w:tab w:val="num" w:pos="4074"/>
        </w:tabs>
        <w:ind w:left="4074" w:hanging="360"/>
      </w:pPr>
      <w:rPr>
        <w:rFonts w:ascii="Wingdings" w:hAnsi="Wingdings" w:hint="default"/>
      </w:rPr>
    </w:lvl>
    <w:lvl w:ilvl="6" w:tplc="04080001" w:tentative="1">
      <w:start w:val="1"/>
      <w:numFmt w:val="bullet"/>
      <w:lvlText w:val=""/>
      <w:lvlJc w:val="left"/>
      <w:pPr>
        <w:tabs>
          <w:tab w:val="num" w:pos="4794"/>
        </w:tabs>
        <w:ind w:left="4794" w:hanging="360"/>
      </w:pPr>
      <w:rPr>
        <w:rFonts w:ascii="Symbol" w:hAnsi="Symbol" w:hint="default"/>
      </w:rPr>
    </w:lvl>
    <w:lvl w:ilvl="7" w:tplc="04080003" w:tentative="1">
      <w:start w:val="1"/>
      <w:numFmt w:val="bullet"/>
      <w:lvlText w:val="o"/>
      <w:lvlJc w:val="left"/>
      <w:pPr>
        <w:tabs>
          <w:tab w:val="num" w:pos="5514"/>
        </w:tabs>
        <w:ind w:left="5514" w:hanging="360"/>
      </w:pPr>
      <w:rPr>
        <w:rFonts w:ascii="Courier New" w:hAnsi="Courier New" w:cs="Courier New" w:hint="default"/>
      </w:rPr>
    </w:lvl>
    <w:lvl w:ilvl="8" w:tplc="04080005" w:tentative="1">
      <w:start w:val="1"/>
      <w:numFmt w:val="bullet"/>
      <w:lvlText w:val=""/>
      <w:lvlJc w:val="left"/>
      <w:pPr>
        <w:tabs>
          <w:tab w:val="num" w:pos="6234"/>
        </w:tabs>
        <w:ind w:left="6234" w:hanging="360"/>
      </w:pPr>
      <w:rPr>
        <w:rFonts w:ascii="Wingdings" w:hAnsi="Wingdings" w:hint="default"/>
      </w:rPr>
    </w:lvl>
  </w:abstractNum>
  <w:abstractNum w:abstractNumId="7" w15:restartNumberingAfterBreak="0">
    <w:nsid w:val="1A9F6ABD"/>
    <w:multiLevelType w:val="hybridMultilevel"/>
    <w:tmpl w:val="5518F000"/>
    <w:lvl w:ilvl="0" w:tplc="04020001">
      <w:start w:val="1"/>
      <w:numFmt w:val="bullet"/>
      <w:lvlText w:val=""/>
      <w:lvlJc w:val="left"/>
      <w:pPr>
        <w:ind w:left="896" w:hanging="360"/>
      </w:pPr>
      <w:rPr>
        <w:rFonts w:ascii="Symbol" w:hAnsi="Symbol" w:hint="default"/>
      </w:rPr>
    </w:lvl>
    <w:lvl w:ilvl="1" w:tplc="04020003" w:tentative="1">
      <w:start w:val="1"/>
      <w:numFmt w:val="bullet"/>
      <w:lvlText w:val="o"/>
      <w:lvlJc w:val="left"/>
      <w:pPr>
        <w:ind w:left="1616" w:hanging="360"/>
      </w:pPr>
      <w:rPr>
        <w:rFonts w:ascii="Courier New" w:hAnsi="Courier New" w:cs="Courier New" w:hint="default"/>
      </w:rPr>
    </w:lvl>
    <w:lvl w:ilvl="2" w:tplc="04020005" w:tentative="1">
      <w:start w:val="1"/>
      <w:numFmt w:val="bullet"/>
      <w:lvlText w:val=""/>
      <w:lvlJc w:val="left"/>
      <w:pPr>
        <w:ind w:left="2336" w:hanging="360"/>
      </w:pPr>
      <w:rPr>
        <w:rFonts w:ascii="Wingdings" w:hAnsi="Wingdings" w:hint="default"/>
      </w:rPr>
    </w:lvl>
    <w:lvl w:ilvl="3" w:tplc="04020001" w:tentative="1">
      <w:start w:val="1"/>
      <w:numFmt w:val="bullet"/>
      <w:lvlText w:val=""/>
      <w:lvlJc w:val="left"/>
      <w:pPr>
        <w:ind w:left="3056" w:hanging="360"/>
      </w:pPr>
      <w:rPr>
        <w:rFonts w:ascii="Symbol" w:hAnsi="Symbol" w:hint="default"/>
      </w:rPr>
    </w:lvl>
    <w:lvl w:ilvl="4" w:tplc="04020003" w:tentative="1">
      <w:start w:val="1"/>
      <w:numFmt w:val="bullet"/>
      <w:lvlText w:val="o"/>
      <w:lvlJc w:val="left"/>
      <w:pPr>
        <w:ind w:left="3776" w:hanging="360"/>
      </w:pPr>
      <w:rPr>
        <w:rFonts w:ascii="Courier New" w:hAnsi="Courier New" w:cs="Courier New" w:hint="default"/>
      </w:rPr>
    </w:lvl>
    <w:lvl w:ilvl="5" w:tplc="04020005" w:tentative="1">
      <w:start w:val="1"/>
      <w:numFmt w:val="bullet"/>
      <w:lvlText w:val=""/>
      <w:lvlJc w:val="left"/>
      <w:pPr>
        <w:ind w:left="4496" w:hanging="360"/>
      </w:pPr>
      <w:rPr>
        <w:rFonts w:ascii="Wingdings" w:hAnsi="Wingdings" w:hint="default"/>
      </w:rPr>
    </w:lvl>
    <w:lvl w:ilvl="6" w:tplc="04020001" w:tentative="1">
      <w:start w:val="1"/>
      <w:numFmt w:val="bullet"/>
      <w:lvlText w:val=""/>
      <w:lvlJc w:val="left"/>
      <w:pPr>
        <w:ind w:left="5216" w:hanging="360"/>
      </w:pPr>
      <w:rPr>
        <w:rFonts w:ascii="Symbol" w:hAnsi="Symbol" w:hint="default"/>
      </w:rPr>
    </w:lvl>
    <w:lvl w:ilvl="7" w:tplc="04020003" w:tentative="1">
      <w:start w:val="1"/>
      <w:numFmt w:val="bullet"/>
      <w:lvlText w:val="o"/>
      <w:lvlJc w:val="left"/>
      <w:pPr>
        <w:ind w:left="5936" w:hanging="360"/>
      </w:pPr>
      <w:rPr>
        <w:rFonts w:ascii="Courier New" w:hAnsi="Courier New" w:cs="Courier New" w:hint="default"/>
      </w:rPr>
    </w:lvl>
    <w:lvl w:ilvl="8" w:tplc="04020005" w:tentative="1">
      <w:start w:val="1"/>
      <w:numFmt w:val="bullet"/>
      <w:lvlText w:val=""/>
      <w:lvlJc w:val="left"/>
      <w:pPr>
        <w:ind w:left="6656" w:hanging="360"/>
      </w:pPr>
      <w:rPr>
        <w:rFonts w:ascii="Wingdings" w:hAnsi="Wingdings" w:hint="default"/>
      </w:rPr>
    </w:lvl>
  </w:abstractNum>
  <w:abstractNum w:abstractNumId="8" w15:restartNumberingAfterBreak="0">
    <w:nsid w:val="1B787BA9"/>
    <w:multiLevelType w:val="hybridMultilevel"/>
    <w:tmpl w:val="98D2495E"/>
    <w:lvl w:ilvl="0" w:tplc="62B2C2E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EA61E5"/>
    <w:multiLevelType w:val="hybridMultilevel"/>
    <w:tmpl w:val="CCF8F29C"/>
    <w:lvl w:ilvl="0" w:tplc="75EEA2D0">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F8005E"/>
    <w:multiLevelType w:val="hybridMultilevel"/>
    <w:tmpl w:val="8AFC5D4E"/>
    <w:lvl w:ilvl="0" w:tplc="DCB6B5C4">
      <w:start w:val="1"/>
      <w:numFmt w:val="bullet"/>
      <w:lvlText w:val=""/>
      <w:lvlJc w:val="left"/>
      <w:pPr>
        <w:tabs>
          <w:tab w:val="num" w:pos="720"/>
        </w:tabs>
        <w:ind w:left="720" w:hanging="360"/>
      </w:pPr>
      <w:rPr>
        <w:rFonts w:ascii="Wingdings" w:hAnsi="Wingdings" w:hint="default"/>
      </w:rPr>
    </w:lvl>
    <w:lvl w:ilvl="1" w:tplc="C77EBFDC" w:tentative="1">
      <w:start w:val="1"/>
      <w:numFmt w:val="bullet"/>
      <w:lvlText w:val=""/>
      <w:lvlJc w:val="left"/>
      <w:pPr>
        <w:tabs>
          <w:tab w:val="num" w:pos="1440"/>
        </w:tabs>
        <w:ind w:left="1440" w:hanging="360"/>
      </w:pPr>
      <w:rPr>
        <w:rFonts w:ascii="Wingdings" w:hAnsi="Wingdings" w:hint="default"/>
      </w:rPr>
    </w:lvl>
    <w:lvl w:ilvl="2" w:tplc="CE76329A" w:tentative="1">
      <w:start w:val="1"/>
      <w:numFmt w:val="bullet"/>
      <w:lvlText w:val=""/>
      <w:lvlJc w:val="left"/>
      <w:pPr>
        <w:tabs>
          <w:tab w:val="num" w:pos="2160"/>
        </w:tabs>
        <w:ind w:left="2160" w:hanging="360"/>
      </w:pPr>
      <w:rPr>
        <w:rFonts w:ascii="Wingdings" w:hAnsi="Wingdings" w:hint="default"/>
      </w:rPr>
    </w:lvl>
    <w:lvl w:ilvl="3" w:tplc="BC7EE5A8" w:tentative="1">
      <w:start w:val="1"/>
      <w:numFmt w:val="bullet"/>
      <w:lvlText w:val=""/>
      <w:lvlJc w:val="left"/>
      <w:pPr>
        <w:tabs>
          <w:tab w:val="num" w:pos="2880"/>
        </w:tabs>
        <w:ind w:left="2880" w:hanging="360"/>
      </w:pPr>
      <w:rPr>
        <w:rFonts w:ascii="Wingdings" w:hAnsi="Wingdings" w:hint="default"/>
      </w:rPr>
    </w:lvl>
    <w:lvl w:ilvl="4" w:tplc="0A2ED784" w:tentative="1">
      <w:start w:val="1"/>
      <w:numFmt w:val="bullet"/>
      <w:lvlText w:val=""/>
      <w:lvlJc w:val="left"/>
      <w:pPr>
        <w:tabs>
          <w:tab w:val="num" w:pos="3600"/>
        </w:tabs>
        <w:ind w:left="3600" w:hanging="360"/>
      </w:pPr>
      <w:rPr>
        <w:rFonts w:ascii="Wingdings" w:hAnsi="Wingdings" w:hint="default"/>
      </w:rPr>
    </w:lvl>
    <w:lvl w:ilvl="5" w:tplc="63B6AB52" w:tentative="1">
      <w:start w:val="1"/>
      <w:numFmt w:val="bullet"/>
      <w:lvlText w:val=""/>
      <w:lvlJc w:val="left"/>
      <w:pPr>
        <w:tabs>
          <w:tab w:val="num" w:pos="4320"/>
        </w:tabs>
        <w:ind w:left="4320" w:hanging="360"/>
      </w:pPr>
      <w:rPr>
        <w:rFonts w:ascii="Wingdings" w:hAnsi="Wingdings" w:hint="default"/>
      </w:rPr>
    </w:lvl>
    <w:lvl w:ilvl="6" w:tplc="1AC090B0" w:tentative="1">
      <w:start w:val="1"/>
      <w:numFmt w:val="bullet"/>
      <w:lvlText w:val=""/>
      <w:lvlJc w:val="left"/>
      <w:pPr>
        <w:tabs>
          <w:tab w:val="num" w:pos="5040"/>
        </w:tabs>
        <w:ind w:left="5040" w:hanging="360"/>
      </w:pPr>
      <w:rPr>
        <w:rFonts w:ascii="Wingdings" w:hAnsi="Wingdings" w:hint="default"/>
      </w:rPr>
    </w:lvl>
    <w:lvl w:ilvl="7" w:tplc="5AFCD374" w:tentative="1">
      <w:start w:val="1"/>
      <w:numFmt w:val="bullet"/>
      <w:lvlText w:val=""/>
      <w:lvlJc w:val="left"/>
      <w:pPr>
        <w:tabs>
          <w:tab w:val="num" w:pos="5760"/>
        </w:tabs>
        <w:ind w:left="5760" w:hanging="360"/>
      </w:pPr>
      <w:rPr>
        <w:rFonts w:ascii="Wingdings" w:hAnsi="Wingdings" w:hint="default"/>
      </w:rPr>
    </w:lvl>
    <w:lvl w:ilvl="8" w:tplc="BF3CF9A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80B62DA"/>
    <w:multiLevelType w:val="hybridMultilevel"/>
    <w:tmpl w:val="4042A42E"/>
    <w:lvl w:ilvl="0" w:tplc="04020001">
      <w:start w:val="1"/>
      <w:numFmt w:val="bullet"/>
      <w:lvlText w:val=""/>
      <w:lvlJc w:val="left"/>
      <w:pPr>
        <w:ind w:left="896" w:hanging="360"/>
      </w:pPr>
      <w:rPr>
        <w:rFonts w:ascii="Symbol" w:hAnsi="Symbol" w:hint="default"/>
      </w:rPr>
    </w:lvl>
    <w:lvl w:ilvl="1" w:tplc="04020003" w:tentative="1">
      <w:start w:val="1"/>
      <w:numFmt w:val="bullet"/>
      <w:lvlText w:val="o"/>
      <w:lvlJc w:val="left"/>
      <w:pPr>
        <w:ind w:left="1616" w:hanging="360"/>
      </w:pPr>
      <w:rPr>
        <w:rFonts w:ascii="Courier New" w:hAnsi="Courier New" w:cs="Courier New" w:hint="default"/>
      </w:rPr>
    </w:lvl>
    <w:lvl w:ilvl="2" w:tplc="04020005" w:tentative="1">
      <w:start w:val="1"/>
      <w:numFmt w:val="bullet"/>
      <w:lvlText w:val=""/>
      <w:lvlJc w:val="left"/>
      <w:pPr>
        <w:ind w:left="2336" w:hanging="360"/>
      </w:pPr>
      <w:rPr>
        <w:rFonts w:ascii="Wingdings" w:hAnsi="Wingdings" w:hint="default"/>
      </w:rPr>
    </w:lvl>
    <w:lvl w:ilvl="3" w:tplc="04020001" w:tentative="1">
      <w:start w:val="1"/>
      <w:numFmt w:val="bullet"/>
      <w:lvlText w:val=""/>
      <w:lvlJc w:val="left"/>
      <w:pPr>
        <w:ind w:left="3056" w:hanging="360"/>
      </w:pPr>
      <w:rPr>
        <w:rFonts w:ascii="Symbol" w:hAnsi="Symbol" w:hint="default"/>
      </w:rPr>
    </w:lvl>
    <w:lvl w:ilvl="4" w:tplc="04020003" w:tentative="1">
      <w:start w:val="1"/>
      <w:numFmt w:val="bullet"/>
      <w:lvlText w:val="o"/>
      <w:lvlJc w:val="left"/>
      <w:pPr>
        <w:ind w:left="3776" w:hanging="360"/>
      </w:pPr>
      <w:rPr>
        <w:rFonts w:ascii="Courier New" w:hAnsi="Courier New" w:cs="Courier New" w:hint="default"/>
      </w:rPr>
    </w:lvl>
    <w:lvl w:ilvl="5" w:tplc="04020005" w:tentative="1">
      <w:start w:val="1"/>
      <w:numFmt w:val="bullet"/>
      <w:lvlText w:val=""/>
      <w:lvlJc w:val="left"/>
      <w:pPr>
        <w:ind w:left="4496" w:hanging="360"/>
      </w:pPr>
      <w:rPr>
        <w:rFonts w:ascii="Wingdings" w:hAnsi="Wingdings" w:hint="default"/>
      </w:rPr>
    </w:lvl>
    <w:lvl w:ilvl="6" w:tplc="04020001" w:tentative="1">
      <w:start w:val="1"/>
      <w:numFmt w:val="bullet"/>
      <w:lvlText w:val=""/>
      <w:lvlJc w:val="left"/>
      <w:pPr>
        <w:ind w:left="5216" w:hanging="360"/>
      </w:pPr>
      <w:rPr>
        <w:rFonts w:ascii="Symbol" w:hAnsi="Symbol" w:hint="default"/>
      </w:rPr>
    </w:lvl>
    <w:lvl w:ilvl="7" w:tplc="04020003" w:tentative="1">
      <w:start w:val="1"/>
      <w:numFmt w:val="bullet"/>
      <w:lvlText w:val="o"/>
      <w:lvlJc w:val="left"/>
      <w:pPr>
        <w:ind w:left="5936" w:hanging="360"/>
      </w:pPr>
      <w:rPr>
        <w:rFonts w:ascii="Courier New" w:hAnsi="Courier New" w:cs="Courier New" w:hint="default"/>
      </w:rPr>
    </w:lvl>
    <w:lvl w:ilvl="8" w:tplc="04020005" w:tentative="1">
      <w:start w:val="1"/>
      <w:numFmt w:val="bullet"/>
      <w:lvlText w:val=""/>
      <w:lvlJc w:val="left"/>
      <w:pPr>
        <w:ind w:left="6656" w:hanging="360"/>
      </w:pPr>
      <w:rPr>
        <w:rFonts w:ascii="Wingdings" w:hAnsi="Wingdings" w:hint="default"/>
      </w:rPr>
    </w:lvl>
  </w:abstractNum>
  <w:abstractNum w:abstractNumId="12" w15:restartNumberingAfterBreak="0">
    <w:nsid w:val="29276F62"/>
    <w:multiLevelType w:val="hybridMultilevel"/>
    <w:tmpl w:val="95D0C996"/>
    <w:lvl w:ilvl="0" w:tplc="75EEA2D0">
      <w:start w:val="1"/>
      <w:numFmt w:val="bullet"/>
      <w:lvlText w:val=""/>
      <w:lvlJc w:val="left"/>
      <w:pPr>
        <w:tabs>
          <w:tab w:val="num" w:pos="972"/>
        </w:tabs>
        <w:ind w:left="972" w:hanging="360"/>
      </w:pPr>
      <w:rPr>
        <w:rFonts w:ascii="Symbol" w:hAnsi="Symbol" w:hint="default"/>
      </w:rPr>
    </w:lvl>
    <w:lvl w:ilvl="1" w:tplc="04080003" w:tentative="1">
      <w:start w:val="1"/>
      <w:numFmt w:val="bullet"/>
      <w:lvlText w:val="o"/>
      <w:lvlJc w:val="left"/>
      <w:pPr>
        <w:tabs>
          <w:tab w:val="num" w:pos="1692"/>
        </w:tabs>
        <w:ind w:left="1692" w:hanging="360"/>
      </w:pPr>
      <w:rPr>
        <w:rFonts w:ascii="Courier New" w:hAnsi="Courier New" w:cs="Courier New" w:hint="default"/>
      </w:rPr>
    </w:lvl>
    <w:lvl w:ilvl="2" w:tplc="04080005" w:tentative="1">
      <w:start w:val="1"/>
      <w:numFmt w:val="bullet"/>
      <w:lvlText w:val=""/>
      <w:lvlJc w:val="left"/>
      <w:pPr>
        <w:tabs>
          <w:tab w:val="num" w:pos="2412"/>
        </w:tabs>
        <w:ind w:left="2412" w:hanging="360"/>
      </w:pPr>
      <w:rPr>
        <w:rFonts w:ascii="Wingdings" w:hAnsi="Wingdings" w:hint="default"/>
      </w:rPr>
    </w:lvl>
    <w:lvl w:ilvl="3" w:tplc="04080001" w:tentative="1">
      <w:start w:val="1"/>
      <w:numFmt w:val="bullet"/>
      <w:lvlText w:val=""/>
      <w:lvlJc w:val="left"/>
      <w:pPr>
        <w:tabs>
          <w:tab w:val="num" w:pos="3132"/>
        </w:tabs>
        <w:ind w:left="3132" w:hanging="360"/>
      </w:pPr>
      <w:rPr>
        <w:rFonts w:ascii="Symbol" w:hAnsi="Symbol" w:hint="default"/>
      </w:rPr>
    </w:lvl>
    <w:lvl w:ilvl="4" w:tplc="04080003" w:tentative="1">
      <w:start w:val="1"/>
      <w:numFmt w:val="bullet"/>
      <w:lvlText w:val="o"/>
      <w:lvlJc w:val="left"/>
      <w:pPr>
        <w:tabs>
          <w:tab w:val="num" w:pos="3852"/>
        </w:tabs>
        <w:ind w:left="3852" w:hanging="360"/>
      </w:pPr>
      <w:rPr>
        <w:rFonts w:ascii="Courier New" w:hAnsi="Courier New" w:cs="Courier New" w:hint="default"/>
      </w:rPr>
    </w:lvl>
    <w:lvl w:ilvl="5" w:tplc="04080005" w:tentative="1">
      <w:start w:val="1"/>
      <w:numFmt w:val="bullet"/>
      <w:lvlText w:val=""/>
      <w:lvlJc w:val="left"/>
      <w:pPr>
        <w:tabs>
          <w:tab w:val="num" w:pos="4572"/>
        </w:tabs>
        <w:ind w:left="4572" w:hanging="360"/>
      </w:pPr>
      <w:rPr>
        <w:rFonts w:ascii="Wingdings" w:hAnsi="Wingdings" w:hint="default"/>
      </w:rPr>
    </w:lvl>
    <w:lvl w:ilvl="6" w:tplc="04080001" w:tentative="1">
      <w:start w:val="1"/>
      <w:numFmt w:val="bullet"/>
      <w:lvlText w:val=""/>
      <w:lvlJc w:val="left"/>
      <w:pPr>
        <w:tabs>
          <w:tab w:val="num" w:pos="5292"/>
        </w:tabs>
        <w:ind w:left="5292" w:hanging="360"/>
      </w:pPr>
      <w:rPr>
        <w:rFonts w:ascii="Symbol" w:hAnsi="Symbol" w:hint="default"/>
      </w:rPr>
    </w:lvl>
    <w:lvl w:ilvl="7" w:tplc="04080003" w:tentative="1">
      <w:start w:val="1"/>
      <w:numFmt w:val="bullet"/>
      <w:lvlText w:val="o"/>
      <w:lvlJc w:val="left"/>
      <w:pPr>
        <w:tabs>
          <w:tab w:val="num" w:pos="6012"/>
        </w:tabs>
        <w:ind w:left="6012" w:hanging="360"/>
      </w:pPr>
      <w:rPr>
        <w:rFonts w:ascii="Courier New" w:hAnsi="Courier New" w:cs="Courier New" w:hint="default"/>
      </w:rPr>
    </w:lvl>
    <w:lvl w:ilvl="8" w:tplc="04080005" w:tentative="1">
      <w:start w:val="1"/>
      <w:numFmt w:val="bullet"/>
      <w:lvlText w:val=""/>
      <w:lvlJc w:val="left"/>
      <w:pPr>
        <w:tabs>
          <w:tab w:val="num" w:pos="6732"/>
        </w:tabs>
        <w:ind w:left="6732" w:hanging="360"/>
      </w:pPr>
      <w:rPr>
        <w:rFonts w:ascii="Wingdings" w:hAnsi="Wingdings" w:hint="default"/>
      </w:rPr>
    </w:lvl>
  </w:abstractNum>
  <w:abstractNum w:abstractNumId="13" w15:restartNumberingAfterBreak="0">
    <w:nsid w:val="29E458FC"/>
    <w:multiLevelType w:val="hybridMultilevel"/>
    <w:tmpl w:val="F9888716"/>
    <w:lvl w:ilvl="0" w:tplc="0C0A000F">
      <w:start w:val="1"/>
      <w:numFmt w:val="decimal"/>
      <w:lvlText w:val="%1."/>
      <w:lvlJc w:val="left"/>
      <w:pPr>
        <w:ind w:left="896" w:hanging="360"/>
      </w:pPr>
    </w:lvl>
    <w:lvl w:ilvl="1" w:tplc="0C0A0019" w:tentative="1">
      <w:start w:val="1"/>
      <w:numFmt w:val="lowerLetter"/>
      <w:lvlText w:val="%2."/>
      <w:lvlJc w:val="left"/>
      <w:pPr>
        <w:ind w:left="1616" w:hanging="360"/>
      </w:pPr>
    </w:lvl>
    <w:lvl w:ilvl="2" w:tplc="0C0A001B" w:tentative="1">
      <w:start w:val="1"/>
      <w:numFmt w:val="lowerRoman"/>
      <w:lvlText w:val="%3."/>
      <w:lvlJc w:val="right"/>
      <w:pPr>
        <w:ind w:left="2336" w:hanging="180"/>
      </w:pPr>
    </w:lvl>
    <w:lvl w:ilvl="3" w:tplc="0C0A000F" w:tentative="1">
      <w:start w:val="1"/>
      <w:numFmt w:val="decimal"/>
      <w:lvlText w:val="%4."/>
      <w:lvlJc w:val="left"/>
      <w:pPr>
        <w:ind w:left="3056" w:hanging="360"/>
      </w:pPr>
    </w:lvl>
    <w:lvl w:ilvl="4" w:tplc="0C0A0019" w:tentative="1">
      <w:start w:val="1"/>
      <w:numFmt w:val="lowerLetter"/>
      <w:lvlText w:val="%5."/>
      <w:lvlJc w:val="left"/>
      <w:pPr>
        <w:ind w:left="3776" w:hanging="360"/>
      </w:pPr>
    </w:lvl>
    <w:lvl w:ilvl="5" w:tplc="0C0A001B" w:tentative="1">
      <w:start w:val="1"/>
      <w:numFmt w:val="lowerRoman"/>
      <w:lvlText w:val="%6."/>
      <w:lvlJc w:val="right"/>
      <w:pPr>
        <w:ind w:left="4496" w:hanging="180"/>
      </w:pPr>
    </w:lvl>
    <w:lvl w:ilvl="6" w:tplc="0C0A000F" w:tentative="1">
      <w:start w:val="1"/>
      <w:numFmt w:val="decimal"/>
      <w:lvlText w:val="%7."/>
      <w:lvlJc w:val="left"/>
      <w:pPr>
        <w:ind w:left="5216" w:hanging="360"/>
      </w:pPr>
    </w:lvl>
    <w:lvl w:ilvl="7" w:tplc="0C0A0019" w:tentative="1">
      <w:start w:val="1"/>
      <w:numFmt w:val="lowerLetter"/>
      <w:lvlText w:val="%8."/>
      <w:lvlJc w:val="left"/>
      <w:pPr>
        <w:ind w:left="5936" w:hanging="360"/>
      </w:pPr>
    </w:lvl>
    <w:lvl w:ilvl="8" w:tplc="0C0A001B" w:tentative="1">
      <w:start w:val="1"/>
      <w:numFmt w:val="lowerRoman"/>
      <w:lvlText w:val="%9."/>
      <w:lvlJc w:val="right"/>
      <w:pPr>
        <w:ind w:left="6656" w:hanging="180"/>
      </w:pPr>
    </w:lvl>
  </w:abstractNum>
  <w:abstractNum w:abstractNumId="14" w15:restartNumberingAfterBreak="0">
    <w:nsid w:val="2AD035BA"/>
    <w:multiLevelType w:val="hybridMultilevel"/>
    <w:tmpl w:val="0DB681E6"/>
    <w:lvl w:ilvl="0" w:tplc="FB6E4EE8">
      <w:start w:val="1"/>
      <w:numFmt w:val="bullet"/>
      <w:lvlText w:val=""/>
      <w:lvlJc w:val="left"/>
      <w:pPr>
        <w:ind w:left="896" w:hanging="360"/>
      </w:pPr>
      <w:rPr>
        <w:rFonts w:ascii="Symbol" w:hAnsi="Symbol" w:hint="default"/>
        <w:color w:val="auto"/>
      </w:rPr>
    </w:lvl>
    <w:lvl w:ilvl="1" w:tplc="04020003" w:tentative="1">
      <w:start w:val="1"/>
      <w:numFmt w:val="bullet"/>
      <w:lvlText w:val="o"/>
      <w:lvlJc w:val="left"/>
      <w:pPr>
        <w:ind w:left="1616" w:hanging="360"/>
      </w:pPr>
      <w:rPr>
        <w:rFonts w:ascii="Courier New" w:hAnsi="Courier New" w:cs="Courier New" w:hint="default"/>
      </w:rPr>
    </w:lvl>
    <w:lvl w:ilvl="2" w:tplc="04020005" w:tentative="1">
      <w:start w:val="1"/>
      <w:numFmt w:val="bullet"/>
      <w:lvlText w:val=""/>
      <w:lvlJc w:val="left"/>
      <w:pPr>
        <w:ind w:left="2336" w:hanging="360"/>
      </w:pPr>
      <w:rPr>
        <w:rFonts w:ascii="Wingdings" w:hAnsi="Wingdings" w:hint="default"/>
      </w:rPr>
    </w:lvl>
    <w:lvl w:ilvl="3" w:tplc="04020001" w:tentative="1">
      <w:start w:val="1"/>
      <w:numFmt w:val="bullet"/>
      <w:lvlText w:val=""/>
      <w:lvlJc w:val="left"/>
      <w:pPr>
        <w:ind w:left="3056" w:hanging="360"/>
      </w:pPr>
      <w:rPr>
        <w:rFonts w:ascii="Symbol" w:hAnsi="Symbol" w:hint="default"/>
      </w:rPr>
    </w:lvl>
    <w:lvl w:ilvl="4" w:tplc="04020003" w:tentative="1">
      <w:start w:val="1"/>
      <w:numFmt w:val="bullet"/>
      <w:lvlText w:val="o"/>
      <w:lvlJc w:val="left"/>
      <w:pPr>
        <w:ind w:left="3776" w:hanging="360"/>
      </w:pPr>
      <w:rPr>
        <w:rFonts w:ascii="Courier New" w:hAnsi="Courier New" w:cs="Courier New" w:hint="default"/>
      </w:rPr>
    </w:lvl>
    <w:lvl w:ilvl="5" w:tplc="04020005" w:tentative="1">
      <w:start w:val="1"/>
      <w:numFmt w:val="bullet"/>
      <w:lvlText w:val=""/>
      <w:lvlJc w:val="left"/>
      <w:pPr>
        <w:ind w:left="4496" w:hanging="360"/>
      </w:pPr>
      <w:rPr>
        <w:rFonts w:ascii="Wingdings" w:hAnsi="Wingdings" w:hint="default"/>
      </w:rPr>
    </w:lvl>
    <w:lvl w:ilvl="6" w:tplc="04020001" w:tentative="1">
      <w:start w:val="1"/>
      <w:numFmt w:val="bullet"/>
      <w:lvlText w:val=""/>
      <w:lvlJc w:val="left"/>
      <w:pPr>
        <w:ind w:left="5216" w:hanging="360"/>
      </w:pPr>
      <w:rPr>
        <w:rFonts w:ascii="Symbol" w:hAnsi="Symbol" w:hint="default"/>
      </w:rPr>
    </w:lvl>
    <w:lvl w:ilvl="7" w:tplc="04020003" w:tentative="1">
      <w:start w:val="1"/>
      <w:numFmt w:val="bullet"/>
      <w:lvlText w:val="o"/>
      <w:lvlJc w:val="left"/>
      <w:pPr>
        <w:ind w:left="5936" w:hanging="360"/>
      </w:pPr>
      <w:rPr>
        <w:rFonts w:ascii="Courier New" w:hAnsi="Courier New" w:cs="Courier New" w:hint="default"/>
      </w:rPr>
    </w:lvl>
    <w:lvl w:ilvl="8" w:tplc="04020005" w:tentative="1">
      <w:start w:val="1"/>
      <w:numFmt w:val="bullet"/>
      <w:lvlText w:val=""/>
      <w:lvlJc w:val="left"/>
      <w:pPr>
        <w:ind w:left="6656" w:hanging="360"/>
      </w:pPr>
      <w:rPr>
        <w:rFonts w:ascii="Wingdings" w:hAnsi="Wingdings" w:hint="default"/>
      </w:rPr>
    </w:lvl>
  </w:abstractNum>
  <w:abstractNum w:abstractNumId="15" w15:restartNumberingAfterBreak="0">
    <w:nsid w:val="30DE7DF9"/>
    <w:multiLevelType w:val="hybridMultilevel"/>
    <w:tmpl w:val="13A8894C"/>
    <w:lvl w:ilvl="0" w:tplc="96C6BA84">
      <w:start w:val="1"/>
      <w:numFmt w:val="bullet"/>
      <w:lvlText w:val=""/>
      <w:lvlJc w:val="left"/>
      <w:pPr>
        <w:tabs>
          <w:tab w:val="num" w:pos="720"/>
        </w:tabs>
        <w:ind w:left="720" w:hanging="360"/>
      </w:pPr>
      <w:rPr>
        <w:rFonts w:ascii="Wingdings" w:hAnsi="Wingdings" w:hint="default"/>
      </w:rPr>
    </w:lvl>
    <w:lvl w:ilvl="1" w:tplc="D9B0EFA6" w:tentative="1">
      <w:start w:val="1"/>
      <w:numFmt w:val="bullet"/>
      <w:lvlText w:val=""/>
      <w:lvlJc w:val="left"/>
      <w:pPr>
        <w:tabs>
          <w:tab w:val="num" w:pos="1440"/>
        </w:tabs>
        <w:ind w:left="1440" w:hanging="360"/>
      </w:pPr>
      <w:rPr>
        <w:rFonts w:ascii="Wingdings" w:hAnsi="Wingdings" w:hint="default"/>
      </w:rPr>
    </w:lvl>
    <w:lvl w:ilvl="2" w:tplc="360847D2" w:tentative="1">
      <w:start w:val="1"/>
      <w:numFmt w:val="bullet"/>
      <w:lvlText w:val=""/>
      <w:lvlJc w:val="left"/>
      <w:pPr>
        <w:tabs>
          <w:tab w:val="num" w:pos="2160"/>
        </w:tabs>
        <w:ind w:left="2160" w:hanging="360"/>
      </w:pPr>
      <w:rPr>
        <w:rFonts w:ascii="Wingdings" w:hAnsi="Wingdings" w:hint="default"/>
      </w:rPr>
    </w:lvl>
    <w:lvl w:ilvl="3" w:tplc="CD3E3C52" w:tentative="1">
      <w:start w:val="1"/>
      <w:numFmt w:val="bullet"/>
      <w:lvlText w:val=""/>
      <w:lvlJc w:val="left"/>
      <w:pPr>
        <w:tabs>
          <w:tab w:val="num" w:pos="2880"/>
        </w:tabs>
        <w:ind w:left="2880" w:hanging="360"/>
      </w:pPr>
      <w:rPr>
        <w:rFonts w:ascii="Wingdings" w:hAnsi="Wingdings" w:hint="default"/>
      </w:rPr>
    </w:lvl>
    <w:lvl w:ilvl="4" w:tplc="7C322FD2" w:tentative="1">
      <w:start w:val="1"/>
      <w:numFmt w:val="bullet"/>
      <w:lvlText w:val=""/>
      <w:lvlJc w:val="left"/>
      <w:pPr>
        <w:tabs>
          <w:tab w:val="num" w:pos="3600"/>
        </w:tabs>
        <w:ind w:left="3600" w:hanging="360"/>
      </w:pPr>
      <w:rPr>
        <w:rFonts w:ascii="Wingdings" w:hAnsi="Wingdings" w:hint="default"/>
      </w:rPr>
    </w:lvl>
    <w:lvl w:ilvl="5" w:tplc="F3326EBE" w:tentative="1">
      <w:start w:val="1"/>
      <w:numFmt w:val="bullet"/>
      <w:lvlText w:val=""/>
      <w:lvlJc w:val="left"/>
      <w:pPr>
        <w:tabs>
          <w:tab w:val="num" w:pos="4320"/>
        </w:tabs>
        <w:ind w:left="4320" w:hanging="360"/>
      </w:pPr>
      <w:rPr>
        <w:rFonts w:ascii="Wingdings" w:hAnsi="Wingdings" w:hint="default"/>
      </w:rPr>
    </w:lvl>
    <w:lvl w:ilvl="6" w:tplc="EBB2A878" w:tentative="1">
      <w:start w:val="1"/>
      <w:numFmt w:val="bullet"/>
      <w:lvlText w:val=""/>
      <w:lvlJc w:val="left"/>
      <w:pPr>
        <w:tabs>
          <w:tab w:val="num" w:pos="5040"/>
        </w:tabs>
        <w:ind w:left="5040" w:hanging="360"/>
      </w:pPr>
      <w:rPr>
        <w:rFonts w:ascii="Wingdings" w:hAnsi="Wingdings" w:hint="default"/>
      </w:rPr>
    </w:lvl>
    <w:lvl w:ilvl="7" w:tplc="90E65168" w:tentative="1">
      <w:start w:val="1"/>
      <w:numFmt w:val="bullet"/>
      <w:lvlText w:val=""/>
      <w:lvlJc w:val="left"/>
      <w:pPr>
        <w:tabs>
          <w:tab w:val="num" w:pos="5760"/>
        </w:tabs>
        <w:ind w:left="5760" w:hanging="360"/>
      </w:pPr>
      <w:rPr>
        <w:rFonts w:ascii="Wingdings" w:hAnsi="Wingdings" w:hint="default"/>
      </w:rPr>
    </w:lvl>
    <w:lvl w:ilvl="8" w:tplc="6C36CFC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4E4982"/>
    <w:multiLevelType w:val="hybridMultilevel"/>
    <w:tmpl w:val="79E01CC8"/>
    <w:lvl w:ilvl="0" w:tplc="3C18C0E0">
      <w:start w:val="1"/>
      <w:numFmt w:val="bullet"/>
      <w:lvlText w:val=""/>
      <w:lvlJc w:val="left"/>
      <w:pPr>
        <w:ind w:left="939" w:hanging="360"/>
      </w:pPr>
      <w:rPr>
        <w:rFonts w:ascii="Symbol" w:hAnsi="Symbol" w:hint="default"/>
        <w:color w:val="E16600"/>
      </w:rPr>
    </w:lvl>
    <w:lvl w:ilvl="1" w:tplc="0C0A0003" w:tentative="1">
      <w:start w:val="1"/>
      <w:numFmt w:val="bullet"/>
      <w:lvlText w:val="o"/>
      <w:lvlJc w:val="left"/>
      <w:pPr>
        <w:ind w:left="1659" w:hanging="360"/>
      </w:pPr>
      <w:rPr>
        <w:rFonts w:ascii="Courier New" w:hAnsi="Courier New" w:cs="Courier New" w:hint="default"/>
      </w:rPr>
    </w:lvl>
    <w:lvl w:ilvl="2" w:tplc="0C0A0005" w:tentative="1">
      <w:start w:val="1"/>
      <w:numFmt w:val="bullet"/>
      <w:lvlText w:val=""/>
      <w:lvlJc w:val="left"/>
      <w:pPr>
        <w:ind w:left="2379" w:hanging="360"/>
      </w:pPr>
      <w:rPr>
        <w:rFonts w:ascii="Wingdings" w:hAnsi="Wingdings" w:hint="default"/>
      </w:rPr>
    </w:lvl>
    <w:lvl w:ilvl="3" w:tplc="0C0A0001" w:tentative="1">
      <w:start w:val="1"/>
      <w:numFmt w:val="bullet"/>
      <w:lvlText w:val=""/>
      <w:lvlJc w:val="left"/>
      <w:pPr>
        <w:ind w:left="3099" w:hanging="360"/>
      </w:pPr>
      <w:rPr>
        <w:rFonts w:ascii="Symbol" w:hAnsi="Symbol" w:hint="default"/>
      </w:rPr>
    </w:lvl>
    <w:lvl w:ilvl="4" w:tplc="0C0A0003" w:tentative="1">
      <w:start w:val="1"/>
      <w:numFmt w:val="bullet"/>
      <w:lvlText w:val="o"/>
      <w:lvlJc w:val="left"/>
      <w:pPr>
        <w:ind w:left="3819" w:hanging="360"/>
      </w:pPr>
      <w:rPr>
        <w:rFonts w:ascii="Courier New" w:hAnsi="Courier New" w:cs="Courier New" w:hint="default"/>
      </w:rPr>
    </w:lvl>
    <w:lvl w:ilvl="5" w:tplc="0C0A0005" w:tentative="1">
      <w:start w:val="1"/>
      <w:numFmt w:val="bullet"/>
      <w:lvlText w:val=""/>
      <w:lvlJc w:val="left"/>
      <w:pPr>
        <w:ind w:left="4539" w:hanging="360"/>
      </w:pPr>
      <w:rPr>
        <w:rFonts w:ascii="Wingdings" w:hAnsi="Wingdings" w:hint="default"/>
      </w:rPr>
    </w:lvl>
    <w:lvl w:ilvl="6" w:tplc="0C0A0001" w:tentative="1">
      <w:start w:val="1"/>
      <w:numFmt w:val="bullet"/>
      <w:lvlText w:val=""/>
      <w:lvlJc w:val="left"/>
      <w:pPr>
        <w:ind w:left="5259" w:hanging="360"/>
      </w:pPr>
      <w:rPr>
        <w:rFonts w:ascii="Symbol" w:hAnsi="Symbol" w:hint="default"/>
      </w:rPr>
    </w:lvl>
    <w:lvl w:ilvl="7" w:tplc="0C0A0003" w:tentative="1">
      <w:start w:val="1"/>
      <w:numFmt w:val="bullet"/>
      <w:lvlText w:val="o"/>
      <w:lvlJc w:val="left"/>
      <w:pPr>
        <w:ind w:left="5979" w:hanging="360"/>
      </w:pPr>
      <w:rPr>
        <w:rFonts w:ascii="Courier New" w:hAnsi="Courier New" w:cs="Courier New" w:hint="default"/>
      </w:rPr>
    </w:lvl>
    <w:lvl w:ilvl="8" w:tplc="0C0A0005" w:tentative="1">
      <w:start w:val="1"/>
      <w:numFmt w:val="bullet"/>
      <w:lvlText w:val=""/>
      <w:lvlJc w:val="left"/>
      <w:pPr>
        <w:ind w:left="6699" w:hanging="360"/>
      </w:pPr>
      <w:rPr>
        <w:rFonts w:ascii="Wingdings" w:hAnsi="Wingdings" w:hint="default"/>
      </w:rPr>
    </w:lvl>
  </w:abstractNum>
  <w:abstractNum w:abstractNumId="17" w15:restartNumberingAfterBreak="0">
    <w:nsid w:val="49160C44"/>
    <w:multiLevelType w:val="hybridMultilevel"/>
    <w:tmpl w:val="3552E06E"/>
    <w:lvl w:ilvl="0" w:tplc="80802A70">
      <w:start w:val="1"/>
      <w:numFmt w:val="bullet"/>
      <w:lvlText w:val=""/>
      <w:lvlJc w:val="left"/>
      <w:pPr>
        <w:ind w:left="896" w:hanging="360"/>
      </w:pPr>
      <w:rPr>
        <w:rFonts w:ascii="Symbol" w:hAnsi="Symbol" w:hint="default"/>
        <w:color w:val="auto"/>
      </w:rPr>
    </w:lvl>
    <w:lvl w:ilvl="1" w:tplc="04020003" w:tentative="1">
      <w:start w:val="1"/>
      <w:numFmt w:val="bullet"/>
      <w:lvlText w:val="o"/>
      <w:lvlJc w:val="left"/>
      <w:pPr>
        <w:ind w:left="1616" w:hanging="360"/>
      </w:pPr>
      <w:rPr>
        <w:rFonts w:ascii="Courier New" w:hAnsi="Courier New" w:cs="Courier New" w:hint="default"/>
      </w:rPr>
    </w:lvl>
    <w:lvl w:ilvl="2" w:tplc="04020005" w:tentative="1">
      <w:start w:val="1"/>
      <w:numFmt w:val="bullet"/>
      <w:lvlText w:val=""/>
      <w:lvlJc w:val="left"/>
      <w:pPr>
        <w:ind w:left="2336" w:hanging="360"/>
      </w:pPr>
      <w:rPr>
        <w:rFonts w:ascii="Wingdings" w:hAnsi="Wingdings" w:hint="default"/>
      </w:rPr>
    </w:lvl>
    <w:lvl w:ilvl="3" w:tplc="04020001" w:tentative="1">
      <w:start w:val="1"/>
      <w:numFmt w:val="bullet"/>
      <w:lvlText w:val=""/>
      <w:lvlJc w:val="left"/>
      <w:pPr>
        <w:ind w:left="3056" w:hanging="360"/>
      </w:pPr>
      <w:rPr>
        <w:rFonts w:ascii="Symbol" w:hAnsi="Symbol" w:hint="default"/>
      </w:rPr>
    </w:lvl>
    <w:lvl w:ilvl="4" w:tplc="04020003" w:tentative="1">
      <w:start w:val="1"/>
      <w:numFmt w:val="bullet"/>
      <w:lvlText w:val="o"/>
      <w:lvlJc w:val="left"/>
      <w:pPr>
        <w:ind w:left="3776" w:hanging="360"/>
      </w:pPr>
      <w:rPr>
        <w:rFonts w:ascii="Courier New" w:hAnsi="Courier New" w:cs="Courier New" w:hint="default"/>
      </w:rPr>
    </w:lvl>
    <w:lvl w:ilvl="5" w:tplc="04020005" w:tentative="1">
      <w:start w:val="1"/>
      <w:numFmt w:val="bullet"/>
      <w:lvlText w:val=""/>
      <w:lvlJc w:val="left"/>
      <w:pPr>
        <w:ind w:left="4496" w:hanging="360"/>
      </w:pPr>
      <w:rPr>
        <w:rFonts w:ascii="Wingdings" w:hAnsi="Wingdings" w:hint="default"/>
      </w:rPr>
    </w:lvl>
    <w:lvl w:ilvl="6" w:tplc="04020001" w:tentative="1">
      <w:start w:val="1"/>
      <w:numFmt w:val="bullet"/>
      <w:lvlText w:val=""/>
      <w:lvlJc w:val="left"/>
      <w:pPr>
        <w:ind w:left="5216" w:hanging="360"/>
      </w:pPr>
      <w:rPr>
        <w:rFonts w:ascii="Symbol" w:hAnsi="Symbol" w:hint="default"/>
      </w:rPr>
    </w:lvl>
    <w:lvl w:ilvl="7" w:tplc="04020003" w:tentative="1">
      <w:start w:val="1"/>
      <w:numFmt w:val="bullet"/>
      <w:lvlText w:val="o"/>
      <w:lvlJc w:val="left"/>
      <w:pPr>
        <w:ind w:left="5936" w:hanging="360"/>
      </w:pPr>
      <w:rPr>
        <w:rFonts w:ascii="Courier New" w:hAnsi="Courier New" w:cs="Courier New" w:hint="default"/>
      </w:rPr>
    </w:lvl>
    <w:lvl w:ilvl="8" w:tplc="04020005" w:tentative="1">
      <w:start w:val="1"/>
      <w:numFmt w:val="bullet"/>
      <w:lvlText w:val=""/>
      <w:lvlJc w:val="left"/>
      <w:pPr>
        <w:ind w:left="6656" w:hanging="360"/>
      </w:pPr>
      <w:rPr>
        <w:rFonts w:ascii="Wingdings" w:hAnsi="Wingdings" w:hint="default"/>
      </w:rPr>
    </w:lvl>
  </w:abstractNum>
  <w:abstractNum w:abstractNumId="18" w15:restartNumberingAfterBreak="0">
    <w:nsid w:val="4E5D0FA4"/>
    <w:multiLevelType w:val="hybridMultilevel"/>
    <w:tmpl w:val="824622CC"/>
    <w:lvl w:ilvl="0" w:tplc="80802A70">
      <w:start w:val="1"/>
      <w:numFmt w:val="bullet"/>
      <w:lvlText w:val=""/>
      <w:lvlJc w:val="left"/>
      <w:pPr>
        <w:ind w:left="1072" w:hanging="360"/>
      </w:pPr>
      <w:rPr>
        <w:rFonts w:ascii="Symbol" w:hAnsi="Symbol" w:hint="default"/>
        <w:color w:val="auto"/>
      </w:rPr>
    </w:lvl>
    <w:lvl w:ilvl="1" w:tplc="04020003" w:tentative="1">
      <w:start w:val="1"/>
      <w:numFmt w:val="bullet"/>
      <w:lvlText w:val="o"/>
      <w:lvlJc w:val="left"/>
      <w:pPr>
        <w:ind w:left="1616" w:hanging="360"/>
      </w:pPr>
      <w:rPr>
        <w:rFonts w:ascii="Courier New" w:hAnsi="Courier New" w:cs="Courier New" w:hint="default"/>
      </w:rPr>
    </w:lvl>
    <w:lvl w:ilvl="2" w:tplc="04020005" w:tentative="1">
      <w:start w:val="1"/>
      <w:numFmt w:val="bullet"/>
      <w:lvlText w:val=""/>
      <w:lvlJc w:val="left"/>
      <w:pPr>
        <w:ind w:left="2336" w:hanging="360"/>
      </w:pPr>
      <w:rPr>
        <w:rFonts w:ascii="Wingdings" w:hAnsi="Wingdings" w:hint="default"/>
      </w:rPr>
    </w:lvl>
    <w:lvl w:ilvl="3" w:tplc="04020001" w:tentative="1">
      <w:start w:val="1"/>
      <w:numFmt w:val="bullet"/>
      <w:lvlText w:val=""/>
      <w:lvlJc w:val="left"/>
      <w:pPr>
        <w:ind w:left="3056" w:hanging="360"/>
      </w:pPr>
      <w:rPr>
        <w:rFonts w:ascii="Symbol" w:hAnsi="Symbol" w:hint="default"/>
      </w:rPr>
    </w:lvl>
    <w:lvl w:ilvl="4" w:tplc="04020003" w:tentative="1">
      <w:start w:val="1"/>
      <w:numFmt w:val="bullet"/>
      <w:lvlText w:val="o"/>
      <w:lvlJc w:val="left"/>
      <w:pPr>
        <w:ind w:left="3776" w:hanging="360"/>
      </w:pPr>
      <w:rPr>
        <w:rFonts w:ascii="Courier New" w:hAnsi="Courier New" w:cs="Courier New" w:hint="default"/>
      </w:rPr>
    </w:lvl>
    <w:lvl w:ilvl="5" w:tplc="04020005" w:tentative="1">
      <w:start w:val="1"/>
      <w:numFmt w:val="bullet"/>
      <w:lvlText w:val=""/>
      <w:lvlJc w:val="left"/>
      <w:pPr>
        <w:ind w:left="4496" w:hanging="360"/>
      </w:pPr>
      <w:rPr>
        <w:rFonts w:ascii="Wingdings" w:hAnsi="Wingdings" w:hint="default"/>
      </w:rPr>
    </w:lvl>
    <w:lvl w:ilvl="6" w:tplc="04020001" w:tentative="1">
      <w:start w:val="1"/>
      <w:numFmt w:val="bullet"/>
      <w:lvlText w:val=""/>
      <w:lvlJc w:val="left"/>
      <w:pPr>
        <w:ind w:left="5216" w:hanging="360"/>
      </w:pPr>
      <w:rPr>
        <w:rFonts w:ascii="Symbol" w:hAnsi="Symbol" w:hint="default"/>
      </w:rPr>
    </w:lvl>
    <w:lvl w:ilvl="7" w:tplc="04020003" w:tentative="1">
      <w:start w:val="1"/>
      <w:numFmt w:val="bullet"/>
      <w:lvlText w:val="o"/>
      <w:lvlJc w:val="left"/>
      <w:pPr>
        <w:ind w:left="5936" w:hanging="360"/>
      </w:pPr>
      <w:rPr>
        <w:rFonts w:ascii="Courier New" w:hAnsi="Courier New" w:cs="Courier New" w:hint="default"/>
      </w:rPr>
    </w:lvl>
    <w:lvl w:ilvl="8" w:tplc="04020005" w:tentative="1">
      <w:start w:val="1"/>
      <w:numFmt w:val="bullet"/>
      <w:lvlText w:val=""/>
      <w:lvlJc w:val="left"/>
      <w:pPr>
        <w:ind w:left="6656" w:hanging="360"/>
      </w:pPr>
      <w:rPr>
        <w:rFonts w:ascii="Wingdings" w:hAnsi="Wingdings" w:hint="default"/>
      </w:rPr>
    </w:lvl>
  </w:abstractNum>
  <w:abstractNum w:abstractNumId="19" w15:restartNumberingAfterBreak="0">
    <w:nsid w:val="50B61A96"/>
    <w:multiLevelType w:val="hybridMultilevel"/>
    <w:tmpl w:val="576A1412"/>
    <w:lvl w:ilvl="0" w:tplc="FB6E4EE8">
      <w:start w:val="1"/>
      <w:numFmt w:val="bullet"/>
      <w:lvlText w:val=""/>
      <w:lvlJc w:val="left"/>
      <w:pPr>
        <w:ind w:left="1072" w:hanging="360"/>
      </w:pPr>
      <w:rPr>
        <w:rFonts w:ascii="Symbol" w:hAnsi="Symbol" w:hint="default"/>
        <w:color w:val="auto"/>
      </w:rPr>
    </w:lvl>
    <w:lvl w:ilvl="1" w:tplc="04020003" w:tentative="1">
      <w:start w:val="1"/>
      <w:numFmt w:val="bullet"/>
      <w:lvlText w:val="o"/>
      <w:lvlJc w:val="left"/>
      <w:pPr>
        <w:ind w:left="1616" w:hanging="360"/>
      </w:pPr>
      <w:rPr>
        <w:rFonts w:ascii="Courier New" w:hAnsi="Courier New" w:cs="Courier New" w:hint="default"/>
      </w:rPr>
    </w:lvl>
    <w:lvl w:ilvl="2" w:tplc="04020005" w:tentative="1">
      <w:start w:val="1"/>
      <w:numFmt w:val="bullet"/>
      <w:lvlText w:val=""/>
      <w:lvlJc w:val="left"/>
      <w:pPr>
        <w:ind w:left="2336" w:hanging="360"/>
      </w:pPr>
      <w:rPr>
        <w:rFonts w:ascii="Wingdings" w:hAnsi="Wingdings" w:hint="default"/>
      </w:rPr>
    </w:lvl>
    <w:lvl w:ilvl="3" w:tplc="04020001" w:tentative="1">
      <w:start w:val="1"/>
      <w:numFmt w:val="bullet"/>
      <w:lvlText w:val=""/>
      <w:lvlJc w:val="left"/>
      <w:pPr>
        <w:ind w:left="3056" w:hanging="360"/>
      </w:pPr>
      <w:rPr>
        <w:rFonts w:ascii="Symbol" w:hAnsi="Symbol" w:hint="default"/>
      </w:rPr>
    </w:lvl>
    <w:lvl w:ilvl="4" w:tplc="04020003" w:tentative="1">
      <w:start w:val="1"/>
      <w:numFmt w:val="bullet"/>
      <w:lvlText w:val="o"/>
      <w:lvlJc w:val="left"/>
      <w:pPr>
        <w:ind w:left="3776" w:hanging="360"/>
      </w:pPr>
      <w:rPr>
        <w:rFonts w:ascii="Courier New" w:hAnsi="Courier New" w:cs="Courier New" w:hint="default"/>
      </w:rPr>
    </w:lvl>
    <w:lvl w:ilvl="5" w:tplc="04020005" w:tentative="1">
      <w:start w:val="1"/>
      <w:numFmt w:val="bullet"/>
      <w:lvlText w:val=""/>
      <w:lvlJc w:val="left"/>
      <w:pPr>
        <w:ind w:left="4496" w:hanging="360"/>
      </w:pPr>
      <w:rPr>
        <w:rFonts w:ascii="Wingdings" w:hAnsi="Wingdings" w:hint="default"/>
      </w:rPr>
    </w:lvl>
    <w:lvl w:ilvl="6" w:tplc="04020001" w:tentative="1">
      <w:start w:val="1"/>
      <w:numFmt w:val="bullet"/>
      <w:lvlText w:val=""/>
      <w:lvlJc w:val="left"/>
      <w:pPr>
        <w:ind w:left="5216" w:hanging="360"/>
      </w:pPr>
      <w:rPr>
        <w:rFonts w:ascii="Symbol" w:hAnsi="Symbol" w:hint="default"/>
      </w:rPr>
    </w:lvl>
    <w:lvl w:ilvl="7" w:tplc="04020003" w:tentative="1">
      <w:start w:val="1"/>
      <w:numFmt w:val="bullet"/>
      <w:lvlText w:val="o"/>
      <w:lvlJc w:val="left"/>
      <w:pPr>
        <w:ind w:left="5936" w:hanging="360"/>
      </w:pPr>
      <w:rPr>
        <w:rFonts w:ascii="Courier New" w:hAnsi="Courier New" w:cs="Courier New" w:hint="default"/>
      </w:rPr>
    </w:lvl>
    <w:lvl w:ilvl="8" w:tplc="04020005" w:tentative="1">
      <w:start w:val="1"/>
      <w:numFmt w:val="bullet"/>
      <w:lvlText w:val=""/>
      <w:lvlJc w:val="left"/>
      <w:pPr>
        <w:ind w:left="6656" w:hanging="360"/>
      </w:pPr>
      <w:rPr>
        <w:rFonts w:ascii="Wingdings" w:hAnsi="Wingdings" w:hint="default"/>
      </w:rPr>
    </w:lvl>
  </w:abstractNum>
  <w:abstractNum w:abstractNumId="20" w15:restartNumberingAfterBreak="0">
    <w:nsid w:val="51543A4B"/>
    <w:multiLevelType w:val="hybridMultilevel"/>
    <w:tmpl w:val="136A0620"/>
    <w:lvl w:ilvl="0" w:tplc="4B9069CE">
      <w:start w:val="1"/>
      <w:numFmt w:val="bullet"/>
      <w:lvlText w:val=""/>
      <w:lvlJc w:val="left"/>
      <w:pPr>
        <w:tabs>
          <w:tab w:val="num" w:pos="720"/>
        </w:tabs>
        <w:ind w:left="720" w:hanging="360"/>
      </w:pPr>
      <w:rPr>
        <w:rFonts w:ascii="Wingdings" w:hAnsi="Wingdings" w:hint="default"/>
      </w:rPr>
    </w:lvl>
    <w:lvl w:ilvl="1" w:tplc="8E2EFBCA" w:tentative="1">
      <w:start w:val="1"/>
      <w:numFmt w:val="bullet"/>
      <w:lvlText w:val=""/>
      <w:lvlJc w:val="left"/>
      <w:pPr>
        <w:tabs>
          <w:tab w:val="num" w:pos="1440"/>
        </w:tabs>
        <w:ind w:left="1440" w:hanging="360"/>
      </w:pPr>
      <w:rPr>
        <w:rFonts w:ascii="Wingdings" w:hAnsi="Wingdings" w:hint="default"/>
      </w:rPr>
    </w:lvl>
    <w:lvl w:ilvl="2" w:tplc="0BD080FC" w:tentative="1">
      <w:start w:val="1"/>
      <w:numFmt w:val="bullet"/>
      <w:lvlText w:val=""/>
      <w:lvlJc w:val="left"/>
      <w:pPr>
        <w:tabs>
          <w:tab w:val="num" w:pos="2160"/>
        </w:tabs>
        <w:ind w:left="2160" w:hanging="360"/>
      </w:pPr>
      <w:rPr>
        <w:rFonts w:ascii="Wingdings" w:hAnsi="Wingdings" w:hint="default"/>
      </w:rPr>
    </w:lvl>
    <w:lvl w:ilvl="3" w:tplc="C17A12AA" w:tentative="1">
      <w:start w:val="1"/>
      <w:numFmt w:val="bullet"/>
      <w:lvlText w:val=""/>
      <w:lvlJc w:val="left"/>
      <w:pPr>
        <w:tabs>
          <w:tab w:val="num" w:pos="2880"/>
        </w:tabs>
        <w:ind w:left="2880" w:hanging="360"/>
      </w:pPr>
      <w:rPr>
        <w:rFonts w:ascii="Wingdings" w:hAnsi="Wingdings" w:hint="default"/>
      </w:rPr>
    </w:lvl>
    <w:lvl w:ilvl="4" w:tplc="73BC8506" w:tentative="1">
      <w:start w:val="1"/>
      <w:numFmt w:val="bullet"/>
      <w:lvlText w:val=""/>
      <w:lvlJc w:val="left"/>
      <w:pPr>
        <w:tabs>
          <w:tab w:val="num" w:pos="3600"/>
        </w:tabs>
        <w:ind w:left="3600" w:hanging="360"/>
      </w:pPr>
      <w:rPr>
        <w:rFonts w:ascii="Wingdings" w:hAnsi="Wingdings" w:hint="default"/>
      </w:rPr>
    </w:lvl>
    <w:lvl w:ilvl="5" w:tplc="A712FA6A" w:tentative="1">
      <w:start w:val="1"/>
      <w:numFmt w:val="bullet"/>
      <w:lvlText w:val=""/>
      <w:lvlJc w:val="left"/>
      <w:pPr>
        <w:tabs>
          <w:tab w:val="num" w:pos="4320"/>
        </w:tabs>
        <w:ind w:left="4320" w:hanging="360"/>
      </w:pPr>
      <w:rPr>
        <w:rFonts w:ascii="Wingdings" w:hAnsi="Wingdings" w:hint="default"/>
      </w:rPr>
    </w:lvl>
    <w:lvl w:ilvl="6" w:tplc="499EC8F0" w:tentative="1">
      <w:start w:val="1"/>
      <w:numFmt w:val="bullet"/>
      <w:lvlText w:val=""/>
      <w:lvlJc w:val="left"/>
      <w:pPr>
        <w:tabs>
          <w:tab w:val="num" w:pos="5040"/>
        </w:tabs>
        <w:ind w:left="5040" w:hanging="360"/>
      </w:pPr>
      <w:rPr>
        <w:rFonts w:ascii="Wingdings" w:hAnsi="Wingdings" w:hint="default"/>
      </w:rPr>
    </w:lvl>
    <w:lvl w:ilvl="7" w:tplc="478C174C" w:tentative="1">
      <w:start w:val="1"/>
      <w:numFmt w:val="bullet"/>
      <w:lvlText w:val=""/>
      <w:lvlJc w:val="left"/>
      <w:pPr>
        <w:tabs>
          <w:tab w:val="num" w:pos="5760"/>
        </w:tabs>
        <w:ind w:left="5760" w:hanging="360"/>
      </w:pPr>
      <w:rPr>
        <w:rFonts w:ascii="Wingdings" w:hAnsi="Wingdings" w:hint="default"/>
      </w:rPr>
    </w:lvl>
    <w:lvl w:ilvl="8" w:tplc="3CEED16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26368C5"/>
    <w:multiLevelType w:val="hybridMultilevel"/>
    <w:tmpl w:val="23C6E96A"/>
    <w:lvl w:ilvl="0" w:tplc="3D44BDDA">
      <w:start w:val="1"/>
      <w:numFmt w:val="bullet"/>
      <w:lvlText w:val=""/>
      <w:lvlJc w:val="left"/>
      <w:pPr>
        <w:tabs>
          <w:tab w:val="num" w:pos="720"/>
        </w:tabs>
        <w:ind w:left="720" w:hanging="360"/>
      </w:pPr>
      <w:rPr>
        <w:rFonts w:ascii="Wingdings" w:hAnsi="Wingdings" w:hint="default"/>
      </w:rPr>
    </w:lvl>
    <w:lvl w:ilvl="1" w:tplc="02442C22" w:tentative="1">
      <w:start w:val="1"/>
      <w:numFmt w:val="bullet"/>
      <w:lvlText w:val=""/>
      <w:lvlJc w:val="left"/>
      <w:pPr>
        <w:tabs>
          <w:tab w:val="num" w:pos="1440"/>
        </w:tabs>
        <w:ind w:left="1440" w:hanging="360"/>
      </w:pPr>
      <w:rPr>
        <w:rFonts w:ascii="Wingdings" w:hAnsi="Wingdings" w:hint="default"/>
      </w:rPr>
    </w:lvl>
    <w:lvl w:ilvl="2" w:tplc="8B9205BE" w:tentative="1">
      <w:start w:val="1"/>
      <w:numFmt w:val="bullet"/>
      <w:lvlText w:val=""/>
      <w:lvlJc w:val="left"/>
      <w:pPr>
        <w:tabs>
          <w:tab w:val="num" w:pos="2160"/>
        </w:tabs>
        <w:ind w:left="2160" w:hanging="360"/>
      </w:pPr>
      <w:rPr>
        <w:rFonts w:ascii="Wingdings" w:hAnsi="Wingdings" w:hint="default"/>
      </w:rPr>
    </w:lvl>
    <w:lvl w:ilvl="3" w:tplc="AE404052" w:tentative="1">
      <w:start w:val="1"/>
      <w:numFmt w:val="bullet"/>
      <w:lvlText w:val=""/>
      <w:lvlJc w:val="left"/>
      <w:pPr>
        <w:tabs>
          <w:tab w:val="num" w:pos="2880"/>
        </w:tabs>
        <w:ind w:left="2880" w:hanging="360"/>
      </w:pPr>
      <w:rPr>
        <w:rFonts w:ascii="Wingdings" w:hAnsi="Wingdings" w:hint="default"/>
      </w:rPr>
    </w:lvl>
    <w:lvl w:ilvl="4" w:tplc="0054F98A" w:tentative="1">
      <w:start w:val="1"/>
      <w:numFmt w:val="bullet"/>
      <w:lvlText w:val=""/>
      <w:lvlJc w:val="left"/>
      <w:pPr>
        <w:tabs>
          <w:tab w:val="num" w:pos="3600"/>
        </w:tabs>
        <w:ind w:left="3600" w:hanging="360"/>
      </w:pPr>
      <w:rPr>
        <w:rFonts w:ascii="Wingdings" w:hAnsi="Wingdings" w:hint="default"/>
      </w:rPr>
    </w:lvl>
    <w:lvl w:ilvl="5" w:tplc="E69A64CA" w:tentative="1">
      <w:start w:val="1"/>
      <w:numFmt w:val="bullet"/>
      <w:lvlText w:val=""/>
      <w:lvlJc w:val="left"/>
      <w:pPr>
        <w:tabs>
          <w:tab w:val="num" w:pos="4320"/>
        </w:tabs>
        <w:ind w:left="4320" w:hanging="360"/>
      </w:pPr>
      <w:rPr>
        <w:rFonts w:ascii="Wingdings" w:hAnsi="Wingdings" w:hint="default"/>
      </w:rPr>
    </w:lvl>
    <w:lvl w:ilvl="6" w:tplc="FEE40624" w:tentative="1">
      <w:start w:val="1"/>
      <w:numFmt w:val="bullet"/>
      <w:lvlText w:val=""/>
      <w:lvlJc w:val="left"/>
      <w:pPr>
        <w:tabs>
          <w:tab w:val="num" w:pos="5040"/>
        </w:tabs>
        <w:ind w:left="5040" w:hanging="360"/>
      </w:pPr>
      <w:rPr>
        <w:rFonts w:ascii="Wingdings" w:hAnsi="Wingdings" w:hint="default"/>
      </w:rPr>
    </w:lvl>
    <w:lvl w:ilvl="7" w:tplc="D3422554" w:tentative="1">
      <w:start w:val="1"/>
      <w:numFmt w:val="bullet"/>
      <w:lvlText w:val=""/>
      <w:lvlJc w:val="left"/>
      <w:pPr>
        <w:tabs>
          <w:tab w:val="num" w:pos="5760"/>
        </w:tabs>
        <w:ind w:left="5760" w:hanging="360"/>
      </w:pPr>
      <w:rPr>
        <w:rFonts w:ascii="Wingdings" w:hAnsi="Wingdings" w:hint="default"/>
      </w:rPr>
    </w:lvl>
    <w:lvl w:ilvl="8" w:tplc="5672ED0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3411CB4"/>
    <w:multiLevelType w:val="hybridMultilevel"/>
    <w:tmpl w:val="9A88C04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6D206FA"/>
    <w:multiLevelType w:val="hybridMultilevel"/>
    <w:tmpl w:val="85FC93F6"/>
    <w:lvl w:ilvl="0" w:tplc="D22CA03C">
      <w:start w:val="1"/>
      <w:numFmt w:val="bullet"/>
      <w:lvlText w:val=""/>
      <w:lvlJc w:val="left"/>
      <w:pPr>
        <w:tabs>
          <w:tab w:val="num" w:pos="720"/>
        </w:tabs>
        <w:ind w:left="720" w:hanging="360"/>
      </w:pPr>
      <w:rPr>
        <w:rFonts w:ascii="Wingdings" w:hAnsi="Wingdings" w:hint="default"/>
      </w:rPr>
    </w:lvl>
    <w:lvl w:ilvl="1" w:tplc="C90208F0" w:tentative="1">
      <w:start w:val="1"/>
      <w:numFmt w:val="bullet"/>
      <w:lvlText w:val=""/>
      <w:lvlJc w:val="left"/>
      <w:pPr>
        <w:tabs>
          <w:tab w:val="num" w:pos="1440"/>
        </w:tabs>
        <w:ind w:left="1440" w:hanging="360"/>
      </w:pPr>
      <w:rPr>
        <w:rFonts w:ascii="Wingdings" w:hAnsi="Wingdings" w:hint="default"/>
      </w:rPr>
    </w:lvl>
    <w:lvl w:ilvl="2" w:tplc="51CA2806" w:tentative="1">
      <w:start w:val="1"/>
      <w:numFmt w:val="bullet"/>
      <w:lvlText w:val=""/>
      <w:lvlJc w:val="left"/>
      <w:pPr>
        <w:tabs>
          <w:tab w:val="num" w:pos="2160"/>
        </w:tabs>
        <w:ind w:left="2160" w:hanging="360"/>
      </w:pPr>
      <w:rPr>
        <w:rFonts w:ascii="Wingdings" w:hAnsi="Wingdings" w:hint="default"/>
      </w:rPr>
    </w:lvl>
    <w:lvl w:ilvl="3" w:tplc="D0723972" w:tentative="1">
      <w:start w:val="1"/>
      <w:numFmt w:val="bullet"/>
      <w:lvlText w:val=""/>
      <w:lvlJc w:val="left"/>
      <w:pPr>
        <w:tabs>
          <w:tab w:val="num" w:pos="2880"/>
        </w:tabs>
        <w:ind w:left="2880" w:hanging="360"/>
      </w:pPr>
      <w:rPr>
        <w:rFonts w:ascii="Wingdings" w:hAnsi="Wingdings" w:hint="default"/>
      </w:rPr>
    </w:lvl>
    <w:lvl w:ilvl="4" w:tplc="36165146" w:tentative="1">
      <w:start w:val="1"/>
      <w:numFmt w:val="bullet"/>
      <w:lvlText w:val=""/>
      <w:lvlJc w:val="left"/>
      <w:pPr>
        <w:tabs>
          <w:tab w:val="num" w:pos="3600"/>
        </w:tabs>
        <w:ind w:left="3600" w:hanging="360"/>
      </w:pPr>
      <w:rPr>
        <w:rFonts w:ascii="Wingdings" w:hAnsi="Wingdings" w:hint="default"/>
      </w:rPr>
    </w:lvl>
    <w:lvl w:ilvl="5" w:tplc="3BE4F4E4" w:tentative="1">
      <w:start w:val="1"/>
      <w:numFmt w:val="bullet"/>
      <w:lvlText w:val=""/>
      <w:lvlJc w:val="left"/>
      <w:pPr>
        <w:tabs>
          <w:tab w:val="num" w:pos="4320"/>
        </w:tabs>
        <w:ind w:left="4320" w:hanging="360"/>
      </w:pPr>
      <w:rPr>
        <w:rFonts w:ascii="Wingdings" w:hAnsi="Wingdings" w:hint="default"/>
      </w:rPr>
    </w:lvl>
    <w:lvl w:ilvl="6" w:tplc="58FE5E0E" w:tentative="1">
      <w:start w:val="1"/>
      <w:numFmt w:val="bullet"/>
      <w:lvlText w:val=""/>
      <w:lvlJc w:val="left"/>
      <w:pPr>
        <w:tabs>
          <w:tab w:val="num" w:pos="5040"/>
        </w:tabs>
        <w:ind w:left="5040" w:hanging="360"/>
      </w:pPr>
      <w:rPr>
        <w:rFonts w:ascii="Wingdings" w:hAnsi="Wingdings" w:hint="default"/>
      </w:rPr>
    </w:lvl>
    <w:lvl w:ilvl="7" w:tplc="AA2E50A0" w:tentative="1">
      <w:start w:val="1"/>
      <w:numFmt w:val="bullet"/>
      <w:lvlText w:val=""/>
      <w:lvlJc w:val="left"/>
      <w:pPr>
        <w:tabs>
          <w:tab w:val="num" w:pos="5760"/>
        </w:tabs>
        <w:ind w:left="5760" w:hanging="360"/>
      </w:pPr>
      <w:rPr>
        <w:rFonts w:ascii="Wingdings" w:hAnsi="Wingdings" w:hint="default"/>
      </w:rPr>
    </w:lvl>
    <w:lvl w:ilvl="8" w:tplc="9CC497BA"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4F6A31"/>
    <w:multiLevelType w:val="hybridMultilevel"/>
    <w:tmpl w:val="156422AE"/>
    <w:lvl w:ilvl="0" w:tplc="75EEA2D0">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385181"/>
    <w:multiLevelType w:val="hybridMultilevel"/>
    <w:tmpl w:val="2B6C344C"/>
    <w:lvl w:ilvl="0" w:tplc="58DED9E8">
      <w:start w:val="1"/>
      <w:numFmt w:val="bullet"/>
      <w:lvlText w:val=""/>
      <w:lvlJc w:val="left"/>
      <w:pPr>
        <w:ind w:left="1080" w:hanging="360"/>
      </w:pPr>
      <w:rPr>
        <w:rFonts w:ascii="Symbol" w:hAnsi="Symbol" w:hint="default"/>
        <w:color w:val="FFC000"/>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6" w15:restartNumberingAfterBreak="0">
    <w:nsid w:val="5E234008"/>
    <w:multiLevelType w:val="hybridMultilevel"/>
    <w:tmpl w:val="431C17F8"/>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ED26135"/>
    <w:multiLevelType w:val="hybridMultilevel"/>
    <w:tmpl w:val="FC0CED06"/>
    <w:lvl w:ilvl="0" w:tplc="58DED9E8">
      <w:start w:val="1"/>
      <w:numFmt w:val="bullet"/>
      <w:lvlText w:val=""/>
      <w:lvlJc w:val="left"/>
      <w:pPr>
        <w:ind w:left="1080" w:hanging="360"/>
      </w:pPr>
      <w:rPr>
        <w:rFonts w:ascii="Symbol" w:hAnsi="Symbol" w:hint="default"/>
        <w:color w:val="FFC0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62F644E5"/>
    <w:multiLevelType w:val="hybridMultilevel"/>
    <w:tmpl w:val="76D8C54E"/>
    <w:lvl w:ilvl="0" w:tplc="BC92D788">
      <w:start w:val="1"/>
      <w:numFmt w:val="bullet"/>
      <w:lvlText w:val=""/>
      <w:lvlJc w:val="left"/>
      <w:pPr>
        <w:tabs>
          <w:tab w:val="num" w:pos="720"/>
        </w:tabs>
        <w:ind w:left="720" w:hanging="360"/>
      </w:pPr>
      <w:rPr>
        <w:rFonts w:ascii="Wingdings" w:hAnsi="Wingdings" w:hint="default"/>
      </w:rPr>
    </w:lvl>
    <w:lvl w:ilvl="1" w:tplc="0210780C" w:tentative="1">
      <w:start w:val="1"/>
      <w:numFmt w:val="bullet"/>
      <w:lvlText w:val=""/>
      <w:lvlJc w:val="left"/>
      <w:pPr>
        <w:tabs>
          <w:tab w:val="num" w:pos="1440"/>
        </w:tabs>
        <w:ind w:left="1440" w:hanging="360"/>
      </w:pPr>
      <w:rPr>
        <w:rFonts w:ascii="Wingdings" w:hAnsi="Wingdings" w:hint="default"/>
      </w:rPr>
    </w:lvl>
    <w:lvl w:ilvl="2" w:tplc="F376B13C" w:tentative="1">
      <w:start w:val="1"/>
      <w:numFmt w:val="bullet"/>
      <w:lvlText w:val=""/>
      <w:lvlJc w:val="left"/>
      <w:pPr>
        <w:tabs>
          <w:tab w:val="num" w:pos="2160"/>
        </w:tabs>
        <w:ind w:left="2160" w:hanging="360"/>
      </w:pPr>
      <w:rPr>
        <w:rFonts w:ascii="Wingdings" w:hAnsi="Wingdings" w:hint="default"/>
      </w:rPr>
    </w:lvl>
    <w:lvl w:ilvl="3" w:tplc="BA22273E" w:tentative="1">
      <w:start w:val="1"/>
      <w:numFmt w:val="bullet"/>
      <w:lvlText w:val=""/>
      <w:lvlJc w:val="left"/>
      <w:pPr>
        <w:tabs>
          <w:tab w:val="num" w:pos="2880"/>
        </w:tabs>
        <w:ind w:left="2880" w:hanging="360"/>
      </w:pPr>
      <w:rPr>
        <w:rFonts w:ascii="Wingdings" w:hAnsi="Wingdings" w:hint="default"/>
      </w:rPr>
    </w:lvl>
    <w:lvl w:ilvl="4" w:tplc="EF088706" w:tentative="1">
      <w:start w:val="1"/>
      <w:numFmt w:val="bullet"/>
      <w:lvlText w:val=""/>
      <w:lvlJc w:val="left"/>
      <w:pPr>
        <w:tabs>
          <w:tab w:val="num" w:pos="3600"/>
        </w:tabs>
        <w:ind w:left="3600" w:hanging="360"/>
      </w:pPr>
      <w:rPr>
        <w:rFonts w:ascii="Wingdings" w:hAnsi="Wingdings" w:hint="default"/>
      </w:rPr>
    </w:lvl>
    <w:lvl w:ilvl="5" w:tplc="8A101E78" w:tentative="1">
      <w:start w:val="1"/>
      <w:numFmt w:val="bullet"/>
      <w:lvlText w:val=""/>
      <w:lvlJc w:val="left"/>
      <w:pPr>
        <w:tabs>
          <w:tab w:val="num" w:pos="4320"/>
        </w:tabs>
        <w:ind w:left="4320" w:hanging="360"/>
      </w:pPr>
      <w:rPr>
        <w:rFonts w:ascii="Wingdings" w:hAnsi="Wingdings" w:hint="default"/>
      </w:rPr>
    </w:lvl>
    <w:lvl w:ilvl="6" w:tplc="6108F3A2" w:tentative="1">
      <w:start w:val="1"/>
      <w:numFmt w:val="bullet"/>
      <w:lvlText w:val=""/>
      <w:lvlJc w:val="left"/>
      <w:pPr>
        <w:tabs>
          <w:tab w:val="num" w:pos="5040"/>
        </w:tabs>
        <w:ind w:left="5040" w:hanging="360"/>
      </w:pPr>
      <w:rPr>
        <w:rFonts w:ascii="Wingdings" w:hAnsi="Wingdings" w:hint="default"/>
      </w:rPr>
    </w:lvl>
    <w:lvl w:ilvl="7" w:tplc="4642B394" w:tentative="1">
      <w:start w:val="1"/>
      <w:numFmt w:val="bullet"/>
      <w:lvlText w:val=""/>
      <w:lvlJc w:val="left"/>
      <w:pPr>
        <w:tabs>
          <w:tab w:val="num" w:pos="5760"/>
        </w:tabs>
        <w:ind w:left="5760" w:hanging="360"/>
      </w:pPr>
      <w:rPr>
        <w:rFonts w:ascii="Wingdings" w:hAnsi="Wingdings" w:hint="default"/>
      </w:rPr>
    </w:lvl>
    <w:lvl w:ilvl="8" w:tplc="CB6C78A2"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5813357"/>
    <w:multiLevelType w:val="hybridMultilevel"/>
    <w:tmpl w:val="92401980"/>
    <w:lvl w:ilvl="0" w:tplc="8A2E7EFA">
      <w:start w:val="1"/>
      <w:numFmt w:val="bullet"/>
      <w:lvlText w:val=""/>
      <w:lvlJc w:val="left"/>
      <w:pPr>
        <w:tabs>
          <w:tab w:val="num" w:pos="720"/>
        </w:tabs>
        <w:ind w:left="720" w:hanging="360"/>
      </w:pPr>
      <w:rPr>
        <w:rFonts w:ascii="Wingdings" w:hAnsi="Wingdings" w:hint="default"/>
      </w:rPr>
    </w:lvl>
    <w:lvl w:ilvl="1" w:tplc="D79879A8" w:tentative="1">
      <w:start w:val="1"/>
      <w:numFmt w:val="bullet"/>
      <w:lvlText w:val=""/>
      <w:lvlJc w:val="left"/>
      <w:pPr>
        <w:tabs>
          <w:tab w:val="num" w:pos="1440"/>
        </w:tabs>
        <w:ind w:left="1440" w:hanging="360"/>
      </w:pPr>
      <w:rPr>
        <w:rFonts w:ascii="Wingdings" w:hAnsi="Wingdings" w:hint="default"/>
      </w:rPr>
    </w:lvl>
    <w:lvl w:ilvl="2" w:tplc="917A8D10" w:tentative="1">
      <w:start w:val="1"/>
      <w:numFmt w:val="bullet"/>
      <w:lvlText w:val=""/>
      <w:lvlJc w:val="left"/>
      <w:pPr>
        <w:tabs>
          <w:tab w:val="num" w:pos="2160"/>
        </w:tabs>
        <w:ind w:left="2160" w:hanging="360"/>
      </w:pPr>
      <w:rPr>
        <w:rFonts w:ascii="Wingdings" w:hAnsi="Wingdings" w:hint="default"/>
      </w:rPr>
    </w:lvl>
    <w:lvl w:ilvl="3" w:tplc="03C4E192" w:tentative="1">
      <w:start w:val="1"/>
      <w:numFmt w:val="bullet"/>
      <w:lvlText w:val=""/>
      <w:lvlJc w:val="left"/>
      <w:pPr>
        <w:tabs>
          <w:tab w:val="num" w:pos="2880"/>
        </w:tabs>
        <w:ind w:left="2880" w:hanging="360"/>
      </w:pPr>
      <w:rPr>
        <w:rFonts w:ascii="Wingdings" w:hAnsi="Wingdings" w:hint="default"/>
      </w:rPr>
    </w:lvl>
    <w:lvl w:ilvl="4" w:tplc="3D4AB24E" w:tentative="1">
      <w:start w:val="1"/>
      <w:numFmt w:val="bullet"/>
      <w:lvlText w:val=""/>
      <w:lvlJc w:val="left"/>
      <w:pPr>
        <w:tabs>
          <w:tab w:val="num" w:pos="3600"/>
        </w:tabs>
        <w:ind w:left="3600" w:hanging="360"/>
      </w:pPr>
      <w:rPr>
        <w:rFonts w:ascii="Wingdings" w:hAnsi="Wingdings" w:hint="default"/>
      </w:rPr>
    </w:lvl>
    <w:lvl w:ilvl="5" w:tplc="10EA68A4" w:tentative="1">
      <w:start w:val="1"/>
      <w:numFmt w:val="bullet"/>
      <w:lvlText w:val=""/>
      <w:lvlJc w:val="left"/>
      <w:pPr>
        <w:tabs>
          <w:tab w:val="num" w:pos="4320"/>
        </w:tabs>
        <w:ind w:left="4320" w:hanging="360"/>
      </w:pPr>
      <w:rPr>
        <w:rFonts w:ascii="Wingdings" w:hAnsi="Wingdings" w:hint="default"/>
      </w:rPr>
    </w:lvl>
    <w:lvl w:ilvl="6" w:tplc="EAB8476E" w:tentative="1">
      <w:start w:val="1"/>
      <w:numFmt w:val="bullet"/>
      <w:lvlText w:val=""/>
      <w:lvlJc w:val="left"/>
      <w:pPr>
        <w:tabs>
          <w:tab w:val="num" w:pos="5040"/>
        </w:tabs>
        <w:ind w:left="5040" w:hanging="360"/>
      </w:pPr>
      <w:rPr>
        <w:rFonts w:ascii="Wingdings" w:hAnsi="Wingdings" w:hint="default"/>
      </w:rPr>
    </w:lvl>
    <w:lvl w:ilvl="7" w:tplc="B80A02E2" w:tentative="1">
      <w:start w:val="1"/>
      <w:numFmt w:val="bullet"/>
      <w:lvlText w:val=""/>
      <w:lvlJc w:val="left"/>
      <w:pPr>
        <w:tabs>
          <w:tab w:val="num" w:pos="5760"/>
        </w:tabs>
        <w:ind w:left="5760" w:hanging="360"/>
      </w:pPr>
      <w:rPr>
        <w:rFonts w:ascii="Wingdings" w:hAnsi="Wingdings" w:hint="default"/>
      </w:rPr>
    </w:lvl>
    <w:lvl w:ilvl="8" w:tplc="DCB0EA8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6C93C24"/>
    <w:multiLevelType w:val="hybridMultilevel"/>
    <w:tmpl w:val="EDCAE8BC"/>
    <w:lvl w:ilvl="0" w:tplc="75EEA2D0">
      <w:start w:val="1"/>
      <w:numFmt w:val="bullet"/>
      <w:lvlText w:val=""/>
      <w:lvlJc w:val="left"/>
      <w:pPr>
        <w:tabs>
          <w:tab w:val="num" w:pos="972"/>
        </w:tabs>
        <w:ind w:left="972" w:hanging="360"/>
      </w:pPr>
      <w:rPr>
        <w:rFonts w:ascii="Symbol" w:hAnsi="Symbol" w:hint="default"/>
      </w:rPr>
    </w:lvl>
    <w:lvl w:ilvl="1" w:tplc="04080003" w:tentative="1">
      <w:start w:val="1"/>
      <w:numFmt w:val="bullet"/>
      <w:lvlText w:val="o"/>
      <w:lvlJc w:val="left"/>
      <w:pPr>
        <w:tabs>
          <w:tab w:val="num" w:pos="1692"/>
        </w:tabs>
        <w:ind w:left="1692" w:hanging="360"/>
      </w:pPr>
      <w:rPr>
        <w:rFonts w:ascii="Courier New" w:hAnsi="Courier New" w:cs="Courier New" w:hint="default"/>
      </w:rPr>
    </w:lvl>
    <w:lvl w:ilvl="2" w:tplc="04080005" w:tentative="1">
      <w:start w:val="1"/>
      <w:numFmt w:val="bullet"/>
      <w:lvlText w:val=""/>
      <w:lvlJc w:val="left"/>
      <w:pPr>
        <w:tabs>
          <w:tab w:val="num" w:pos="2412"/>
        </w:tabs>
        <w:ind w:left="2412" w:hanging="360"/>
      </w:pPr>
      <w:rPr>
        <w:rFonts w:ascii="Wingdings" w:hAnsi="Wingdings" w:hint="default"/>
      </w:rPr>
    </w:lvl>
    <w:lvl w:ilvl="3" w:tplc="04080001" w:tentative="1">
      <w:start w:val="1"/>
      <w:numFmt w:val="bullet"/>
      <w:lvlText w:val=""/>
      <w:lvlJc w:val="left"/>
      <w:pPr>
        <w:tabs>
          <w:tab w:val="num" w:pos="3132"/>
        </w:tabs>
        <w:ind w:left="3132" w:hanging="360"/>
      </w:pPr>
      <w:rPr>
        <w:rFonts w:ascii="Symbol" w:hAnsi="Symbol" w:hint="default"/>
      </w:rPr>
    </w:lvl>
    <w:lvl w:ilvl="4" w:tplc="04080003" w:tentative="1">
      <w:start w:val="1"/>
      <w:numFmt w:val="bullet"/>
      <w:lvlText w:val="o"/>
      <w:lvlJc w:val="left"/>
      <w:pPr>
        <w:tabs>
          <w:tab w:val="num" w:pos="3852"/>
        </w:tabs>
        <w:ind w:left="3852" w:hanging="360"/>
      </w:pPr>
      <w:rPr>
        <w:rFonts w:ascii="Courier New" w:hAnsi="Courier New" w:cs="Courier New" w:hint="default"/>
      </w:rPr>
    </w:lvl>
    <w:lvl w:ilvl="5" w:tplc="04080005" w:tentative="1">
      <w:start w:val="1"/>
      <w:numFmt w:val="bullet"/>
      <w:lvlText w:val=""/>
      <w:lvlJc w:val="left"/>
      <w:pPr>
        <w:tabs>
          <w:tab w:val="num" w:pos="4572"/>
        </w:tabs>
        <w:ind w:left="4572" w:hanging="360"/>
      </w:pPr>
      <w:rPr>
        <w:rFonts w:ascii="Wingdings" w:hAnsi="Wingdings" w:hint="default"/>
      </w:rPr>
    </w:lvl>
    <w:lvl w:ilvl="6" w:tplc="04080001" w:tentative="1">
      <w:start w:val="1"/>
      <w:numFmt w:val="bullet"/>
      <w:lvlText w:val=""/>
      <w:lvlJc w:val="left"/>
      <w:pPr>
        <w:tabs>
          <w:tab w:val="num" w:pos="5292"/>
        </w:tabs>
        <w:ind w:left="5292" w:hanging="360"/>
      </w:pPr>
      <w:rPr>
        <w:rFonts w:ascii="Symbol" w:hAnsi="Symbol" w:hint="default"/>
      </w:rPr>
    </w:lvl>
    <w:lvl w:ilvl="7" w:tplc="04080003" w:tentative="1">
      <w:start w:val="1"/>
      <w:numFmt w:val="bullet"/>
      <w:lvlText w:val="o"/>
      <w:lvlJc w:val="left"/>
      <w:pPr>
        <w:tabs>
          <w:tab w:val="num" w:pos="6012"/>
        </w:tabs>
        <w:ind w:left="6012" w:hanging="360"/>
      </w:pPr>
      <w:rPr>
        <w:rFonts w:ascii="Courier New" w:hAnsi="Courier New" w:cs="Courier New" w:hint="default"/>
      </w:rPr>
    </w:lvl>
    <w:lvl w:ilvl="8" w:tplc="04080005" w:tentative="1">
      <w:start w:val="1"/>
      <w:numFmt w:val="bullet"/>
      <w:lvlText w:val=""/>
      <w:lvlJc w:val="left"/>
      <w:pPr>
        <w:tabs>
          <w:tab w:val="num" w:pos="6732"/>
        </w:tabs>
        <w:ind w:left="6732" w:hanging="360"/>
      </w:pPr>
      <w:rPr>
        <w:rFonts w:ascii="Wingdings" w:hAnsi="Wingdings" w:hint="default"/>
      </w:rPr>
    </w:lvl>
  </w:abstractNum>
  <w:abstractNum w:abstractNumId="31" w15:restartNumberingAfterBreak="0">
    <w:nsid w:val="76D50AE0"/>
    <w:multiLevelType w:val="hybridMultilevel"/>
    <w:tmpl w:val="B694E4B4"/>
    <w:lvl w:ilvl="0" w:tplc="75EEA2D0">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BA53570"/>
    <w:multiLevelType w:val="hybridMultilevel"/>
    <w:tmpl w:val="70B0A618"/>
    <w:lvl w:ilvl="0" w:tplc="04020001">
      <w:start w:val="1"/>
      <w:numFmt w:val="bullet"/>
      <w:lvlText w:val=""/>
      <w:lvlJc w:val="left"/>
      <w:pPr>
        <w:ind w:left="895" w:hanging="360"/>
      </w:pPr>
      <w:rPr>
        <w:rFonts w:ascii="Symbol" w:hAnsi="Symbol"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33" w15:restartNumberingAfterBreak="0">
    <w:nsid w:val="7D365A93"/>
    <w:multiLevelType w:val="hybridMultilevel"/>
    <w:tmpl w:val="9802EF92"/>
    <w:lvl w:ilvl="0" w:tplc="F2984F68">
      <w:numFmt w:val="bullet"/>
      <w:lvlText w:val=""/>
      <w:lvlJc w:val="left"/>
      <w:pPr>
        <w:ind w:left="720" w:hanging="360"/>
      </w:pPr>
      <w:rPr>
        <w:rFonts w:ascii="Symbol" w:eastAsia="Times New Roman" w:hAnsi="Symbol"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9"/>
  </w:num>
  <w:num w:numId="2">
    <w:abstractNumId w:val="31"/>
  </w:num>
  <w:num w:numId="3">
    <w:abstractNumId w:val="6"/>
  </w:num>
  <w:num w:numId="4">
    <w:abstractNumId w:val="24"/>
  </w:num>
  <w:num w:numId="5">
    <w:abstractNumId w:val="12"/>
  </w:num>
  <w:num w:numId="6">
    <w:abstractNumId w:val="30"/>
  </w:num>
  <w:num w:numId="7">
    <w:abstractNumId w:val="26"/>
  </w:num>
  <w:num w:numId="8">
    <w:abstractNumId w:val="8"/>
  </w:num>
  <w:num w:numId="9">
    <w:abstractNumId w:val="0"/>
  </w:num>
  <w:num w:numId="10">
    <w:abstractNumId w:val="16"/>
  </w:num>
  <w:num w:numId="11">
    <w:abstractNumId w:val="13"/>
  </w:num>
  <w:num w:numId="12">
    <w:abstractNumId w:val="25"/>
  </w:num>
  <w:num w:numId="13">
    <w:abstractNumId w:val="27"/>
  </w:num>
  <w:num w:numId="14">
    <w:abstractNumId w:val="5"/>
  </w:num>
  <w:num w:numId="15">
    <w:abstractNumId w:val="33"/>
  </w:num>
  <w:num w:numId="16">
    <w:abstractNumId w:val="7"/>
  </w:num>
  <w:num w:numId="17">
    <w:abstractNumId w:val="1"/>
  </w:num>
  <w:num w:numId="18">
    <w:abstractNumId w:val="17"/>
  </w:num>
  <w:num w:numId="19">
    <w:abstractNumId w:val="4"/>
  </w:num>
  <w:num w:numId="20">
    <w:abstractNumId w:val="3"/>
  </w:num>
  <w:num w:numId="21">
    <w:abstractNumId w:val="18"/>
  </w:num>
  <w:num w:numId="22">
    <w:abstractNumId w:val="11"/>
  </w:num>
  <w:num w:numId="23">
    <w:abstractNumId w:val="14"/>
  </w:num>
  <w:num w:numId="24">
    <w:abstractNumId w:val="19"/>
  </w:num>
  <w:num w:numId="25">
    <w:abstractNumId w:val="15"/>
  </w:num>
  <w:num w:numId="26">
    <w:abstractNumId w:val="20"/>
  </w:num>
  <w:num w:numId="27">
    <w:abstractNumId w:val="29"/>
  </w:num>
  <w:num w:numId="28">
    <w:abstractNumId w:val="32"/>
  </w:num>
  <w:num w:numId="29">
    <w:abstractNumId w:val="23"/>
  </w:num>
  <w:num w:numId="30">
    <w:abstractNumId w:val="10"/>
  </w:num>
  <w:num w:numId="31">
    <w:abstractNumId w:val="21"/>
  </w:num>
  <w:num w:numId="32">
    <w:abstractNumId w:val="22"/>
  </w:num>
  <w:num w:numId="33">
    <w:abstractNumId w:val="2"/>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0C6"/>
    <w:rsid w:val="00001561"/>
    <w:rsid w:val="00001D84"/>
    <w:rsid w:val="0000259C"/>
    <w:rsid w:val="0001567A"/>
    <w:rsid w:val="000376D4"/>
    <w:rsid w:val="00043793"/>
    <w:rsid w:val="00047111"/>
    <w:rsid w:val="00054900"/>
    <w:rsid w:val="00056BF2"/>
    <w:rsid w:val="0006103E"/>
    <w:rsid w:val="000757B2"/>
    <w:rsid w:val="00083C61"/>
    <w:rsid w:val="000865B8"/>
    <w:rsid w:val="00093F62"/>
    <w:rsid w:val="000A0669"/>
    <w:rsid w:val="000B6CD5"/>
    <w:rsid w:val="000C57FC"/>
    <w:rsid w:val="000D140F"/>
    <w:rsid w:val="000D44EF"/>
    <w:rsid w:val="000D7A9D"/>
    <w:rsid w:val="000E12D9"/>
    <w:rsid w:val="000F09A9"/>
    <w:rsid w:val="000F683D"/>
    <w:rsid w:val="00112F70"/>
    <w:rsid w:val="001139B3"/>
    <w:rsid w:val="00116E84"/>
    <w:rsid w:val="0012155A"/>
    <w:rsid w:val="00133B5A"/>
    <w:rsid w:val="0014085F"/>
    <w:rsid w:val="00144F47"/>
    <w:rsid w:val="00145790"/>
    <w:rsid w:val="001614C9"/>
    <w:rsid w:val="00172814"/>
    <w:rsid w:val="0018186C"/>
    <w:rsid w:val="00184AAF"/>
    <w:rsid w:val="001911D8"/>
    <w:rsid w:val="00191E65"/>
    <w:rsid w:val="00191E9D"/>
    <w:rsid w:val="001966FB"/>
    <w:rsid w:val="001B55ED"/>
    <w:rsid w:val="001B7C22"/>
    <w:rsid w:val="001C2B6B"/>
    <w:rsid w:val="001C7521"/>
    <w:rsid w:val="001D1866"/>
    <w:rsid w:val="001E3853"/>
    <w:rsid w:val="001E5F29"/>
    <w:rsid w:val="0020243C"/>
    <w:rsid w:val="00205786"/>
    <w:rsid w:val="00210B10"/>
    <w:rsid w:val="002163AA"/>
    <w:rsid w:val="002422B7"/>
    <w:rsid w:val="00257280"/>
    <w:rsid w:val="002575D6"/>
    <w:rsid w:val="00260FEB"/>
    <w:rsid w:val="00261436"/>
    <w:rsid w:val="00262A6E"/>
    <w:rsid w:val="002662F4"/>
    <w:rsid w:val="0027006F"/>
    <w:rsid w:val="002708B2"/>
    <w:rsid w:val="00274BBF"/>
    <w:rsid w:val="0027529D"/>
    <w:rsid w:val="00284862"/>
    <w:rsid w:val="002A6A5A"/>
    <w:rsid w:val="002C60FF"/>
    <w:rsid w:val="002D049B"/>
    <w:rsid w:val="002D78A9"/>
    <w:rsid w:val="002E0908"/>
    <w:rsid w:val="002E3FFB"/>
    <w:rsid w:val="002E699D"/>
    <w:rsid w:val="00300308"/>
    <w:rsid w:val="00300BFD"/>
    <w:rsid w:val="00306D4C"/>
    <w:rsid w:val="003203F4"/>
    <w:rsid w:val="003417EE"/>
    <w:rsid w:val="00342D1E"/>
    <w:rsid w:val="0035061E"/>
    <w:rsid w:val="00361E84"/>
    <w:rsid w:val="00364DB9"/>
    <w:rsid w:val="003904C1"/>
    <w:rsid w:val="00395764"/>
    <w:rsid w:val="00397C33"/>
    <w:rsid w:val="003A059A"/>
    <w:rsid w:val="003A1691"/>
    <w:rsid w:val="003A194E"/>
    <w:rsid w:val="003A498E"/>
    <w:rsid w:val="003A7547"/>
    <w:rsid w:val="003D1848"/>
    <w:rsid w:val="003E7148"/>
    <w:rsid w:val="003F6D2F"/>
    <w:rsid w:val="00403631"/>
    <w:rsid w:val="00415567"/>
    <w:rsid w:val="0042140E"/>
    <w:rsid w:val="00437B9C"/>
    <w:rsid w:val="00442D32"/>
    <w:rsid w:val="0045554B"/>
    <w:rsid w:val="004651BB"/>
    <w:rsid w:val="004841EB"/>
    <w:rsid w:val="004879BE"/>
    <w:rsid w:val="0049405D"/>
    <w:rsid w:val="00494230"/>
    <w:rsid w:val="004A2C15"/>
    <w:rsid w:val="004C0E87"/>
    <w:rsid w:val="004C20CB"/>
    <w:rsid w:val="004C37A5"/>
    <w:rsid w:val="004C3E90"/>
    <w:rsid w:val="004C79F0"/>
    <w:rsid w:val="004D1E76"/>
    <w:rsid w:val="004D20E5"/>
    <w:rsid w:val="004D4561"/>
    <w:rsid w:val="004E2C2C"/>
    <w:rsid w:val="004E507B"/>
    <w:rsid w:val="004F3560"/>
    <w:rsid w:val="004F5EC8"/>
    <w:rsid w:val="00505415"/>
    <w:rsid w:val="00533963"/>
    <w:rsid w:val="00543957"/>
    <w:rsid w:val="0056153F"/>
    <w:rsid w:val="00563FFC"/>
    <w:rsid w:val="00575E10"/>
    <w:rsid w:val="005803A0"/>
    <w:rsid w:val="00583B84"/>
    <w:rsid w:val="00584CBC"/>
    <w:rsid w:val="00585C63"/>
    <w:rsid w:val="0059240E"/>
    <w:rsid w:val="005C32F4"/>
    <w:rsid w:val="005C5099"/>
    <w:rsid w:val="005D083A"/>
    <w:rsid w:val="005D5E61"/>
    <w:rsid w:val="005E53E8"/>
    <w:rsid w:val="005E5A74"/>
    <w:rsid w:val="005E5CB1"/>
    <w:rsid w:val="005F57E7"/>
    <w:rsid w:val="005F59F8"/>
    <w:rsid w:val="005F5E1C"/>
    <w:rsid w:val="0060462D"/>
    <w:rsid w:val="00604676"/>
    <w:rsid w:val="006061CC"/>
    <w:rsid w:val="0061373E"/>
    <w:rsid w:val="00617B7B"/>
    <w:rsid w:val="00617CDD"/>
    <w:rsid w:val="00626CEF"/>
    <w:rsid w:val="00637693"/>
    <w:rsid w:val="0066080C"/>
    <w:rsid w:val="00674DD9"/>
    <w:rsid w:val="00677F8A"/>
    <w:rsid w:val="006829BA"/>
    <w:rsid w:val="00682FB0"/>
    <w:rsid w:val="00684622"/>
    <w:rsid w:val="006A03FF"/>
    <w:rsid w:val="006A0BF4"/>
    <w:rsid w:val="006B33DD"/>
    <w:rsid w:val="006B6236"/>
    <w:rsid w:val="006C10E8"/>
    <w:rsid w:val="006C6859"/>
    <w:rsid w:val="006D537B"/>
    <w:rsid w:val="006D61FD"/>
    <w:rsid w:val="006E66C6"/>
    <w:rsid w:val="00707904"/>
    <w:rsid w:val="007079C3"/>
    <w:rsid w:val="00707B5D"/>
    <w:rsid w:val="00707F8F"/>
    <w:rsid w:val="00710A2A"/>
    <w:rsid w:val="007265D6"/>
    <w:rsid w:val="007271AC"/>
    <w:rsid w:val="00733BDF"/>
    <w:rsid w:val="00733FB0"/>
    <w:rsid w:val="00742078"/>
    <w:rsid w:val="007428C2"/>
    <w:rsid w:val="00742ACA"/>
    <w:rsid w:val="00761B0B"/>
    <w:rsid w:val="00771357"/>
    <w:rsid w:val="0077614A"/>
    <w:rsid w:val="0078212C"/>
    <w:rsid w:val="00783DC9"/>
    <w:rsid w:val="00792BEB"/>
    <w:rsid w:val="007A66A5"/>
    <w:rsid w:val="007B0352"/>
    <w:rsid w:val="007C00C3"/>
    <w:rsid w:val="007C0D56"/>
    <w:rsid w:val="007C5512"/>
    <w:rsid w:val="007D0E1E"/>
    <w:rsid w:val="007D38CB"/>
    <w:rsid w:val="00802C30"/>
    <w:rsid w:val="008133BA"/>
    <w:rsid w:val="00821D9F"/>
    <w:rsid w:val="00827510"/>
    <w:rsid w:val="0082768A"/>
    <w:rsid w:val="00827A45"/>
    <w:rsid w:val="00847F66"/>
    <w:rsid w:val="00862A4E"/>
    <w:rsid w:val="0086363F"/>
    <w:rsid w:val="008661A8"/>
    <w:rsid w:val="0088457F"/>
    <w:rsid w:val="00890274"/>
    <w:rsid w:val="008A0C02"/>
    <w:rsid w:val="008A2C9D"/>
    <w:rsid w:val="008A5672"/>
    <w:rsid w:val="008B1D50"/>
    <w:rsid w:val="008B2788"/>
    <w:rsid w:val="008C5C61"/>
    <w:rsid w:val="008C5DF2"/>
    <w:rsid w:val="008C766D"/>
    <w:rsid w:val="008D2EFC"/>
    <w:rsid w:val="008D68AF"/>
    <w:rsid w:val="008E5EC8"/>
    <w:rsid w:val="009076A7"/>
    <w:rsid w:val="0091217B"/>
    <w:rsid w:val="00915CD6"/>
    <w:rsid w:val="009250DC"/>
    <w:rsid w:val="00934BD5"/>
    <w:rsid w:val="009425EF"/>
    <w:rsid w:val="00955764"/>
    <w:rsid w:val="00957AB0"/>
    <w:rsid w:val="009749FA"/>
    <w:rsid w:val="00980365"/>
    <w:rsid w:val="00981566"/>
    <w:rsid w:val="00996F1E"/>
    <w:rsid w:val="009A0967"/>
    <w:rsid w:val="009B1EA3"/>
    <w:rsid w:val="009B5576"/>
    <w:rsid w:val="009B78E6"/>
    <w:rsid w:val="009C6BD2"/>
    <w:rsid w:val="009C6D45"/>
    <w:rsid w:val="009D3DE9"/>
    <w:rsid w:val="009D7F33"/>
    <w:rsid w:val="009F6E9B"/>
    <w:rsid w:val="00A04490"/>
    <w:rsid w:val="00A127B6"/>
    <w:rsid w:val="00A137EF"/>
    <w:rsid w:val="00A25428"/>
    <w:rsid w:val="00A25C83"/>
    <w:rsid w:val="00A26976"/>
    <w:rsid w:val="00A27B97"/>
    <w:rsid w:val="00A34CCA"/>
    <w:rsid w:val="00A361ED"/>
    <w:rsid w:val="00A41D85"/>
    <w:rsid w:val="00A44EBE"/>
    <w:rsid w:val="00A53575"/>
    <w:rsid w:val="00A54136"/>
    <w:rsid w:val="00A54EA2"/>
    <w:rsid w:val="00A57A0B"/>
    <w:rsid w:val="00A648DE"/>
    <w:rsid w:val="00A66525"/>
    <w:rsid w:val="00A73A7B"/>
    <w:rsid w:val="00A971D7"/>
    <w:rsid w:val="00AA697B"/>
    <w:rsid w:val="00AA7433"/>
    <w:rsid w:val="00AC63D0"/>
    <w:rsid w:val="00AD10C6"/>
    <w:rsid w:val="00AD2532"/>
    <w:rsid w:val="00AD4C01"/>
    <w:rsid w:val="00AF7718"/>
    <w:rsid w:val="00B04088"/>
    <w:rsid w:val="00B14AE9"/>
    <w:rsid w:val="00B20065"/>
    <w:rsid w:val="00B21DA6"/>
    <w:rsid w:val="00B2699D"/>
    <w:rsid w:val="00B32838"/>
    <w:rsid w:val="00B50464"/>
    <w:rsid w:val="00B559B0"/>
    <w:rsid w:val="00B643F7"/>
    <w:rsid w:val="00B65109"/>
    <w:rsid w:val="00B66989"/>
    <w:rsid w:val="00B77173"/>
    <w:rsid w:val="00B91AA3"/>
    <w:rsid w:val="00BA066E"/>
    <w:rsid w:val="00BA6B6A"/>
    <w:rsid w:val="00BB07D0"/>
    <w:rsid w:val="00BB2AB5"/>
    <w:rsid w:val="00BB642F"/>
    <w:rsid w:val="00BD013D"/>
    <w:rsid w:val="00BD27EC"/>
    <w:rsid w:val="00BD319C"/>
    <w:rsid w:val="00BD4E67"/>
    <w:rsid w:val="00BD5F20"/>
    <w:rsid w:val="00BE0056"/>
    <w:rsid w:val="00BE01D0"/>
    <w:rsid w:val="00BE7477"/>
    <w:rsid w:val="00BF05AC"/>
    <w:rsid w:val="00BF496D"/>
    <w:rsid w:val="00C005F6"/>
    <w:rsid w:val="00C01AE1"/>
    <w:rsid w:val="00C06F18"/>
    <w:rsid w:val="00C137FA"/>
    <w:rsid w:val="00C26508"/>
    <w:rsid w:val="00C272F4"/>
    <w:rsid w:val="00C30B9F"/>
    <w:rsid w:val="00C402C3"/>
    <w:rsid w:val="00C4333A"/>
    <w:rsid w:val="00C4554E"/>
    <w:rsid w:val="00C45FF8"/>
    <w:rsid w:val="00C46047"/>
    <w:rsid w:val="00C86043"/>
    <w:rsid w:val="00CE059D"/>
    <w:rsid w:val="00CE1716"/>
    <w:rsid w:val="00CE683C"/>
    <w:rsid w:val="00D038B4"/>
    <w:rsid w:val="00D05022"/>
    <w:rsid w:val="00D14541"/>
    <w:rsid w:val="00D21716"/>
    <w:rsid w:val="00D34960"/>
    <w:rsid w:val="00D435D3"/>
    <w:rsid w:val="00D54F3F"/>
    <w:rsid w:val="00D660A6"/>
    <w:rsid w:val="00D80EA0"/>
    <w:rsid w:val="00D82976"/>
    <w:rsid w:val="00D94630"/>
    <w:rsid w:val="00DA1550"/>
    <w:rsid w:val="00DA6794"/>
    <w:rsid w:val="00DA7044"/>
    <w:rsid w:val="00DB6C74"/>
    <w:rsid w:val="00DD736A"/>
    <w:rsid w:val="00DF7688"/>
    <w:rsid w:val="00E06976"/>
    <w:rsid w:val="00E41A58"/>
    <w:rsid w:val="00E47480"/>
    <w:rsid w:val="00E522D4"/>
    <w:rsid w:val="00E63C7D"/>
    <w:rsid w:val="00E81EF3"/>
    <w:rsid w:val="00E9707A"/>
    <w:rsid w:val="00E97B16"/>
    <w:rsid w:val="00EA544F"/>
    <w:rsid w:val="00EA7627"/>
    <w:rsid w:val="00EB3FC5"/>
    <w:rsid w:val="00EB4049"/>
    <w:rsid w:val="00EC611A"/>
    <w:rsid w:val="00ED1E53"/>
    <w:rsid w:val="00ED6818"/>
    <w:rsid w:val="00ED7D6C"/>
    <w:rsid w:val="00EE61C3"/>
    <w:rsid w:val="00F00570"/>
    <w:rsid w:val="00F109CB"/>
    <w:rsid w:val="00F202B2"/>
    <w:rsid w:val="00F2033F"/>
    <w:rsid w:val="00F33256"/>
    <w:rsid w:val="00F34B05"/>
    <w:rsid w:val="00F35C8F"/>
    <w:rsid w:val="00F42E3E"/>
    <w:rsid w:val="00F53DD9"/>
    <w:rsid w:val="00F572BB"/>
    <w:rsid w:val="00F62436"/>
    <w:rsid w:val="00F7220C"/>
    <w:rsid w:val="00FA338B"/>
    <w:rsid w:val="00FB5EDF"/>
    <w:rsid w:val="00FC4C04"/>
    <w:rsid w:val="00FF14EF"/>
    <w:rsid w:val="00FF732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15BB30"/>
  <w15:docId w15:val="{224ACDCF-61D2-4313-B120-9CEB3C224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AD10C6"/>
    <w:rPr>
      <w:sz w:val="24"/>
      <w:szCs w:val="24"/>
      <w:lang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CharCharCharCharCharCharCharChar">
    <w:name w:val="Char Char Char Char Char Char Char Char"/>
    <w:basedOn w:val="Parasts"/>
    <w:rsid w:val="00AD10C6"/>
    <w:pPr>
      <w:spacing w:after="160" w:line="240" w:lineRule="exact"/>
    </w:pPr>
    <w:rPr>
      <w:rFonts w:ascii="Tahoma" w:hAnsi="Tahoma" w:cs="Tahoma"/>
      <w:sz w:val="20"/>
      <w:szCs w:val="20"/>
    </w:rPr>
  </w:style>
  <w:style w:type="paragraph" w:styleId="Sarakstaaizzme">
    <w:name w:val="List Bullet"/>
    <w:basedOn w:val="Parasts"/>
    <w:rsid w:val="00AD10C6"/>
    <w:pPr>
      <w:numPr>
        <w:numId w:val="3"/>
      </w:numPr>
    </w:pPr>
  </w:style>
  <w:style w:type="character" w:styleId="Hipersaite">
    <w:name w:val="Hyperlink"/>
    <w:rsid w:val="00AD10C6"/>
    <w:rPr>
      <w:rFonts w:cs="Times New Roman"/>
      <w:color w:val="0000FF"/>
      <w:u w:val="single"/>
    </w:rPr>
  </w:style>
  <w:style w:type="paragraph" w:customStyle="1" w:styleId="DefaultParagraphFont1">
    <w:name w:val="Default Paragraph Font1"/>
    <w:next w:val="Parasts"/>
    <w:rsid w:val="00AD10C6"/>
    <w:rPr>
      <w:rFonts w:ascii="CG Times (W1)" w:hAnsi="CG Times (W1)"/>
      <w:lang w:eastAsia="it-IT"/>
    </w:rPr>
  </w:style>
  <w:style w:type="table" w:styleId="Reatabula">
    <w:name w:val="Table Grid"/>
    <w:basedOn w:val="Parastatabula"/>
    <w:rsid w:val="00AD10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iepriekformattais">
    <w:name w:val="HTML Preformatted"/>
    <w:basedOn w:val="Parasts"/>
    <w:rsid w:val="00361E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el-GR"/>
    </w:rPr>
  </w:style>
  <w:style w:type="paragraph" w:customStyle="1" w:styleId="Pa1">
    <w:name w:val="Pa1"/>
    <w:basedOn w:val="Parasts"/>
    <w:next w:val="Parasts"/>
    <w:rsid w:val="0018186C"/>
    <w:pPr>
      <w:autoSpaceDE w:val="0"/>
      <w:autoSpaceDN w:val="0"/>
      <w:adjustRightInd w:val="0"/>
      <w:spacing w:line="241" w:lineRule="atLeast"/>
    </w:pPr>
    <w:rPr>
      <w:lang w:eastAsia="el-GR"/>
    </w:rPr>
  </w:style>
  <w:style w:type="character" w:customStyle="1" w:styleId="A1">
    <w:name w:val="A1"/>
    <w:rsid w:val="0018186C"/>
    <w:rPr>
      <w:color w:val="000000"/>
      <w:sz w:val="16"/>
      <w:szCs w:val="16"/>
    </w:rPr>
  </w:style>
  <w:style w:type="paragraph" w:styleId="Pamatteksts">
    <w:name w:val="Body Text"/>
    <w:basedOn w:val="Parasts"/>
    <w:rsid w:val="00BB642F"/>
    <w:pPr>
      <w:widowControl w:val="0"/>
      <w:spacing w:before="120"/>
      <w:jc w:val="both"/>
    </w:pPr>
  </w:style>
  <w:style w:type="character" w:customStyle="1" w:styleId="h3">
    <w:name w:val="h3"/>
    <w:basedOn w:val="Noklusjumarindkopasfonts"/>
    <w:rsid w:val="005C32F4"/>
  </w:style>
  <w:style w:type="character" w:styleId="Izteiksmgs">
    <w:name w:val="Strong"/>
    <w:uiPriority w:val="22"/>
    <w:qFormat/>
    <w:rsid w:val="000D140F"/>
    <w:rPr>
      <w:b/>
      <w:bCs/>
    </w:rPr>
  </w:style>
  <w:style w:type="character" w:styleId="Izmantotahipersaite">
    <w:name w:val="FollowedHyperlink"/>
    <w:rsid w:val="000D140F"/>
    <w:rPr>
      <w:color w:val="800080"/>
      <w:u w:val="single"/>
    </w:rPr>
  </w:style>
  <w:style w:type="table" w:customStyle="1" w:styleId="Tabladecuadrcula4-nfasis4">
    <w:name w:val="Tabla de cuadrícula 4 - Énfasis 4"/>
    <w:basedOn w:val="Parastatabula"/>
    <w:uiPriority w:val="49"/>
    <w:rsid w:val="00A41D85"/>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paragraph" w:styleId="Balonteksts">
    <w:name w:val="Balloon Text"/>
    <w:basedOn w:val="Parasts"/>
    <w:semiHidden/>
    <w:rsid w:val="004F3560"/>
    <w:rPr>
      <w:rFonts w:ascii="Tahoma" w:hAnsi="Tahoma" w:cs="Tahoma"/>
      <w:sz w:val="16"/>
      <w:szCs w:val="16"/>
    </w:rPr>
  </w:style>
  <w:style w:type="character" w:customStyle="1" w:styleId="Menzionenonrisolta">
    <w:name w:val="Menzione non risolta"/>
    <w:uiPriority w:val="99"/>
    <w:semiHidden/>
    <w:unhideWhenUsed/>
    <w:rsid w:val="00F7220C"/>
    <w:rPr>
      <w:color w:val="808080"/>
      <w:shd w:val="clear" w:color="auto" w:fill="E6E6E6"/>
    </w:rPr>
  </w:style>
  <w:style w:type="character" w:customStyle="1" w:styleId="Neatrisintapieminana1">
    <w:name w:val="Neatrisināta pieminēšana1"/>
    <w:basedOn w:val="Noklusjumarindkopasfonts"/>
    <w:uiPriority w:val="99"/>
    <w:semiHidden/>
    <w:unhideWhenUsed/>
    <w:rsid w:val="003E71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12148">
      <w:bodyDiv w:val="1"/>
      <w:marLeft w:val="0"/>
      <w:marRight w:val="0"/>
      <w:marTop w:val="0"/>
      <w:marBottom w:val="0"/>
      <w:divBdr>
        <w:top w:val="none" w:sz="0" w:space="0" w:color="auto"/>
        <w:left w:val="none" w:sz="0" w:space="0" w:color="auto"/>
        <w:bottom w:val="none" w:sz="0" w:space="0" w:color="auto"/>
        <w:right w:val="none" w:sz="0" w:space="0" w:color="auto"/>
      </w:divBdr>
      <w:divsChild>
        <w:div w:id="528421235">
          <w:marLeft w:val="547"/>
          <w:marRight w:val="0"/>
          <w:marTop w:val="86"/>
          <w:marBottom w:val="0"/>
          <w:divBdr>
            <w:top w:val="none" w:sz="0" w:space="0" w:color="auto"/>
            <w:left w:val="none" w:sz="0" w:space="0" w:color="auto"/>
            <w:bottom w:val="none" w:sz="0" w:space="0" w:color="auto"/>
            <w:right w:val="none" w:sz="0" w:space="0" w:color="auto"/>
          </w:divBdr>
        </w:div>
      </w:divsChild>
    </w:div>
    <w:div w:id="246110447">
      <w:bodyDiv w:val="1"/>
      <w:marLeft w:val="0"/>
      <w:marRight w:val="0"/>
      <w:marTop w:val="0"/>
      <w:marBottom w:val="0"/>
      <w:divBdr>
        <w:top w:val="none" w:sz="0" w:space="0" w:color="auto"/>
        <w:left w:val="none" w:sz="0" w:space="0" w:color="auto"/>
        <w:bottom w:val="none" w:sz="0" w:space="0" w:color="auto"/>
        <w:right w:val="none" w:sz="0" w:space="0" w:color="auto"/>
      </w:divBdr>
    </w:div>
    <w:div w:id="356001502">
      <w:bodyDiv w:val="1"/>
      <w:marLeft w:val="0"/>
      <w:marRight w:val="0"/>
      <w:marTop w:val="0"/>
      <w:marBottom w:val="0"/>
      <w:divBdr>
        <w:top w:val="none" w:sz="0" w:space="0" w:color="auto"/>
        <w:left w:val="none" w:sz="0" w:space="0" w:color="auto"/>
        <w:bottom w:val="none" w:sz="0" w:space="0" w:color="auto"/>
        <w:right w:val="none" w:sz="0" w:space="0" w:color="auto"/>
      </w:divBdr>
      <w:divsChild>
        <w:div w:id="155923218">
          <w:marLeft w:val="144"/>
          <w:marRight w:val="0"/>
          <w:marTop w:val="240"/>
          <w:marBottom w:val="40"/>
          <w:divBdr>
            <w:top w:val="none" w:sz="0" w:space="0" w:color="auto"/>
            <w:left w:val="none" w:sz="0" w:space="0" w:color="auto"/>
            <w:bottom w:val="none" w:sz="0" w:space="0" w:color="auto"/>
            <w:right w:val="none" w:sz="0" w:space="0" w:color="auto"/>
          </w:divBdr>
        </w:div>
        <w:div w:id="174539759">
          <w:marLeft w:val="144"/>
          <w:marRight w:val="0"/>
          <w:marTop w:val="240"/>
          <w:marBottom w:val="40"/>
          <w:divBdr>
            <w:top w:val="none" w:sz="0" w:space="0" w:color="auto"/>
            <w:left w:val="none" w:sz="0" w:space="0" w:color="auto"/>
            <w:bottom w:val="none" w:sz="0" w:space="0" w:color="auto"/>
            <w:right w:val="none" w:sz="0" w:space="0" w:color="auto"/>
          </w:divBdr>
        </w:div>
        <w:div w:id="504200750">
          <w:marLeft w:val="144"/>
          <w:marRight w:val="0"/>
          <w:marTop w:val="240"/>
          <w:marBottom w:val="40"/>
          <w:divBdr>
            <w:top w:val="none" w:sz="0" w:space="0" w:color="auto"/>
            <w:left w:val="none" w:sz="0" w:space="0" w:color="auto"/>
            <w:bottom w:val="none" w:sz="0" w:space="0" w:color="auto"/>
            <w:right w:val="none" w:sz="0" w:space="0" w:color="auto"/>
          </w:divBdr>
        </w:div>
        <w:div w:id="1371765943">
          <w:marLeft w:val="144"/>
          <w:marRight w:val="0"/>
          <w:marTop w:val="240"/>
          <w:marBottom w:val="40"/>
          <w:divBdr>
            <w:top w:val="none" w:sz="0" w:space="0" w:color="auto"/>
            <w:left w:val="none" w:sz="0" w:space="0" w:color="auto"/>
            <w:bottom w:val="none" w:sz="0" w:space="0" w:color="auto"/>
            <w:right w:val="none" w:sz="0" w:space="0" w:color="auto"/>
          </w:divBdr>
        </w:div>
        <w:div w:id="1726105678">
          <w:marLeft w:val="144"/>
          <w:marRight w:val="0"/>
          <w:marTop w:val="240"/>
          <w:marBottom w:val="40"/>
          <w:divBdr>
            <w:top w:val="none" w:sz="0" w:space="0" w:color="auto"/>
            <w:left w:val="none" w:sz="0" w:space="0" w:color="auto"/>
            <w:bottom w:val="none" w:sz="0" w:space="0" w:color="auto"/>
            <w:right w:val="none" w:sz="0" w:space="0" w:color="auto"/>
          </w:divBdr>
        </w:div>
        <w:div w:id="2060858451">
          <w:marLeft w:val="144"/>
          <w:marRight w:val="0"/>
          <w:marTop w:val="240"/>
          <w:marBottom w:val="40"/>
          <w:divBdr>
            <w:top w:val="none" w:sz="0" w:space="0" w:color="auto"/>
            <w:left w:val="none" w:sz="0" w:space="0" w:color="auto"/>
            <w:bottom w:val="none" w:sz="0" w:space="0" w:color="auto"/>
            <w:right w:val="none" w:sz="0" w:space="0" w:color="auto"/>
          </w:divBdr>
        </w:div>
      </w:divsChild>
    </w:div>
    <w:div w:id="465901144">
      <w:bodyDiv w:val="1"/>
      <w:marLeft w:val="0"/>
      <w:marRight w:val="0"/>
      <w:marTop w:val="0"/>
      <w:marBottom w:val="0"/>
      <w:divBdr>
        <w:top w:val="none" w:sz="0" w:space="0" w:color="auto"/>
        <w:left w:val="none" w:sz="0" w:space="0" w:color="auto"/>
        <w:bottom w:val="none" w:sz="0" w:space="0" w:color="auto"/>
        <w:right w:val="none" w:sz="0" w:space="0" w:color="auto"/>
      </w:divBdr>
      <w:divsChild>
        <w:div w:id="7681419">
          <w:marLeft w:val="547"/>
          <w:marRight w:val="0"/>
          <w:marTop w:val="115"/>
          <w:marBottom w:val="0"/>
          <w:divBdr>
            <w:top w:val="none" w:sz="0" w:space="0" w:color="auto"/>
            <w:left w:val="none" w:sz="0" w:space="0" w:color="auto"/>
            <w:bottom w:val="none" w:sz="0" w:space="0" w:color="auto"/>
            <w:right w:val="none" w:sz="0" w:space="0" w:color="auto"/>
          </w:divBdr>
        </w:div>
        <w:div w:id="922757397">
          <w:marLeft w:val="547"/>
          <w:marRight w:val="0"/>
          <w:marTop w:val="115"/>
          <w:marBottom w:val="0"/>
          <w:divBdr>
            <w:top w:val="none" w:sz="0" w:space="0" w:color="auto"/>
            <w:left w:val="none" w:sz="0" w:space="0" w:color="auto"/>
            <w:bottom w:val="none" w:sz="0" w:space="0" w:color="auto"/>
            <w:right w:val="none" w:sz="0" w:space="0" w:color="auto"/>
          </w:divBdr>
        </w:div>
        <w:div w:id="1707217753">
          <w:marLeft w:val="547"/>
          <w:marRight w:val="0"/>
          <w:marTop w:val="115"/>
          <w:marBottom w:val="0"/>
          <w:divBdr>
            <w:top w:val="none" w:sz="0" w:space="0" w:color="auto"/>
            <w:left w:val="none" w:sz="0" w:space="0" w:color="auto"/>
            <w:bottom w:val="none" w:sz="0" w:space="0" w:color="auto"/>
            <w:right w:val="none" w:sz="0" w:space="0" w:color="auto"/>
          </w:divBdr>
        </w:div>
        <w:div w:id="2053382407">
          <w:marLeft w:val="547"/>
          <w:marRight w:val="0"/>
          <w:marTop w:val="115"/>
          <w:marBottom w:val="0"/>
          <w:divBdr>
            <w:top w:val="none" w:sz="0" w:space="0" w:color="auto"/>
            <w:left w:val="none" w:sz="0" w:space="0" w:color="auto"/>
            <w:bottom w:val="none" w:sz="0" w:space="0" w:color="auto"/>
            <w:right w:val="none" w:sz="0" w:space="0" w:color="auto"/>
          </w:divBdr>
        </w:div>
      </w:divsChild>
    </w:div>
    <w:div w:id="760026495">
      <w:bodyDiv w:val="1"/>
      <w:marLeft w:val="0"/>
      <w:marRight w:val="0"/>
      <w:marTop w:val="0"/>
      <w:marBottom w:val="0"/>
      <w:divBdr>
        <w:top w:val="none" w:sz="0" w:space="0" w:color="auto"/>
        <w:left w:val="none" w:sz="0" w:space="0" w:color="auto"/>
        <w:bottom w:val="none" w:sz="0" w:space="0" w:color="auto"/>
        <w:right w:val="none" w:sz="0" w:space="0" w:color="auto"/>
      </w:divBdr>
      <w:divsChild>
        <w:div w:id="108356587">
          <w:marLeft w:val="144"/>
          <w:marRight w:val="0"/>
          <w:marTop w:val="240"/>
          <w:marBottom w:val="40"/>
          <w:divBdr>
            <w:top w:val="none" w:sz="0" w:space="0" w:color="auto"/>
            <w:left w:val="none" w:sz="0" w:space="0" w:color="auto"/>
            <w:bottom w:val="none" w:sz="0" w:space="0" w:color="auto"/>
            <w:right w:val="none" w:sz="0" w:space="0" w:color="auto"/>
          </w:divBdr>
        </w:div>
        <w:div w:id="220409974">
          <w:marLeft w:val="144"/>
          <w:marRight w:val="0"/>
          <w:marTop w:val="240"/>
          <w:marBottom w:val="40"/>
          <w:divBdr>
            <w:top w:val="none" w:sz="0" w:space="0" w:color="auto"/>
            <w:left w:val="none" w:sz="0" w:space="0" w:color="auto"/>
            <w:bottom w:val="none" w:sz="0" w:space="0" w:color="auto"/>
            <w:right w:val="none" w:sz="0" w:space="0" w:color="auto"/>
          </w:divBdr>
        </w:div>
        <w:div w:id="885992193">
          <w:marLeft w:val="144"/>
          <w:marRight w:val="0"/>
          <w:marTop w:val="240"/>
          <w:marBottom w:val="40"/>
          <w:divBdr>
            <w:top w:val="none" w:sz="0" w:space="0" w:color="auto"/>
            <w:left w:val="none" w:sz="0" w:space="0" w:color="auto"/>
            <w:bottom w:val="none" w:sz="0" w:space="0" w:color="auto"/>
            <w:right w:val="none" w:sz="0" w:space="0" w:color="auto"/>
          </w:divBdr>
        </w:div>
        <w:div w:id="914170902">
          <w:marLeft w:val="144"/>
          <w:marRight w:val="0"/>
          <w:marTop w:val="240"/>
          <w:marBottom w:val="40"/>
          <w:divBdr>
            <w:top w:val="none" w:sz="0" w:space="0" w:color="auto"/>
            <w:left w:val="none" w:sz="0" w:space="0" w:color="auto"/>
            <w:bottom w:val="none" w:sz="0" w:space="0" w:color="auto"/>
            <w:right w:val="none" w:sz="0" w:space="0" w:color="auto"/>
          </w:divBdr>
        </w:div>
        <w:div w:id="1434861989">
          <w:marLeft w:val="144"/>
          <w:marRight w:val="0"/>
          <w:marTop w:val="240"/>
          <w:marBottom w:val="40"/>
          <w:divBdr>
            <w:top w:val="none" w:sz="0" w:space="0" w:color="auto"/>
            <w:left w:val="none" w:sz="0" w:space="0" w:color="auto"/>
            <w:bottom w:val="none" w:sz="0" w:space="0" w:color="auto"/>
            <w:right w:val="none" w:sz="0" w:space="0" w:color="auto"/>
          </w:divBdr>
        </w:div>
        <w:div w:id="1677686643">
          <w:marLeft w:val="144"/>
          <w:marRight w:val="0"/>
          <w:marTop w:val="240"/>
          <w:marBottom w:val="40"/>
          <w:divBdr>
            <w:top w:val="none" w:sz="0" w:space="0" w:color="auto"/>
            <w:left w:val="none" w:sz="0" w:space="0" w:color="auto"/>
            <w:bottom w:val="none" w:sz="0" w:space="0" w:color="auto"/>
            <w:right w:val="none" w:sz="0" w:space="0" w:color="auto"/>
          </w:divBdr>
        </w:div>
        <w:div w:id="1698701920">
          <w:marLeft w:val="144"/>
          <w:marRight w:val="0"/>
          <w:marTop w:val="240"/>
          <w:marBottom w:val="40"/>
          <w:divBdr>
            <w:top w:val="none" w:sz="0" w:space="0" w:color="auto"/>
            <w:left w:val="none" w:sz="0" w:space="0" w:color="auto"/>
            <w:bottom w:val="none" w:sz="0" w:space="0" w:color="auto"/>
            <w:right w:val="none" w:sz="0" w:space="0" w:color="auto"/>
          </w:divBdr>
        </w:div>
        <w:div w:id="1786389257">
          <w:marLeft w:val="144"/>
          <w:marRight w:val="0"/>
          <w:marTop w:val="240"/>
          <w:marBottom w:val="40"/>
          <w:divBdr>
            <w:top w:val="none" w:sz="0" w:space="0" w:color="auto"/>
            <w:left w:val="none" w:sz="0" w:space="0" w:color="auto"/>
            <w:bottom w:val="none" w:sz="0" w:space="0" w:color="auto"/>
            <w:right w:val="none" w:sz="0" w:space="0" w:color="auto"/>
          </w:divBdr>
        </w:div>
      </w:divsChild>
    </w:div>
    <w:div w:id="786193357">
      <w:bodyDiv w:val="1"/>
      <w:marLeft w:val="0"/>
      <w:marRight w:val="0"/>
      <w:marTop w:val="0"/>
      <w:marBottom w:val="0"/>
      <w:divBdr>
        <w:top w:val="none" w:sz="0" w:space="0" w:color="auto"/>
        <w:left w:val="none" w:sz="0" w:space="0" w:color="auto"/>
        <w:bottom w:val="none" w:sz="0" w:space="0" w:color="auto"/>
        <w:right w:val="none" w:sz="0" w:space="0" w:color="auto"/>
      </w:divBdr>
      <w:divsChild>
        <w:div w:id="79642353">
          <w:marLeft w:val="547"/>
          <w:marRight w:val="0"/>
          <w:marTop w:val="134"/>
          <w:marBottom w:val="0"/>
          <w:divBdr>
            <w:top w:val="none" w:sz="0" w:space="0" w:color="auto"/>
            <w:left w:val="none" w:sz="0" w:space="0" w:color="auto"/>
            <w:bottom w:val="none" w:sz="0" w:space="0" w:color="auto"/>
            <w:right w:val="none" w:sz="0" w:space="0" w:color="auto"/>
          </w:divBdr>
        </w:div>
        <w:div w:id="472408953">
          <w:marLeft w:val="547"/>
          <w:marRight w:val="0"/>
          <w:marTop w:val="134"/>
          <w:marBottom w:val="0"/>
          <w:divBdr>
            <w:top w:val="none" w:sz="0" w:space="0" w:color="auto"/>
            <w:left w:val="none" w:sz="0" w:space="0" w:color="auto"/>
            <w:bottom w:val="none" w:sz="0" w:space="0" w:color="auto"/>
            <w:right w:val="none" w:sz="0" w:space="0" w:color="auto"/>
          </w:divBdr>
        </w:div>
      </w:divsChild>
    </w:div>
    <w:div w:id="805388772">
      <w:bodyDiv w:val="1"/>
      <w:marLeft w:val="0"/>
      <w:marRight w:val="0"/>
      <w:marTop w:val="0"/>
      <w:marBottom w:val="0"/>
      <w:divBdr>
        <w:top w:val="none" w:sz="0" w:space="0" w:color="auto"/>
        <w:left w:val="none" w:sz="0" w:space="0" w:color="auto"/>
        <w:bottom w:val="none" w:sz="0" w:space="0" w:color="auto"/>
        <w:right w:val="none" w:sz="0" w:space="0" w:color="auto"/>
      </w:divBdr>
    </w:div>
    <w:div w:id="841510055">
      <w:bodyDiv w:val="1"/>
      <w:marLeft w:val="0"/>
      <w:marRight w:val="0"/>
      <w:marTop w:val="0"/>
      <w:marBottom w:val="0"/>
      <w:divBdr>
        <w:top w:val="none" w:sz="0" w:space="0" w:color="auto"/>
        <w:left w:val="none" w:sz="0" w:space="0" w:color="auto"/>
        <w:bottom w:val="none" w:sz="0" w:space="0" w:color="auto"/>
        <w:right w:val="none" w:sz="0" w:space="0" w:color="auto"/>
      </w:divBdr>
      <w:divsChild>
        <w:div w:id="261455753">
          <w:marLeft w:val="144"/>
          <w:marRight w:val="0"/>
          <w:marTop w:val="240"/>
          <w:marBottom w:val="40"/>
          <w:divBdr>
            <w:top w:val="none" w:sz="0" w:space="0" w:color="auto"/>
            <w:left w:val="none" w:sz="0" w:space="0" w:color="auto"/>
            <w:bottom w:val="none" w:sz="0" w:space="0" w:color="auto"/>
            <w:right w:val="none" w:sz="0" w:space="0" w:color="auto"/>
          </w:divBdr>
        </w:div>
        <w:div w:id="327098857">
          <w:marLeft w:val="144"/>
          <w:marRight w:val="0"/>
          <w:marTop w:val="240"/>
          <w:marBottom w:val="40"/>
          <w:divBdr>
            <w:top w:val="none" w:sz="0" w:space="0" w:color="auto"/>
            <w:left w:val="none" w:sz="0" w:space="0" w:color="auto"/>
            <w:bottom w:val="none" w:sz="0" w:space="0" w:color="auto"/>
            <w:right w:val="none" w:sz="0" w:space="0" w:color="auto"/>
          </w:divBdr>
        </w:div>
        <w:div w:id="1412238058">
          <w:marLeft w:val="144"/>
          <w:marRight w:val="0"/>
          <w:marTop w:val="240"/>
          <w:marBottom w:val="40"/>
          <w:divBdr>
            <w:top w:val="none" w:sz="0" w:space="0" w:color="auto"/>
            <w:left w:val="none" w:sz="0" w:space="0" w:color="auto"/>
            <w:bottom w:val="none" w:sz="0" w:space="0" w:color="auto"/>
            <w:right w:val="none" w:sz="0" w:space="0" w:color="auto"/>
          </w:divBdr>
        </w:div>
      </w:divsChild>
    </w:div>
    <w:div w:id="924918247">
      <w:bodyDiv w:val="1"/>
      <w:marLeft w:val="0"/>
      <w:marRight w:val="0"/>
      <w:marTop w:val="0"/>
      <w:marBottom w:val="0"/>
      <w:divBdr>
        <w:top w:val="none" w:sz="0" w:space="0" w:color="auto"/>
        <w:left w:val="none" w:sz="0" w:space="0" w:color="auto"/>
        <w:bottom w:val="none" w:sz="0" w:space="0" w:color="auto"/>
        <w:right w:val="none" w:sz="0" w:space="0" w:color="auto"/>
      </w:divBdr>
      <w:divsChild>
        <w:div w:id="291449020">
          <w:marLeft w:val="144"/>
          <w:marRight w:val="0"/>
          <w:marTop w:val="240"/>
          <w:marBottom w:val="40"/>
          <w:divBdr>
            <w:top w:val="none" w:sz="0" w:space="0" w:color="auto"/>
            <w:left w:val="none" w:sz="0" w:space="0" w:color="auto"/>
            <w:bottom w:val="none" w:sz="0" w:space="0" w:color="auto"/>
            <w:right w:val="none" w:sz="0" w:space="0" w:color="auto"/>
          </w:divBdr>
        </w:div>
        <w:div w:id="585574694">
          <w:marLeft w:val="144"/>
          <w:marRight w:val="0"/>
          <w:marTop w:val="240"/>
          <w:marBottom w:val="40"/>
          <w:divBdr>
            <w:top w:val="none" w:sz="0" w:space="0" w:color="auto"/>
            <w:left w:val="none" w:sz="0" w:space="0" w:color="auto"/>
            <w:bottom w:val="none" w:sz="0" w:space="0" w:color="auto"/>
            <w:right w:val="none" w:sz="0" w:space="0" w:color="auto"/>
          </w:divBdr>
        </w:div>
        <w:div w:id="1500459367">
          <w:marLeft w:val="144"/>
          <w:marRight w:val="0"/>
          <w:marTop w:val="240"/>
          <w:marBottom w:val="40"/>
          <w:divBdr>
            <w:top w:val="none" w:sz="0" w:space="0" w:color="auto"/>
            <w:left w:val="none" w:sz="0" w:space="0" w:color="auto"/>
            <w:bottom w:val="none" w:sz="0" w:space="0" w:color="auto"/>
            <w:right w:val="none" w:sz="0" w:space="0" w:color="auto"/>
          </w:divBdr>
        </w:div>
        <w:div w:id="1607537732">
          <w:marLeft w:val="144"/>
          <w:marRight w:val="0"/>
          <w:marTop w:val="240"/>
          <w:marBottom w:val="40"/>
          <w:divBdr>
            <w:top w:val="none" w:sz="0" w:space="0" w:color="auto"/>
            <w:left w:val="none" w:sz="0" w:space="0" w:color="auto"/>
            <w:bottom w:val="none" w:sz="0" w:space="0" w:color="auto"/>
            <w:right w:val="none" w:sz="0" w:space="0" w:color="auto"/>
          </w:divBdr>
        </w:div>
      </w:divsChild>
    </w:div>
    <w:div w:id="1009022995">
      <w:bodyDiv w:val="1"/>
      <w:marLeft w:val="0"/>
      <w:marRight w:val="0"/>
      <w:marTop w:val="0"/>
      <w:marBottom w:val="0"/>
      <w:divBdr>
        <w:top w:val="none" w:sz="0" w:space="0" w:color="auto"/>
        <w:left w:val="none" w:sz="0" w:space="0" w:color="auto"/>
        <w:bottom w:val="none" w:sz="0" w:space="0" w:color="auto"/>
        <w:right w:val="none" w:sz="0" w:space="0" w:color="auto"/>
      </w:divBdr>
    </w:div>
    <w:div w:id="1422603654">
      <w:bodyDiv w:val="1"/>
      <w:marLeft w:val="0"/>
      <w:marRight w:val="0"/>
      <w:marTop w:val="0"/>
      <w:marBottom w:val="0"/>
      <w:divBdr>
        <w:top w:val="none" w:sz="0" w:space="0" w:color="auto"/>
        <w:left w:val="none" w:sz="0" w:space="0" w:color="auto"/>
        <w:bottom w:val="none" w:sz="0" w:space="0" w:color="auto"/>
        <w:right w:val="none" w:sz="0" w:space="0" w:color="auto"/>
      </w:divBdr>
    </w:div>
    <w:div w:id="1823230498">
      <w:bodyDiv w:val="1"/>
      <w:marLeft w:val="0"/>
      <w:marRight w:val="0"/>
      <w:marTop w:val="0"/>
      <w:marBottom w:val="0"/>
      <w:divBdr>
        <w:top w:val="none" w:sz="0" w:space="0" w:color="auto"/>
        <w:left w:val="none" w:sz="0" w:space="0" w:color="auto"/>
        <w:bottom w:val="none" w:sz="0" w:space="0" w:color="auto"/>
        <w:right w:val="none" w:sz="0" w:space="0" w:color="auto"/>
      </w:divBdr>
    </w:div>
    <w:div w:id="1863743050">
      <w:bodyDiv w:val="1"/>
      <w:marLeft w:val="0"/>
      <w:marRight w:val="0"/>
      <w:marTop w:val="0"/>
      <w:marBottom w:val="0"/>
      <w:divBdr>
        <w:top w:val="none" w:sz="0" w:space="0" w:color="auto"/>
        <w:left w:val="none" w:sz="0" w:space="0" w:color="auto"/>
        <w:bottom w:val="none" w:sz="0" w:space="0" w:color="auto"/>
        <w:right w:val="none" w:sz="0" w:space="0" w:color="auto"/>
      </w:divBdr>
      <w:divsChild>
        <w:div w:id="200944761">
          <w:marLeft w:val="144"/>
          <w:marRight w:val="0"/>
          <w:marTop w:val="240"/>
          <w:marBottom w:val="40"/>
          <w:divBdr>
            <w:top w:val="none" w:sz="0" w:space="0" w:color="auto"/>
            <w:left w:val="none" w:sz="0" w:space="0" w:color="auto"/>
            <w:bottom w:val="none" w:sz="0" w:space="0" w:color="auto"/>
            <w:right w:val="none" w:sz="0" w:space="0" w:color="auto"/>
          </w:divBdr>
        </w:div>
        <w:div w:id="1645695907">
          <w:marLeft w:val="144"/>
          <w:marRight w:val="0"/>
          <w:marTop w:val="240"/>
          <w:marBottom w:val="40"/>
          <w:divBdr>
            <w:top w:val="none" w:sz="0" w:space="0" w:color="auto"/>
            <w:left w:val="none" w:sz="0" w:space="0" w:color="auto"/>
            <w:bottom w:val="none" w:sz="0" w:space="0" w:color="auto"/>
            <w:right w:val="none" w:sz="0" w:space="0" w:color="auto"/>
          </w:divBdr>
        </w:div>
        <w:div w:id="1961838720">
          <w:marLeft w:val="144"/>
          <w:marRight w:val="0"/>
          <w:marTop w:val="240"/>
          <w:marBottom w:val="40"/>
          <w:divBdr>
            <w:top w:val="none" w:sz="0" w:space="0" w:color="auto"/>
            <w:left w:val="none" w:sz="0" w:space="0" w:color="auto"/>
            <w:bottom w:val="none" w:sz="0" w:space="0" w:color="auto"/>
            <w:right w:val="none" w:sz="0" w:space="0" w:color="auto"/>
          </w:divBdr>
        </w:div>
      </w:divsChild>
    </w:div>
    <w:div w:id="2094163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eskill.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714</Words>
  <Characters>4918</Characters>
  <Application>Microsoft Office Word</Application>
  <DocSecurity>0</DocSecurity>
  <Lines>40</Lines>
  <Paragraphs>11</Paragraphs>
  <ScaleCrop>false</ScaleCrop>
  <HeadingPairs>
    <vt:vector size="10" baseType="variant">
      <vt:variant>
        <vt:lpstr>Nosaukums</vt:lpstr>
      </vt:variant>
      <vt:variant>
        <vt:i4>1</vt:i4>
      </vt:variant>
      <vt:variant>
        <vt:lpstr>Title</vt:lpstr>
      </vt:variant>
      <vt:variant>
        <vt:i4>1</vt:i4>
      </vt:variant>
      <vt:variant>
        <vt:lpstr>Titolo</vt:lpstr>
      </vt:variant>
      <vt:variant>
        <vt:i4>1</vt:i4>
      </vt:variant>
      <vt:variant>
        <vt:lpstr>Заглавие</vt:lpstr>
      </vt:variant>
      <vt:variant>
        <vt:i4>1</vt:i4>
      </vt:variant>
      <vt:variant>
        <vt:lpstr>Título</vt:lpstr>
      </vt:variant>
      <vt:variant>
        <vt:i4>1</vt:i4>
      </vt:variant>
    </vt:vector>
  </HeadingPairs>
  <TitlesOfParts>
    <vt:vector size="5" baseType="lpstr">
      <vt:lpstr/>
      <vt:lpstr/>
      <vt:lpstr> </vt:lpstr>
      <vt:lpstr> </vt:lpstr>
      <vt:lpstr> </vt:lpstr>
    </vt:vector>
  </TitlesOfParts>
  <Company>idec</Company>
  <LinksUpToDate>false</LinksUpToDate>
  <CharactersWithSpaces>5621</CharactersWithSpaces>
  <SharedDoc>false</SharedDoc>
  <HLinks>
    <vt:vector size="6" baseType="variant">
      <vt:variant>
        <vt:i4>7012440</vt:i4>
      </vt:variant>
      <vt:variant>
        <vt:i4>3</vt:i4>
      </vt:variant>
      <vt:variant>
        <vt:i4>0</vt:i4>
      </vt:variant>
      <vt:variant>
        <vt:i4>5</vt:i4>
      </vt:variant>
      <vt:variant>
        <vt:lpwstr>mailto:info@itpio.eu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ID1-PC</dc:creator>
  <cp:lastModifiedBy>Gunta Ušpele</cp:lastModifiedBy>
  <cp:revision>2</cp:revision>
  <cp:lastPrinted>2013-07-08T12:18:00Z</cp:lastPrinted>
  <dcterms:created xsi:type="dcterms:W3CDTF">2021-12-17T11:34:00Z</dcterms:created>
  <dcterms:modified xsi:type="dcterms:W3CDTF">2021-12-17T11:34:00Z</dcterms:modified>
</cp:coreProperties>
</file>