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B31F8" w14:textId="77777777" w:rsidR="00B431A1" w:rsidRPr="00B431A1" w:rsidRDefault="00B431A1" w:rsidP="00B431A1">
      <w:r w:rsidRPr="00B431A1">
        <w:t>Valsts izglītības satura centrs (VISC) aicina skolotājus pieteikties darbam mācību video veidošanai </w:t>
      </w:r>
      <w:r w:rsidRPr="00B431A1">
        <w:br/>
        <w:t>projektā “Kompetenču pieeja mācību saturā” (</w:t>
      </w:r>
      <w:r w:rsidRPr="00B431A1">
        <w:rPr>
          <w:i/>
          <w:iCs/>
        </w:rPr>
        <w:t>Skola2030</w:t>
      </w:r>
      <w:r w:rsidRPr="00B431A1">
        <w:t>). </w:t>
      </w:r>
    </w:p>
    <w:p w14:paraId="1098BF07" w14:textId="77777777" w:rsidR="00B431A1" w:rsidRPr="00B431A1" w:rsidRDefault="00B431A1" w:rsidP="00B431A1">
      <w:r w:rsidRPr="00B431A1">
        <w:t>Tiek aicināti pieteikties skolotāji, kas būtu gatavi veidot mācību video dažādos mācību priekšmetos klātienes un attālinātu mācību atbalstam no 1. līdz 12.</w:t>
      </w:r>
      <w:r w:rsidRPr="00B431A1">
        <w:rPr>
          <w:rFonts w:ascii="Arial" w:hAnsi="Arial" w:cs="Arial"/>
        </w:rPr>
        <w:t> </w:t>
      </w:r>
      <w:r w:rsidRPr="00B431A1">
        <w:t>klasei</w:t>
      </w:r>
      <w:r w:rsidRPr="00B431A1">
        <w:rPr>
          <w:rFonts w:ascii="Aptos" w:hAnsi="Aptos" w:cs="Aptos"/>
        </w:rPr>
        <w:t> </w:t>
      </w:r>
      <w:r w:rsidRPr="00B431A1">
        <w:t>l</w:t>
      </w:r>
      <w:r w:rsidRPr="00B431A1">
        <w:rPr>
          <w:rFonts w:ascii="Aptos" w:hAnsi="Aptos" w:cs="Aptos"/>
        </w:rPr>
        <w:t>ī</w:t>
      </w:r>
      <w:r w:rsidRPr="00B431A1">
        <w:t>dz</w:t>
      </w:r>
      <w:r w:rsidRPr="00B431A1">
        <w:rPr>
          <w:rFonts w:ascii="Aptos" w:hAnsi="Aptos" w:cs="Aptos"/>
        </w:rPr>
        <w:t>ī</w:t>
      </w:r>
      <w:r w:rsidRPr="00B431A1">
        <w:t>gi k</w:t>
      </w:r>
      <w:r w:rsidRPr="00B431A1">
        <w:rPr>
          <w:rFonts w:ascii="Aptos" w:hAnsi="Aptos" w:cs="Aptos"/>
        </w:rPr>
        <w:t>ā “</w:t>
      </w:r>
      <w:r w:rsidRPr="00B431A1">
        <w:t>Tava klase</w:t>
      </w:r>
      <w:r w:rsidRPr="00B431A1">
        <w:rPr>
          <w:rFonts w:ascii="Aptos" w:hAnsi="Aptos" w:cs="Aptos"/>
        </w:rPr>
        <w:t>”</w:t>
      </w:r>
      <w:r w:rsidRPr="00B431A1">
        <w:t>(tavaklase.lv)</w:t>
      </w:r>
      <w:r w:rsidRPr="00B431A1">
        <w:rPr>
          <w:rFonts w:ascii="Aptos" w:hAnsi="Aptos" w:cs="Aptos"/>
        </w:rPr>
        <w:t> ā</w:t>
      </w:r>
      <w:r w:rsidRPr="00B431A1">
        <w:t>rk</w:t>
      </w:r>
      <w:r w:rsidRPr="00B431A1">
        <w:rPr>
          <w:rFonts w:ascii="Aptos" w:hAnsi="Aptos" w:cs="Aptos"/>
        </w:rPr>
        <w:t>ā</w:t>
      </w:r>
      <w:r w:rsidRPr="00B431A1">
        <w:t>rt</w:t>
      </w:r>
      <w:r w:rsidRPr="00B431A1">
        <w:rPr>
          <w:rFonts w:ascii="Aptos" w:hAnsi="Aptos" w:cs="Aptos"/>
        </w:rPr>
        <w:t>ē</w:t>
      </w:r>
      <w:r w:rsidRPr="00B431A1">
        <w:t>j</w:t>
      </w:r>
      <w:r w:rsidRPr="00B431A1">
        <w:rPr>
          <w:rFonts w:ascii="Aptos" w:hAnsi="Aptos" w:cs="Aptos"/>
        </w:rPr>
        <w:t>ā</w:t>
      </w:r>
      <w:r w:rsidRPr="00B431A1">
        <w:t>s</w:t>
      </w:r>
      <w:r w:rsidRPr="00B431A1">
        <w:rPr>
          <w:rFonts w:ascii="Aptos" w:hAnsi="Aptos" w:cs="Aptos"/>
        </w:rPr>
        <w:t> </w:t>
      </w:r>
      <w:r w:rsidRPr="00B431A1">
        <w:t>situ</w:t>
      </w:r>
      <w:r w:rsidRPr="00B431A1">
        <w:rPr>
          <w:rFonts w:ascii="Aptos" w:hAnsi="Aptos" w:cs="Aptos"/>
        </w:rPr>
        <w:t>ā</w:t>
      </w:r>
      <w:r w:rsidRPr="00B431A1">
        <w:t>cijas laik</w:t>
      </w:r>
      <w:r w:rsidRPr="00B431A1">
        <w:rPr>
          <w:rFonts w:ascii="Aptos" w:hAnsi="Aptos" w:cs="Aptos"/>
        </w:rPr>
        <w:t>ā šā</w:t>
      </w:r>
      <w:r w:rsidRPr="00B431A1">
        <w:t xml:space="preserve"> gada pavasar</w:t>
      </w:r>
      <w:r w:rsidRPr="00B431A1">
        <w:rPr>
          <w:rFonts w:ascii="Aptos" w:hAnsi="Aptos" w:cs="Aptos"/>
        </w:rPr>
        <w:t>ī</w:t>
      </w:r>
      <w:r w:rsidRPr="00B431A1">
        <w:t>.</w:t>
      </w:r>
      <w:r w:rsidRPr="00B431A1">
        <w:rPr>
          <w:rFonts w:ascii="Aptos" w:hAnsi="Aptos" w:cs="Aptos"/>
        </w:rPr>
        <w:t> </w:t>
      </w:r>
    </w:p>
    <w:p w14:paraId="4EE53168" w14:textId="77777777" w:rsidR="00B431A1" w:rsidRPr="00B431A1" w:rsidRDefault="00B431A1" w:rsidP="00B431A1">
      <w:r w:rsidRPr="00B431A1">
        <w:t>Ko un kā eksperti darīs </w:t>
      </w:r>
    </w:p>
    <w:p w14:paraId="49A52FA8" w14:textId="77777777" w:rsidR="00B431A1" w:rsidRPr="00B431A1" w:rsidRDefault="00B431A1" w:rsidP="00B431A1">
      <w:r w:rsidRPr="00B431A1">
        <w:t>Eksperti izstrādās mācību video, kas būs atbalsta materiāli skolēniem un skolotājiem pilnveidotā mācību satura un pieejas nostiprināšanai skolās no sākumskolas līdz vidusskolai. Ekspertu uzdevums būs gan plānot video saturu, gan arī filmēties. Darbs mācību video izstrādei tiks organizēts plānojot, ka mācību video izstrāde un  filmēšanās notiks vienu dienu nedēļā, noteiktu laika periodu - kamēr safilmēti visi materiāli attiecīgajam priekšmetam vecumposmam.</w:t>
      </w:r>
    </w:p>
    <w:p w14:paraId="612227CE" w14:textId="77777777" w:rsidR="00B431A1" w:rsidRPr="00B431A1" w:rsidRDefault="00B431A1" w:rsidP="00B431A1">
      <w:r w:rsidRPr="00B431A1">
        <w:t>Eksperti aicināti iesaistīties projektā uz daļēju vai uz pilnu laiku. Ekspertus izvēlēsies konkursa kārtībā.</w:t>
      </w:r>
    </w:p>
    <w:p w14:paraId="765DF9A0" w14:textId="77777777" w:rsidR="00B431A1" w:rsidRPr="00B431A1" w:rsidRDefault="00B431A1" w:rsidP="00B431A1">
      <w:r w:rsidRPr="00B431A1">
        <w:t>Darbam nepieciešamā izglītība, profesionālā pieredze un prasmes: </w:t>
      </w:r>
    </w:p>
    <w:p w14:paraId="0E3E6FA1" w14:textId="77777777" w:rsidR="00B431A1" w:rsidRPr="00B431A1" w:rsidRDefault="00B431A1" w:rsidP="00B431A1">
      <w:pPr>
        <w:numPr>
          <w:ilvl w:val="0"/>
          <w:numId w:val="1"/>
        </w:numPr>
      </w:pPr>
      <w:r w:rsidRPr="00B431A1">
        <w:t>maģistra grāds vai augstākā izglītība pedagoģijā vai atbilstošā nozarē;  </w:t>
      </w:r>
    </w:p>
    <w:p w14:paraId="0C4D3AC0" w14:textId="77777777" w:rsidR="00B431A1" w:rsidRPr="00B431A1" w:rsidRDefault="00B431A1" w:rsidP="00B431A1">
      <w:pPr>
        <w:numPr>
          <w:ilvl w:val="0"/>
          <w:numId w:val="1"/>
        </w:numPr>
      </w:pPr>
      <w:r w:rsidRPr="00B431A1">
        <w:t>augsta motivācija strādāt projektā; </w:t>
      </w:r>
    </w:p>
    <w:p w14:paraId="09D38144" w14:textId="77777777" w:rsidR="00B431A1" w:rsidRPr="00B431A1" w:rsidRDefault="00B431A1" w:rsidP="00B431A1">
      <w:pPr>
        <w:numPr>
          <w:ilvl w:val="0"/>
          <w:numId w:val="1"/>
        </w:numPr>
      </w:pPr>
      <w:r w:rsidRPr="00B431A1">
        <w:t>pieredze pedagoģiskajā darbā, mācot attiecīgo mācību priekšmetu izglītības posmā, kuram tiks veidos mācību video;  </w:t>
      </w:r>
    </w:p>
    <w:p w14:paraId="1212B2F2" w14:textId="77777777" w:rsidR="00B431A1" w:rsidRPr="00B431A1" w:rsidRDefault="00B431A1" w:rsidP="00B431A1">
      <w:pPr>
        <w:numPr>
          <w:ilvl w:val="0"/>
          <w:numId w:val="1"/>
        </w:numPr>
      </w:pPr>
      <w:r w:rsidRPr="00B431A1">
        <w:t>zināšanas un izpratne par vispārējās izglītības valsts standartiem un to īstenošanu; </w:t>
      </w:r>
    </w:p>
    <w:p w14:paraId="7267ABF4" w14:textId="77777777" w:rsidR="00B431A1" w:rsidRPr="00B431A1" w:rsidRDefault="00B431A1" w:rsidP="00B431A1">
      <w:pPr>
        <w:numPr>
          <w:ilvl w:val="0"/>
          <w:numId w:val="1"/>
        </w:numPr>
      </w:pPr>
      <w:r w:rsidRPr="00B431A1">
        <w:t>prasme veidot uz skolēna sasniedzamo rezultātu virzītus stundu plānus; </w:t>
      </w:r>
    </w:p>
    <w:p w14:paraId="0E3C98C5" w14:textId="77777777" w:rsidR="00B431A1" w:rsidRPr="00B431A1" w:rsidRDefault="00B431A1" w:rsidP="00B431A1">
      <w:pPr>
        <w:numPr>
          <w:ilvl w:val="0"/>
          <w:numId w:val="1"/>
        </w:numPr>
      </w:pPr>
      <w:r w:rsidRPr="00B431A1">
        <w:t>pieredze mācību un metodisko materiālu veidošanā, tajā skaitā izpratne par audiovizuālu materiālu izmantošanu klātienes un attālinātajās mācībās; </w:t>
      </w:r>
    </w:p>
    <w:p w14:paraId="45BD6B0C" w14:textId="77777777" w:rsidR="00B431A1" w:rsidRPr="00B431A1" w:rsidRDefault="00B431A1" w:rsidP="00B431A1">
      <w:pPr>
        <w:numPr>
          <w:ilvl w:val="0"/>
          <w:numId w:val="1"/>
        </w:numPr>
      </w:pPr>
      <w:r w:rsidRPr="00B431A1">
        <w:t>teicamas saskarsmes, komunikācijas un publiskās uzstāšanās prasmes dažādās auditorijās;  </w:t>
      </w:r>
    </w:p>
    <w:p w14:paraId="0EC08F04" w14:textId="77777777" w:rsidR="00B431A1" w:rsidRPr="00B431A1" w:rsidRDefault="00B431A1" w:rsidP="00B431A1">
      <w:pPr>
        <w:numPr>
          <w:ilvl w:val="0"/>
          <w:numId w:val="1"/>
        </w:numPr>
      </w:pPr>
      <w:r w:rsidRPr="00B431A1">
        <w:t>gatavība mācīties, uzklausīt un pieņemt dažādus viedokļus;  </w:t>
      </w:r>
    </w:p>
    <w:p w14:paraId="0C3B5643" w14:textId="77777777" w:rsidR="00B431A1" w:rsidRPr="00B431A1" w:rsidRDefault="00B431A1" w:rsidP="00B431A1">
      <w:pPr>
        <w:numPr>
          <w:ilvl w:val="0"/>
          <w:numId w:val="1"/>
        </w:numPr>
      </w:pPr>
      <w:r w:rsidRPr="00B431A1">
        <w:t>vēlme un prasme strādāt komandā;  </w:t>
      </w:r>
    </w:p>
    <w:p w14:paraId="5B68F898" w14:textId="77777777" w:rsidR="00B431A1" w:rsidRPr="00B431A1" w:rsidRDefault="00B431A1" w:rsidP="00B431A1">
      <w:pPr>
        <w:numPr>
          <w:ilvl w:val="0"/>
          <w:numId w:val="1"/>
        </w:numPr>
      </w:pPr>
      <w:r w:rsidRPr="00B431A1">
        <w:t>iepriekšējā pieredze veidot un vadīt mācību video stundas tiek uzskatīta par priekšrocību.  </w:t>
      </w:r>
    </w:p>
    <w:p w14:paraId="6515B828" w14:textId="77777777" w:rsidR="00B431A1" w:rsidRPr="00B431A1" w:rsidRDefault="00B431A1" w:rsidP="00B431A1">
      <w:r w:rsidRPr="00B431A1">
        <w:lastRenderedPageBreak/>
        <w:t>Pienākumi: </w:t>
      </w:r>
    </w:p>
    <w:p w14:paraId="0D46C7AD" w14:textId="77777777" w:rsidR="00B431A1" w:rsidRPr="00B431A1" w:rsidRDefault="00B431A1" w:rsidP="00B431A1">
      <w:pPr>
        <w:numPr>
          <w:ilvl w:val="0"/>
          <w:numId w:val="2"/>
        </w:numPr>
      </w:pPr>
      <w:r w:rsidRPr="00B431A1">
        <w:t>individuāli</w:t>
      </w:r>
      <w:r w:rsidRPr="00B431A1">
        <w:rPr>
          <w:rFonts w:ascii="Arial" w:hAnsi="Arial" w:cs="Arial"/>
        </w:rPr>
        <w:t> </w:t>
      </w:r>
      <w:r w:rsidRPr="00B431A1">
        <w:t>un</w:t>
      </w:r>
      <w:r w:rsidRPr="00B431A1">
        <w:rPr>
          <w:rFonts w:ascii="Arial" w:hAnsi="Arial" w:cs="Arial"/>
        </w:rPr>
        <w:t> </w:t>
      </w:r>
      <w:r w:rsidRPr="00B431A1">
        <w:t>komand</w:t>
      </w:r>
      <w:r w:rsidRPr="00B431A1">
        <w:rPr>
          <w:rFonts w:ascii="Aptos" w:hAnsi="Aptos" w:cs="Aptos"/>
        </w:rPr>
        <w:t>ā</w:t>
      </w:r>
      <w:r w:rsidRPr="00B431A1">
        <w:t xml:space="preserve"> veidot m</w:t>
      </w:r>
      <w:r w:rsidRPr="00B431A1">
        <w:rPr>
          <w:rFonts w:ascii="Aptos" w:hAnsi="Aptos" w:cs="Aptos"/>
        </w:rPr>
        <w:t>ā</w:t>
      </w:r>
      <w:r w:rsidRPr="00B431A1">
        <w:t>c</w:t>
      </w:r>
      <w:r w:rsidRPr="00B431A1">
        <w:rPr>
          <w:rFonts w:ascii="Aptos" w:hAnsi="Aptos" w:cs="Aptos"/>
        </w:rPr>
        <w:t>ī</w:t>
      </w:r>
      <w:r w:rsidRPr="00B431A1">
        <w:t>bu video materi</w:t>
      </w:r>
      <w:r w:rsidRPr="00B431A1">
        <w:rPr>
          <w:rFonts w:ascii="Aptos" w:hAnsi="Aptos" w:cs="Aptos"/>
        </w:rPr>
        <w:t>ā</w:t>
      </w:r>
      <w:r w:rsidRPr="00B431A1">
        <w:t>lus - film</w:t>
      </w:r>
      <w:r w:rsidRPr="00B431A1">
        <w:rPr>
          <w:rFonts w:ascii="Aptos" w:hAnsi="Aptos" w:cs="Aptos"/>
        </w:rPr>
        <w:t>ē</w:t>
      </w:r>
      <w:r w:rsidRPr="00B431A1">
        <w:t>ties, k</w:t>
      </w:r>
      <w:r w:rsidRPr="00B431A1">
        <w:rPr>
          <w:rFonts w:ascii="Aptos" w:hAnsi="Aptos" w:cs="Aptos"/>
        </w:rPr>
        <w:t>ā</w:t>
      </w:r>
      <w:r w:rsidRPr="00B431A1">
        <w:t xml:space="preserve"> ar</w:t>
      </w:r>
      <w:r w:rsidRPr="00B431A1">
        <w:rPr>
          <w:rFonts w:ascii="Aptos" w:hAnsi="Aptos" w:cs="Aptos"/>
        </w:rPr>
        <w:t>ī</w:t>
      </w:r>
      <w:r w:rsidRPr="00B431A1">
        <w:t xml:space="preserve"> piedal</w:t>
      </w:r>
      <w:r w:rsidRPr="00B431A1">
        <w:rPr>
          <w:rFonts w:ascii="Aptos" w:hAnsi="Aptos" w:cs="Aptos"/>
        </w:rPr>
        <w:t>ī</w:t>
      </w:r>
      <w:r w:rsidRPr="00B431A1">
        <w:t>ties satura,</w:t>
      </w:r>
      <w:r w:rsidRPr="00B431A1">
        <w:rPr>
          <w:rFonts w:ascii="Aptos" w:hAnsi="Aptos" w:cs="Aptos"/>
        </w:rPr>
        <w:t> </w:t>
      </w:r>
      <w:r w:rsidRPr="00B431A1">
        <w:t>norises</w:t>
      </w:r>
      <w:r w:rsidRPr="00B431A1">
        <w:rPr>
          <w:rFonts w:ascii="Aptos" w:hAnsi="Aptos" w:cs="Aptos"/>
        </w:rPr>
        <w:t> </w:t>
      </w:r>
      <w:r w:rsidRPr="00B431A1">
        <w:t>un nepiecie</w:t>
      </w:r>
      <w:r w:rsidRPr="00B431A1">
        <w:rPr>
          <w:rFonts w:ascii="Aptos" w:hAnsi="Aptos" w:cs="Aptos"/>
        </w:rPr>
        <w:t>š</w:t>
      </w:r>
      <w:r w:rsidRPr="00B431A1">
        <w:t>amo resursu</w:t>
      </w:r>
      <w:r w:rsidRPr="00B431A1">
        <w:rPr>
          <w:rFonts w:ascii="Aptos" w:hAnsi="Aptos" w:cs="Aptos"/>
        </w:rPr>
        <w:t> </w:t>
      </w:r>
      <w:r w:rsidRPr="00B431A1">
        <w:t>pl</w:t>
      </w:r>
      <w:r w:rsidRPr="00B431A1">
        <w:rPr>
          <w:rFonts w:ascii="Aptos" w:hAnsi="Aptos" w:cs="Aptos"/>
        </w:rPr>
        <w:t>ā</w:t>
      </w:r>
      <w:r w:rsidRPr="00B431A1">
        <w:t>no</w:t>
      </w:r>
      <w:r w:rsidRPr="00B431A1">
        <w:rPr>
          <w:rFonts w:ascii="Aptos" w:hAnsi="Aptos" w:cs="Aptos"/>
        </w:rPr>
        <w:t>š</w:t>
      </w:r>
      <w:r w:rsidRPr="00B431A1">
        <w:t>an</w:t>
      </w:r>
      <w:r w:rsidRPr="00B431A1">
        <w:rPr>
          <w:rFonts w:ascii="Aptos" w:hAnsi="Aptos" w:cs="Aptos"/>
        </w:rPr>
        <w:t>ā</w:t>
      </w:r>
      <w:r w:rsidRPr="00B431A1">
        <w:t>;</w:t>
      </w:r>
      <w:r w:rsidRPr="00B431A1">
        <w:rPr>
          <w:rFonts w:ascii="Aptos" w:hAnsi="Aptos" w:cs="Aptos"/>
        </w:rPr>
        <w:t> </w:t>
      </w:r>
    </w:p>
    <w:p w14:paraId="6F66F5F6" w14:textId="77777777" w:rsidR="00B431A1" w:rsidRPr="00B431A1" w:rsidRDefault="00B431A1" w:rsidP="00B431A1">
      <w:pPr>
        <w:numPr>
          <w:ilvl w:val="0"/>
          <w:numId w:val="2"/>
        </w:numPr>
      </w:pPr>
      <w:r w:rsidRPr="00B431A1">
        <w:t>ieplānot laiku darbam klātienē un filmēšanai - vienu dienu nedēļā.  </w:t>
      </w:r>
    </w:p>
    <w:p w14:paraId="5BF6CE75" w14:textId="77777777" w:rsidR="00B431A1" w:rsidRPr="00B431A1" w:rsidRDefault="00B431A1" w:rsidP="00B431A1">
      <w:r w:rsidRPr="00B431A1">
        <w:t>Iesniedzamie dokumenti: </w:t>
      </w:r>
    </w:p>
    <w:p w14:paraId="265B5485" w14:textId="77777777" w:rsidR="00B431A1" w:rsidRPr="00B431A1" w:rsidRDefault="00B431A1" w:rsidP="00B431A1">
      <w:pPr>
        <w:numPr>
          <w:ilvl w:val="0"/>
          <w:numId w:val="3"/>
        </w:numPr>
      </w:pPr>
      <w:r w:rsidRPr="00B431A1">
        <w:t>pieteikuma anketa mācību video materiālu izstrādes eksperta amatam, kas jāaizpilda tiešsaistē </w:t>
      </w:r>
      <w:hyperlink r:id="rId5" w:tgtFrame="_blank" w:history="1">
        <w:r w:rsidRPr="00B431A1">
          <w:rPr>
            <w:rStyle w:val="Hyperlink"/>
          </w:rPr>
          <w:t>https://forms.gle/YtdDAF7reiEkJMet5</w:t>
        </w:r>
      </w:hyperlink>
      <w:r w:rsidRPr="00B431A1">
        <w:t>   </w:t>
      </w:r>
    </w:p>
    <w:p w14:paraId="18C62904" w14:textId="77777777" w:rsidR="00B431A1" w:rsidRPr="00B431A1" w:rsidRDefault="00B431A1" w:rsidP="00B431A1">
      <w:pPr>
        <w:numPr>
          <w:ilvl w:val="0"/>
          <w:numId w:val="3"/>
        </w:numPr>
      </w:pPr>
      <w:r w:rsidRPr="00B431A1">
        <w:t>dzīves un darba pieredzes apraksts (CV) pēc pieteikuma anketā dotā parauga.  </w:t>
      </w:r>
    </w:p>
    <w:p w14:paraId="052048DC" w14:textId="77777777" w:rsidR="00B431A1" w:rsidRPr="00B431A1" w:rsidRDefault="00B431A1" w:rsidP="00B431A1">
      <w:r w:rsidRPr="00B431A1">
        <w:t>Pieteikties līdz 2020.gada 27.oktobra plkst. 17.00, tiešsaistē aizpildot Mācību video izstrādes eksperta pieteikuma anketu  un pieteikumam pievienojiet CV.  </w:t>
      </w:r>
    </w:p>
    <w:p w14:paraId="4297E18F" w14:textId="77777777" w:rsidR="00B431A1" w:rsidRPr="00B431A1" w:rsidRDefault="00B431A1" w:rsidP="00B431A1">
      <w:r w:rsidRPr="00B431A1">
        <w:t>Lūdzu, aizpildiet pieteikuma anketu rūpīgi un pievienojiet visu prasīto informāciju.  </w:t>
      </w:r>
    </w:p>
    <w:p w14:paraId="57B50948" w14:textId="77777777" w:rsidR="00B431A1" w:rsidRPr="00B431A1" w:rsidRDefault="00B431A1" w:rsidP="00B431A1">
      <w:r w:rsidRPr="00B431A1">
        <w:t>Darbs paredzēts uz nepilnu laiku ar darba līgumu uz noteiktu laiku; paredzamais atalgojums proporcionāls slodzei (par pilnu slodzi (pirms nodokļu nomaksas) -  līdz 1174.00 </w:t>
      </w:r>
      <w:proofErr w:type="spellStart"/>
      <w:r w:rsidRPr="00B431A1">
        <w:t>euro</w:t>
      </w:r>
      <w:proofErr w:type="spellEnd"/>
      <w:r w:rsidRPr="00B431A1">
        <w:t> ).  </w:t>
      </w:r>
    </w:p>
    <w:p w14:paraId="5732034B" w14:textId="77777777" w:rsidR="00B431A1" w:rsidRPr="00B431A1" w:rsidRDefault="00B431A1" w:rsidP="00B431A1">
      <w:r w:rsidRPr="00B431A1">
        <w:t>Papildu informācija: </w:t>
      </w:r>
      <w:hyperlink r:id="rId6" w:history="1">
        <w:r w:rsidRPr="00B431A1">
          <w:rPr>
            <w:rStyle w:val="Hyperlink"/>
          </w:rPr>
          <w:t>jolanta.klisane@skola2030.lv</w:t>
        </w:r>
      </w:hyperlink>
      <w:r w:rsidRPr="00B431A1">
        <w:t> </w:t>
      </w:r>
    </w:p>
    <w:p w14:paraId="34B542EB" w14:textId="77777777" w:rsidR="00B431A1" w:rsidRPr="00B431A1" w:rsidRDefault="00B431A1" w:rsidP="00B431A1">
      <w:r w:rsidRPr="00B431A1">
        <w:t>Pamatojoties uz Fizisko personu datu aizsardzības likuma 8. panta pirmo daļu, jūsu pieteikuma dokumentos norādītie personas dati tiks apstrādāti, lai nodrošinātu šī atlases konkursa norisi. </w:t>
      </w:r>
    </w:p>
    <w:p w14:paraId="28D4EFB7" w14:textId="77777777" w:rsidR="00B431A1" w:rsidRPr="00B431A1" w:rsidRDefault="00B431A1" w:rsidP="00B431A1">
      <w:hyperlink r:id="rId7" w:tgtFrame="_blank" w:history="1">
        <w:r w:rsidRPr="00B431A1">
          <w:rPr>
            <w:rStyle w:val="Hyperlink"/>
            <w:rFonts w:ascii="Cambria Math" w:hAnsi="Cambria Math" w:cs="Cambria Math"/>
          </w:rPr>
          <w:t>⇒</w:t>
        </w:r>
        <w:r w:rsidRPr="00B431A1">
          <w:rPr>
            <w:rStyle w:val="Hyperlink"/>
          </w:rPr>
          <w:t xml:space="preserve"> Atlases nolikums (PDF form</w:t>
        </w:r>
        <w:r w:rsidRPr="00B431A1">
          <w:rPr>
            <w:rStyle w:val="Hyperlink"/>
            <w:rFonts w:ascii="Aptos" w:hAnsi="Aptos" w:cs="Aptos"/>
          </w:rPr>
          <w:t>ā</w:t>
        </w:r>
        <w:r w:rsidRPr="00B431A1">
          <w:rPr>
            <w:rStyle w:val="Hyperlink"/>
          </w:rPr>
          <w:t>t</w:t>
        </w:r>
        <w:r w:rsidRPr="00B431A1">
          <w:rPr>
            <w:rStyle w:val="Hyperlink"/>
            <w:rFonts w:ascii="Aptos" w:hAnsi="Aptos" w:cs="Aptos"/>
          </w:rPr>
          <w:t>ā</w:t>
        </w:r>
        <w:r w:rsidRPr="00B431A1">
          <w:rPr>
            <w:rStyle w:val="Hyperlink"/>
          </w:rPr>
          <w:t>)</w:t>
        </w:r>
      </w:hyperlink>
    </w:p>
    <w:p w14:paraId="0BFCF7C1" w14:textId="77777777" w:rsidR="00B431A1" w:rsidRPr="00B431A1" w:rsidRDefault="00B431A1" w:rsidP="00B431A1">
      <w:r w:rsidRPr="00B431A1">
        <w:t> </w:t>
      </w:r>
    </w:p>
    <w:p w14:paraId="02B96A67" w14:textId="33BB7923" w:rsidR="00B431A1" w:rsidRPr="00B431A1" w:rsidRDefault="00B431A1" w:rsidP="00B431A1">
      <w:r w:rsidRPr="00B431A1">
        <w:drawing>
          <wp:inline distT="0" distB="0" distL="0" distR="0" wp14:anchorId="55C37B3A" wp14:editId="51FEB6E6">
            <wp:extent cx="3810000" cy="1022350"/>
            <wp:effectExtent l="0" t="0" r="0" b="6350"/>
            <wp:docPr id="5996383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09496A8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26600"/>
    <w:multiLevelType w:val="multilevel"/>
    <w:tmpl w:val="A306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26E4D"/>
    <w:multiLevelType w:val="multilevel"/>
    <w:tmpl w:val="847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A16F9"/>
    <w:multiLevelType w:val="multilevel"/>
    <w:tmpl w:val="227A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3927320">
    <w:abstractNumId w:val="2"/>
  </w:num>
  <w:num w:numId="2" w16cid:durableId="224803508">
    <w:abstractNumId w:val="1"/>
  </w:num>
  <w:num w:numId="3" w16cid:durableId="211408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A1"/>
    <w:rsid w:val="005F7396"/>
    <w:rsid w:val="00814E02"/>
    <w:rsid w:val="00A009DD"/>
    <w:rsid w:val="00B431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37EF"/>
  <w15:chartTrackingRefBased/>
  <w15:docId w15:val="{276FADC8-9352-4DB3-B29E-BB4E53D0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1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1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1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1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1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1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1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1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1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1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1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1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1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1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1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1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1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1A1"/>
    <w:rPr>
      <w:rFonts w:eastAsiaTheme="majorEastAsia" w:cstheme="majorBidi"/>
      <w:color w:val="272727" w:themeColor="text1" w:themeTint="D8"/>
    </w:rPr>
  </w:style>
  <w:style w:type="paragraph" w:styleId="Title">
    <w:name w:val="Title"/>
    <w:basedOn w:val="Normal"/>
    <w:next w:val="Normal"/>
    <w:link w:val="TitleChar"/>
    <w:uiPriority w:val="10"/>
    <w:qFormat/>
    <w:rsid w:val="00B43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1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1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1A1"/>
    <w:pPr>
      <w:spacing w:before="160"/>
      <w:jc w:val="center"/>
    </w:pPr>
    <w:rPr>
      <w:i/>
      <w:iCs/>
      <w:color w:val="404040" w:themeColor="text1" w:themeTint="BF"/>
    </w:rPr>
  </w:style>
  <w:style w:type="character" w:customStyle="1" w:styleId="QuoteChar">
    <w:name w:val="Quote Char"/>
    <w:basedOn w:val="DefaultParagraphFont"/>
    <w:link w:val="Quote"/>
    <w:uiPriority w:val="29"/>
    <w:rsid w:val="00B431A1"/>
    <w:rPr>
      <w:i/>
      <w:iCs/>
      <w:color w:val="404040" w:themeColor="text1" w:themeTint="BF"/>
    </w:rPr>
  </w:style>
  <w:style w:type="paragraph" w:styleId="ListParagraph">
    <w:name w:val="List Paragraph"/>
    <w:basedOn w:val="Normal"/>
    <w:uiPriority w:val="34"/>
    <w:qFormat/>
    <w:rsid w:val="00B431A1"/>
    <w:pPr>
      <w:ind w:left="720"/>
      <w:contextualSpacing/>
    </w:pPr>
  </w:style>
  <w:style w:type="character" w:styleId="IntenseEmphasis">
    <w:name w:val="Intense Emphasis"/>
    <w:basedOn w:val="DefaultParagraphFont"/>
    <w:uiPriority w:val="21"/>
    <w:qFormat/>
    <w:rsid w:val="00B431A1"/>
    <w:rPr>
      <w:i/>
      <w:iCs/>
      <w:color w:val="0F4761" w:themeColor="accent1" w:themeShade="BF"/>
    </w:rPr>
  </w:style>
  <w:style w:type="paragraph" w:styleId="IntenseQuote">
    <w:name w:val="Intense Quote"/>
    <w:basedOn w:val="Normal"/>
    <w:next w:val="Normal"/>
    <w:link w:val="IntenseQuoteChar"/>
    <w:uiPriority w:val="30"/>
    <w:qFormat/>
    <w:rsid w:val="00B43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1A1"/>
    <w:rPr>
      <w:i/>
      <w:iCs/>
      <w:color w:val="0F4761" w:themeColor="accent1" w:themeShade="BF"/>
    </w:rPr>
  </w:style>
  <w:style w:type="character" w:styleId="IntenseReference">
    <w:name w:val="Intense Reference"/>
    <w:basedOn w:val="DefaultParagraphFont"/>
    <w:uiPriority w:val="32"/>
    <w:qFormat/>
    <w:rsid w:val="00B431A1"/>
    <w:rPr>
      <w:b/>
      <w:bCs/>
      <w:smallCaps/>
      <w:color w:val="0F4761" w:themeColor="accent1" w:themeShade="BF"/>
      <w:spacing w:val="5"/>
    </w:rPr>
  </w:style>
  <w:style w:type="character" w:styleId="Hyperlink">
    <w:name w:val="Hyperlink"/>
    <w:basedOn w:val="DefaultParagraphFont"/>
    <w:uiPriority w:val="99"/>
    <w:unhideWhenUsed/>
    <w:rsid w:val="00B431A1"/>
    <w:rPr>
      <w:color w:val="467886" w:themeColor="hyperlink"/>
      <w:u w:val="single"/>
    </w:rPr>
  </w:style>
  <w:style w:type="character" w:styleId="UnresolvedMention">
    <w:name w:val="Unresolved Mention"/>
    <w:basedOn w:val="DefaultParagraphFont"/>
    <w:uiPriority w:val="99"/>
    <w:semiHidden/>
    <w:unhideWhenUsed/>
    <w:rsid w:val="00B4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24883">
      <w:bodyDiv w:val="1"/>
      <w:marLeft w:val="0"/>
      <w:marRight w:val="0"/>
      <w:marTop w:val="0"/>
      <w:marBottom w:val="0"/>
      <w:divBdr>
        <w:top w:val="none" w:sz="0" w:space="0" w:color="auto"/>
        <w:left w:val="none" w:sz="0" w:space="0" w:color="auto"/>
        <w:bottom w:val="none" w:sz="0" w:space="0" w:color="auto"/>
        <w:right w:val="none" w:sz="0" w:space="0" w:color="auto"/>
      </w:divBdr>
      <w:divsChild>
        <w:div w:id="265384395">
          <w:marLeft w:val="0"/>
          <w:marRight w:val="0"/>
          <w:marTop w:val="0"/>
          <w:marBottom w:val="0"/>
          <w:divBdr>
            <w:top w:val="none" w:sz="0" w:space="0" w:color="auto"/>
            <w:left w:val="none" w:sz="0" w:space="0" w:color="auto"/>
            <w:bottom w:val="none" w:sz="0" w:space="0" w:color="auto"/>
            <w:right w:val="none" w:sz="0" w:space="0" w:color="auto"/>
          </w:divBdr>
          <w:divsChild>
            <w:div w:id="21110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92039">
      <w:bodyDiv w:val="1"/>
      <w:marLeft w:val="0"/>
      <w:marRight w:val="0"/>
      <w:marTop w:val="0"/>
      <w:marBottom w:val="0"/>
      <w:divBdr>
        <w:top w:val="none" w:sz="0" w:space="0" w:color="auto"/>
        <w:left w:val="none" w:sz="0" w:space="0" w:color="auto"/>
        <w:bottom w:val="none" w:sz="0" w:space="0" w:color="auto"/>
        <w:right w:val="none" w:sz="0" w:space="0" w:color="auto"/>
      </w:divBdr>
      <w:divsChild>
        <w:div w:id="420417970">
          <w:marLeft w:val="0"/>
          <w:marRight w:val="0"/>
          <w:marTop w:val="0"/>
          <w:marBottom w:val="0"/>
          <w:divBdr>
            <w:top w:val="none" w:sz="0" w:space="0" w:color="auto"/>
            <w:left w:val="none" w:sz="0" w:space="0" w:color="auto"/>
            <w:bottom w:val="none" w:sz="0" w:space="0" w:color="auto"/>
            <w:right w:val="none" w:sz="0" w:space="0" w:color="auto"/>
          </w:divBdr>
          <w:divsChild>
            <w:div w:id="148951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kola2030.lv/admin/filemanager/files/2/Atlases_noliku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anta.klisane@skola2030.lv" TargetMode="External"/><Relationship Id="rId5" Type="http://schemas.openxmlformats.org/officeDocument/2006/relationships/hyperlink" Target="https://forms.gle/YtdDAF7reiEkJMet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2068</Words>
  <Characters>1179</Characters>
  <Application>Microsoft Office Word</Application>
  <DocSecurity>0</DocSecurity>
  <Lines>9</Lines>
  <Paragraphs>6</Paragraphs>
  <ScaleCrop>false</ScaleCrop>
  <Company>Valsts izglitibas attistibas agentura</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2025-04-28T08:34:00Z</dcterms:created>
  <dcterms:modified xsi:type="dcterms:W3CDTF">2025-04-28T08:35:00Z</dcterms:modified>
</cp:coreProperties>
</file>