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61299" w14:textId="77777777" w:rsidR="002267CD" w:rsidRPr="002267CD" w:rsidRDefault="002267CD" w:rsidP="002267CD">
      <w:r w:rsidRPr="002267CD">
        <w:t>Mācību plānošanas e-vidē MAPE ir pieejams plašs </w:t>
      </w:r>
      <w:r w:rsidRPr="002267CD">
        <w:rPr>
          <w:i/>
          <w:iCs/>
        </w:rPr>
        <w:t>Skola2030</w:t>
      </w:r>
      <w:r w:rsidRPr="002267CD">
        <w:t xml:space="preserve"> mācību materiālu klāsts jaunā mācību satura īstenošanai - mācību programmu paraugi, VPD paraugi un programmas, kā arī dažādi atbalsta materiāli, piemēram, raksti, ziņas, semināri, </w:t>
      </w:r>
      <w:proofErr w:type="spellStart"/>
      <w:r w:rsidRPr="002267CD">
        <w:t>raidieraksti</w:t>
      </w:r>
      <w:proofErr w:type="spellEnd"/>
      <w:r w:rsidRPr="002267CD">
        <w:t xml:space="preserve"> un labās prakses piemēri. Kopš darbības uzsākšanas krātuvē ir publicēti jau vairāk kā 1900 </w:t>
      </w:r>
      <w:r w:rsidRPr="002267CD">
        <w:rPr>
          <w:i/>
          <w:iCs/>
        </w:rPr>
        <w:t>Skola2030</w:t>
      </w:r>
      <w:r w:rsidRPr="002267CD">
        <w:t> un citu publicētāju izstrādāti mācību materiāli. Pēdējo 12 mēnešu laikā tās aktīvo lietotāju skaits ir pārsniedzis 37</w:t>
      </w:r>
      <w:r w:rsidRPr="002267CD">
        <w:rPr>
          <w:rFonts w:ascii="Arial" w:hAnsi="Arial" w:cs="Arial"/>
        </w:rPr>
        <w:t> </w:t>
      </w:r>
      <w:r w:rsidRPr="002267CD">
        <w:t xml:space="preserve">000. </w:t>
      </w:r>
      <w:r w:rsidRPr="002267CD">
        <w:rPr>
          <w:rFonts w:ascii="Aptos" w:hAnsi="Aptos" w:cs="Aptos"/>
        </w:rPr>
        <w:t>Š</w:t>
      </w:r>
      <w:r w:rsidRPr="002267CD">
        <w:t>obr</w:t>
      </w:r>
      <w:r w:rsidRPr="002267CD">
        <w:rPr>
          <w:rFonts w:ascii="Aptos" w:hAnsi="Aptos" w:cs="Aptos"/>
        </w:rPr>
        <w:t>ī</w:t>
      </w:r>
      <w:r w:rsidRPr="002267CD">
        <w:t>d e-videi MAPE tiek veikti vair</w:t>
      </w:r>
      <w:r w:rsidRPr="002267CD">
        <w:rPr>
          <w:rFonts w:ascii="Aptos" w:hAnsi="Aptos" w:cs="Aptos"/>
        </w:rPr>
        <w:t>ā</w:t>
      </w:r>
      <w:r w:rsidRPr="002267CD">
        <w:t>ki funkcion</w:t>
      </w:r>
      <w:r w:rsidRPr="002267CD">
        <w:rPr>
          <w:rFonts w:ascii="Aptos" w:hAnsi="Aptos" w:cs="Aptos"/>
        </w:rPr>
        <w:t>ā</w:t>
      </w:r>
      <w:r w:rsidRPr="002267CD">
        <w:t>li uzlabojumi, lai padar</w:t>
      </w:r>
      <w:r w:rsidRPr="002267CD">
        <w:rPr>
          <w:rFonts w:ascii="Aptos" w:hAnsi="Aptos" w:cs="Aptos"/>
        </w:rPr>
        <w:t>ī</w:t>
      </w:r>
      <w:r w:rsidRPr="002267CD">
        <w:t>tu to lietot</w:t>
      </w:r>
      <w:r w:rsidRPr="002267CD">
        <w:rPr>
          <w:rFonts w:ascii="Aptos" w:hAnsi="Aptos" w:cs="Aptos"/>
        </w:rPr>
        <w:t>ā</w:t>
      </w:r>
      <w:r w:rsidRPr="002267CD">
        <w:t xml:space="preserve">jiem </w:t>
      </w:r>
      <w:r w:rsidRPr="002267CD">
        <w:rPr>
          <w:rFonts w:ascii="Aptos" w:hAnsi="Aptos" w:cs="Aptos"/>
        </w:rPr>
        <w:t>ē</w:t>
      </w:r>
      <w:r w:rsidRPr="002267CD">
        <w:t>rt</w:t>
      </w:r>
      <w:r w:rsidRPr="002267CD">
        <w:rPr>
          <w:rFonts w:ascii="Aptos" w:hAnsi="Aptos" w:cs="Aptos"/>
        </w:rPr>
        <w:t>ā</w:t>
      </w:r>
      <w:r w:rsidRPr="002267CD">
        <w:t>ku. MAPE maina ar</w:t>
      </w:r>
      <w:r w:rsidRPr="002267CD">
        <w:rPr>
          <w:rFonts w:ascii="Aptos" w:hAnsi="Aptos" w:cs="Aptos"/>
        </w:rPr>
        <w:t>ī </w:t>
      </w:r>
      <w:r w:rsidRPr="002267CD">
        <w:t>dom</w:t>
      </w:r>
      <w:r w:rsidRPr="002267CD">
        <w:rPr>
          <w:rFonts w:ascii="Aptos" w:hAnsi="Aptos" w:cs="Aptos"/>
        </w:rPr>
        <w:t>ē</w:t>
      </w:r>
      <w:r w:rsidRPr="002267CD">
        <w:t>na v</w:t>
      </w:r>
      <w:r w:rsidRPr="002267CD">
        <w:rPr>
          <w:rFonts w:ascii="Aptos" w:hAnsi="Aptos" w:cs="Aptos"/>
        </w:rPr>
        <w:t>ā</w:t>
      </w:r>
      <w:r w:rsidRPr="002267CD">
        <w:t>rdu, turpm</w:t>
      </w:r>
      <w:r w:rsidRPr="002267CD">
        <w:rPr>
          <w:rFonts w:ascii="Aptos" w:hAnsi="Aptos" w:cs="Aptos"/>
        </w:rPr>
        <w:t>ā</w:t>
      </w:r>
      <w:r w:rsidRPr="002267CD">
        <w:t>k t</w:t>
      </w:r>
      <w:r w:rsidRPr="002267CD">
        <w:rPr>
          <w:rFonts w:ascii="Aptos" w:hAnsi="Aptos" w:cs="Aptos"/>
        </w:rPr>
        <w:t>ā</w:t>
      </w:r>
      <w:r w:rsidRPr="002267CD">
        <w:t xml:space="preserve"> b</w:t>
      </w:r>
      <w:r w:rsidRPr="002267CD">
        <w:rPr>
          <w:rFonts w:ascii="Aptos" w:hAnsi="Aptos" w:cs="Aptos"/>
        </w:rPr>
        <w:t>ū</w:t>
      </w:r>
      <w:r w:rsidRPr="002267CD">
        <w:t>s pieejama</w:t>
      </w:r>
      <w:r w:rsidRPr="002267CD">
        <w:rPr>
          <w:rFonts w:ascii="Aptos" w:hAnsi="Aptos" w:cs="Aptos"/>
        </w:rPr>
        <w:t> </w:t>
      </w:r>
      <w:hyperlink r:id="rId4" w:tgtFrame="_blank" w:history="1">
        <w:r w:rsidRPr="002267CD">
          <w:rPr>
            <w:rStyle w:val="Hyperlink"/>
          </w:rPr>
          <w:t>mape.gov.lv</w:t>
        </w:r>
      </w:hyperlink>
      <w:r w:rsidRPr="002267CD">
        <w:t>. </w:t>
      </w:r>
    </w:p>
    <w:p w14:paraId="3B343DA4" w14:textId="77777777" w:rsidR="002267CD" w:rsidRPr="002267CD" w:rsidRDefault="002267CD" w:rsidP="002267CD">
      <w:r w:rsidRPr="002267CD">
        <w:t>Ņemot vērā lietotāju ieteikumus, esam pilnveidojuši un papildinājuši filtra iespējas un uzlabojuši meklētāju. Tagad materiālus ir iespējams ērti meklēt, lietotājam ievadot meklējamo frāzi (brīva teksta meklētājs, kas darbojas līdzīgi </w:t>
      </w:r>
      <w:r w:rsidRPr="002267CD">
        <w:rPr>
          <w:i/>
          <w:iCs/>
        </w:rPr>
        <w:t>Google</w:t>
      </w:r>
      <w:r w:rsidRPr="002267CD">
        <w:t> meklētāja principiem), kā arī izmantojot dažādus savstarpēji kombinējamus meklēšanas kritērijus, mācību materiālu atlasot pēc izglītības posma, mācību jomas, klases, mācību priekšmeta, materiāla tipa un publicētāja u.c., pakāpeniski samazinot atrasto materiālu apjomu un ļaujot ātrāk atrast lietotājam nepieciešamo mācību materiālu. Vienlaikus ir iespējams norādīt vairākus meklēšanas kritērijus, piemēram, mācību priekšmets - matemātika, klase - 7. klase, publicētājs - </w:t>
      </w:r>
      <w:r w:rsidRPr="002267CD">
        <w:rPr>
          <w:i/>
          <w:iCs/>
        </w:rPr>
        <w:t>Skola2030</w:t>
      </w:r>
      <w:r w:rsidRPr="002267CD">
        <w:t>. Vai arī, piemēram, atslēgas vārds - modelēšana, izglītības posms - pamatskola, mācību priekšmets - matemātika. </w:t>
      </w:r>
    </w:p>
    <w:p w14:paraId="5E2D900C" w14:textId="77777777" w:rsidR="002267CD" w:rsidRPr="002267CD" w:rsidRDefault="002267CD" w:rsidP="002267CD">
      <w:r w:rsidRPr="002267CD">
        <w:t>Visiem aktīvajiem mācību plānošanas e-vides MAPE lietotājam pakāpeniski tiks nodrošināts individualizēts un pielāgots saturs, prioritāri sniedzot informāciju par tām aktualitātēm, jaunākajiem mācību resursiem un papildinājumiem atbalsta materiālu klāstā, kas atbilst lietotāja profilam un interesēm. Noris arī darbs pie mācību priekšmetu tematisko plānu veidošanas rīka izstrādes. Jaunais tematiskais plānotājs ļaus mācību programmu paraugus ērti papildināt ar katra skolotāja individuāli atlasītajiem mācību materiāliem.  </w:t>
      </w:r>
    </w:p>
    <w:p w14:paraId="14FC038A" w14:textId="77777777" w:rsidR="002267CD" w:rsidRPr="002267CD" w:rsidRDefault="002267CD" w:rsidP="002267CD">
      <w:r w:rsidRPr="002267CD">
        <w:t>Šobrīd e-vides MAPE publiskajā katalogā ir atrodami vairāk kā 1700 </w:t>
      </w:r>
      <w:r w:rsidRPr="002267CD">
        <w:rPr>
          <w:i/>
          <w:iCs/>
        </w:rPr>
        <w:t>Skola2030</w:t>
      </w:r>
      <w:r w:rsidRPr="002267CD">
        <w:t> veidoti kvalitatīvi mācību materiāli jaunā mācību satura īstenošanai. Materiālu klāsts pakāpeniski tiks papildināts, drīzumā piedāvājot arī citu publicētāju sagatavotos materiālus. Savukārt skolas līmeņa katalogā skolotāji un skolas vadība varēs publicēt mācību materiālus, kas būs pieejami tikai attiecīgās skolas pārstāvjiem. </w:t>
      </w:r>
    </w:p>
    <w:p w14:paraId="23207D2E" w14:textId="77777777" w:rsidR="002267CD" w:rsidRPr="002267CD" w:rsidRDefault="002267CD" w:rsidP="002267CD">
      <w:r w:rsidRPr="002267CD">
        <w:t>Jau šobrīd izvēlētos materiālus e-vides MAPE lietotāji var apkopot un sistematizēt, veidojot gan izlases, gan mācību materiālu kolekcijas savām vajadzībām. Lai pilnīgotu savu kolekciju, skolotāji varēs augšupielādēt arī savus jau iepriekš izveidotos mācību materiālus, izmantojot ārējos serverus, piemēram, </w:t>
      </w:r>
      <w:r w:rsidRPr="002267CD">
        <w:rPr>
          <w:i/>
          <w:iCs/>
        </w:rPr>
        <w:t xml:space="preserve">Google </w:t>
      </w:r>
      <w:proofErr w:type="spellStart"/>
      <w:r w:rsidRPr="002267CD">
        <w:rPr>
          <w:i/>
          <w:iCs/>
        </w:rPr>
        <w:t>Drive</w:t>
      </w:r>
      <w:proofErr w:type="spellEnd"/>
      <w:r w:rsidRPr="002267CD">
        <w:rPr>
          <w:i/>
          <w:iCs/>
        </w:rPr>
        <w:t xml:space="preserve">, Failiem.lv, </w:t>
      </w:r>
      <w:proofErr w:type="spellStart"/>
      <w:r w:rsidRPr="002267CD">
        <w:rPr>
          <w:i/>
          <w:iCs/>
        </w:rPr>
        <w:t>Dropbox</w:t>
      </w:r>
      <w:proofErr w:type="spellEnd"/>
      <w:r w:rsidRPr="002267CD">
        <w:t>.  </w:t>
      </w:r>
    </w:p>
    <w:p w14:paraId="306F2275" w14:textId="77777777" w:rsidR="002267CD" w:rsidRPr="002267CD" w:rsidRDefault="002267CD" w:rsidP="002267CD">
      <w:r w:rsidRPr="002267CD">
        <w:lastRenderedPageBreak/>
        <w:t xml:space="preserve">Lai uzsāktu darbu ar mācību plānošanas e-vidi MAPE, skolotājam un skolas vadības pārstāvim ir jāautorizējas sistēmā, identificējoties ar Valsts izglītības informācijas sistēmas (VIIS) vienoto pieteikšanos – izmantojot </w:t>
      </w:r>
      <w:proofErr w:type="spellStart"/>
      <w:r w:rsidRPr="002267CD">
        <w:t>skolvadības</w:t>
      </w:r>
      <w:proofErr w:type="spellEnd"/>
      <w:r w:rsidRPr="002267CD">
        <w:t xml:space="preserve"> žurnālus E-klase vai </w:t>
      </w:r>
      <w:proofErr w:type="spellStart"/>
      <w:r w:rsidRPr="002267CD">
        <w:t>Mykoob</w:t>
      </w:r>
      <w:proofErr w:type="spellEnd"/>
      <w:r w:rsidRPr="002267CD">
        <w:t>, vai Latvija.lv autentifikācijas līdzekli. E-vides MAPE lietotājiem ir pieejams lietotāju atbalsta dienests. Lai ziņotu par sistēmas kļūdām un uzdotu jautājumus, rakstiet uz </w:t>
      </w:r>
      <w:hyperlink r:id="rId5" w:tgtFrame="_blank" w:history="1">
        <w:r w:rsidRPr="002267CD">
          <w:rPr>
            <w:rStyle w:val="Hyperlink"/>
          </w:rPr>
          <w:t>mape@skola2030.lv</w:t>
        </w:r>
      </w:hyperlink>
      <w:r w:rsidRPr="002267CD">
        <w:t> vai zvaniet pa tālruni </w:t>
      </w:r>
      <w:hyperlink r:id="rId6" w:history="1">
        <w:r w:rsidRPr="002267CD">
          <w:rPr>
            <w:rStyle w:val="Hyperlink"/>
          </w:rPr>
          <w:t>+371 66051908</w:t>
        </w:r>
      </w:hyperlink>
      <w:r w:rsidRPr="002267CD">
        <w:t> darba dienās plkst. 9.00-17.00. </w:t>
      </w:r>
    </w:p>
    <w:p w14:paraId="3289A6B1" w14:textId="77777777" w:rsidR="002267CD" w:rsidRPr="002267CD" w:rsidRDefault="002267CD" w:rsidP="002267CD">
      <w:r w:rsidRPr="002267CD">
        <w:t>Publicētājiem, piemēram, izdevniecībām, nevalstiskām organizācijām un uzņēmumiem, tuvākajā laikā mācību plānošanas e-vidē MAPE būs iespēja bez maksas augšupielādēt savus sagatavotos materiālus jaunā mācību satura īstenošanai valsts līmeņa katalogā. Lai pieteiktos materiālu ievietošanai, rakstiet uz </w:t>
      </w:r>
      <w:hyperlink r:id="rId7" w:tgtFrame="_blank" w:history="1">
        <w:r w:rsidRPr="002267CD">
          <w:rPr>
            <w:rStyle w:val="Hyperlink"/>
          </w:rPr>
          <w:t>mape@skola2030.lv</w:t>
        </w:r>
      </w:hyperlink>
      <w:r w:rsidRPr="002267CD">
        <w:t> vai </w:t>
      </w:r>
      <w:hyperlink r:id="rId8" w:tgtFrame="_blank" w:history="1">
        <w:r w:rsidRPr="002267CD">
          <w:rPr>
            <w:rStyle w:val="Hyperlink"/>
          </w:rPr>
          <w:t>aizpildiet tiešsaistes formu</w:t>
        </w:r>
      </w:hyperlink>
      <w:r w:rsidRPr="002267CD">
        <w:t>. Līdzšinējā digitālā mācību resursu krātuve </w:t>
      </w:r>
      <w:hyperlink r:id="rId9" w:history="1">
        <w:r w:rsidRPr="002267CD">
          <w:rPr>
            <w:rStyle w:val="Hyperlink"/>
          </w:rPr>
          <w:t>www.mape.skola2030.lv</w:t>
        </w:r>
      </w:hyperlink>
      <w:r w:rsidRPr="002267CD">
        <w:t> turpinās darboties kā arhīvs, tajā netiks ievietoti jauni materiāli.</w:t>
      </w:r>
    </w:p>
    <w:p w14:paraId="65CC9304" w14:textId="79DF6A17" w:rsidR="002267CD" w:rsidRPr="002267CD" w:rsidRDefault="002267CD" w:rsidP="002267CD">
      <w:r w:rsidRPr="002267CD">
        <w:drawing>
          <wp:inline distT="0" distB="0" distL="0" distR="0" wp14:anchorId="7925FA09" wp14:editId="211836B4">
            <wp:extent cx="3810000" cy="1022350"/>
            <wp:effectExtent l="0" t="0" r="0" b="6350"/>
            <wp:docPr id="1929263146" name="Picture 2" descr="A red and blue flag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263146" name="Picture 2" descr="A red and blue flag with white text&#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1022350"/>
                    </a:xfrm>
                    <a:prstGeom prst="rect">
                      <a:avLst/>
                    </a:prstGeom>
                    <a:noFill/>
                    <a:ln>
                      <a:noFill/>
                    </a:ln>
                  </pic:spPr>
                </pic:pic>
              </a:graphicData>
            </a:graphic>
          </wp:inline>
        </w:drawing>
      </w:r>
    </w:p>
    <w:p w14:paraId="3E10953C"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7CD"/>
    <w:rsid w:val="002267CD"/>
    <w:rsid w:val="005F7396"/>
    <w:rsid w:val="00A009DD"/>
    <w:rsid w:val="00A01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ECE61"/>
  <w15:chartTrackingRefBased/>
  <w15:docId w15:val="{DB88A6CC-59DB-42E5-B6EB-954A1C589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67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67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67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67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67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67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67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67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67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7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67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67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67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67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67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67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67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67CD"/>
    <w:rPr>
      <w:rFonts w:eastAsiaTheme="majorEastAsia" w:cstheme="majorBidi"/>
      <w:color w:val="272727" w:themeColor="text1" w:themeTint="D8"/>
    </w:rPr>
  </w:style>
  <w:style w:type="paragraph" w:styleId="Title">
    <w:name w:val="Title"/>
    <w:basedOn w:val="Normal"/>
    <w:next w:val="Normal"/>
    <w:link w:val="TitleChar"/>
    <w:uiPriority w:val="10"/>
    <w:qFormat/>
    <w:rsid w:val="002267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67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67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67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67CD"/>
    <w:pPr>
      <w:spacing w:before="160"/>
      <w:jc w:val="center"/>
    </w:pPr>
    <w:rPr>
      <w:i/>
      <w:iCs/>
      <w:color w:val="404040" w:themeColor="text1" w:themeTint="BF"/>
    </w:rPr>
  </w:style>
  <w:style w:type="character" w:customStyle="1" w:styleId="QuoteChar">
    <w:name w:val="Quote Char"/>
    <w:basedOn w:val="DefaultParagraphFont"/>
    <w:link w:val="Quote"/>
    <w:uiPriority w:val="29"/>
    <w:rsid w:val="002267CD"/>
    <w:rPr>
      <w:i/>
      <w:iCs/>
      <w:color w:val="404040" w:themeColor="text1" w:themeTint="BF"/>
    </w:rPr>
  </w:style>
  <w:style w:type="paragraph" w:styleId="ListParagraph">
    <w:name w:val="List Paragraph"/>
    <w:basedOn w:val="Normal"/>
    <w:uiPriority w:val="34"/>
    <w:qFormat/>
    <w:rsid w:val="002267CD"/>
    <w:pPr>
      <w:ind w:left="720"/>
      <w:contextualSpacing/>
    </w:pPr>
  </w:style>
  <w:style w:type="character" w:styleId="IntenseEmphasis">
    <w:name w:val="Intense Emphasis"/>
    <w:basedOn w:val="DefaultParagraphFont"/>
    <w:uiPriority w:val="21"/>
    <w:qFormat/>
    <w:rsid w:val="002267CD"/>
    <w:rPr>
      <w:i/>
      <w:iCs/>
      <w:color w:val="0F4761" w:themeColor="accent1" w:themeShade="BF"/>
    </w:rPr>
  </w:style>
  <w:style w:type="paragraph" w:styleId="IntenseQuote">
    <w:name w:val="Intense Quote"/>
    <w:basedOn w:val="Normal"/>
    <w:next w:val="Normal"/>
    <w:link w:val="IntenseQuoteChar"/>
    <w:uiPriority w:val="30"/>
    <w:qFormat/>
    <w:rsid w:val="002267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67CD"/>
    <w:rPr>
      <w:i/>
      <w:iCs/>
      <w:color w:val="0F4761" w:themeColor="accent1" w:themeShade="BF"/>
    </w:rPr>
  </w:style>
  <w:style w:type="character" w:styleId="IntenseReference">
    <w:name w:val="Intense Reference"/>
    <w:basedOn w:val="DefaultParagraphFont"/>
    <w:uiPriority w:val="32"/>
    <w:qFormat/>
    <w:rsid w:val="002267CD"/>
    <w:rPr>
      <w:b/>
      <w:bCs/>
      <w:smallCaps/>
      <w:color w:val="0F4761" w:themeColor="accent1" w:themeShade="BF"/>
      <w:spacing w:val="5"/>
    </w:rPr>
  </w:style>
  <w:style w:type="character" w:styleId="Hyperlink">
    <w:name w:val="Hyperlink"/>
    <w:basedOn w:val="DefaultParagraphFont"/>
    <w:uiPriority w:val="99"/>
    <w:unhideWhenUsed/>
    <w:rsid w:val="002267CD"/>
    <w:rPr>
      <w:color w:val="467886" w:themeColor="hyperlink"/>
      <w:u w:val="single"/>
    </w:rPr>
  </w:style>
  <w:style w:type="character" w:styleId="UnresolvedMention">
    <w:name w:val="Unresolved Mention"/>
    <w:basedOn w:val="DefaultParagraphFont"/>
    <w:uiPriority w:val="99"/>
    <w:semiHidden/>
    <w:unhideWhenUsed/>
    <w:rsid w:val="00226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640182">
      <w:bodyDiv w:val="1"/>
      <w:marLeft w:val="0"/>
      <w:marRight w:val="0"/>
      <w:marTop w:val="0"/>
      <w:marBottom w:val="0"/>
      <w:divBdr>
        <w:top w:val="none" w:sz="0" w:space="0" w:color="auto"/>
        <w:left w:val="none" w:sz="0" w:space="0" w:color="auto"/>
        <w:bottom w:val="none" w:sz="0" w:space="0" w:color="auto"/>
        <w:right w:val="none" w:sz="0" w:space="0" w:color="auto"/>
      </w:divBdr>
      <w:divsChild>
        <w:div w:id="936406695">
          <w:marLeft w:val="0"/>
          <w:marRight w:val="0"/>
          <w:marTop w:val="0"/>
          <w:marBottom w:val="0"/>
          <w:divBdr>
            <w:top w:val="none" w:sz="0" w:space="0" w:color="auto"/>
            <w:left w:val="none" w:sz="0" w:space="0" w:color="auto"/>
            <w:bottom w:val="none" w:sz="0" w:space="0" w:color="auto"/>
            <w:right w:val="none" w:sz="0" w:space="0" w:color="auto"/>
          </w:divBdr>
          <w:divsChild>
            <w:div w:id="90977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4333">
      <w:bodyDiv w:val="1"/>
      <w:marLeft w:val="0"/>
      <w:marRight w:val="0"/>
      <w:marTop w:val="0"/>
      <w:marBottom w:val="0"/>
      <w:divBdr>
        <w:top w:val="none" w:sz="0" w:space="0" w:color="auto"/>
        <w:left w:val="none" w:sz="0" w:space="0" w:color="auto"/>
        <w:bottom w:val="none" w:sz="0" w:space="0" w:color="auto"/>
        <w:right w:val="none" w:sz="0" w:space="0" w:color="auto"/>
      </w:divBdr>
      <w:divsChild>
        <w:div w:id="2048020768">
          <w:marLeft w:val="0"/>
          <w:marRight w:val="0"/>
          <w:marTop w:val="0"/>
          <w:marBottom w:val="0"/>
          <w:divBdr>
            <w:top w:val="none" w:sz="0" w:space="0" w:color="auto"/>
            <w:left w:val="none" w:sz="0" w:space="0" w:color="auto"/>
            <w:bottom w:val="none" w:sz="0" w:space="0" w:color="auto"/>
            <w:right w:val="none" w:sz="0" w:space="0" w:color="auto"/>
          </w:divBdr>
          <w:divsChild>
            <w:div w:id="5741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gfZNdcqxDdozWVtm7" TargetMode="External"/><Relationship Id="rId3" Type="http://schemas.openxmlformats.org/officeDocument/2006/relationships/webSettings" Target="webSettings.xml"/><Relationship Id="rId7" Type="http://schemas.openxmlformats.org/officeDocument/2006/relationships/hyperlink" Target="http://mape@skola2030.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371%2066051908" TargetMode="External"/><Relationship Id="rId11" Type="http://schemas.openxmlformats.org/officeDocument/2006/relationships/fontTable" Target="fontTable.xml"/><Relationship Id="rId5" Type="http://schemas.openxmlformats.org/officeDocument/2006/relationships/hyperlink" Target="http://mape@skola2030.lv/" TargetMode="External"/><Relationship Id="rId10" Type="http://schemas.openxmlformats.org/officeDocument/2006/relationships/image" Target="media/image1.png"/><Relationship Id="rId4" Type="http://schemas.openxmlformats.org/officeDocument/2006/relationships/hyperlink" Target="https://mape.gov.lv/" TargetMode="External"/><Relationship Id="rId9" Type="http://schemas.openxmlformats.org/officeDocument/2006/relationships/hyperlink" Target="http://www.mape.skola2030.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2584</Words>
  <Characters>1473</Characters>
  <Application>Microsoft Office Word</Application>
  <DocSecurity>0</DocSecurity>
  <Lines>12</Lines>
  <Paragraphs>8</Paragraphs>
  <ScaleCrop>false</ScaleCrop>
  <Company>Valsts izglitibas attistibas agentura</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2025-04-28T10:06:00Z</dcterms:created>
  <dcterms:modified xsi:type="dcterms:W3CDTF">2025-04-28T10:08:00Z</dcterms:modified>
</cp:coreProperties>
</file>