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6F804" w14:textId="77777777" w:rsidR="000C5E10" w:rsidRPr="000C5E10" w:rsidRDefault="000C5E10" w:rsidP="000C5E10">
      <w:r w:rsidRPr="000C5E10">
        <w:t xml:space="preserve">Dzintara </w:t>
      </w:r>
      <w:proofErr w:type="spellStart"/>
      <w:r w:rsidRPr="000C5E10">
        <w:t>Tilaka</w:t>
      </w:r>
      <w:proofErr w:type="spellEnd"/>
      <w:r w:rsidRPr="000C5E10">
        <w:t xml:space="preserve"> </w:t>
      </w:r>
      <w:proofErr w:type="spellStart"/>
      <w:r w:rsidRPr="000C5E10">
        <w:t>grāmata</w:t>
      </w:r>
      <w:proofErr w:type="spellEnd"/>
      <w:r w:rsidRPr="000C5E10">
        <w:t xml:space="preserve"> “M+A” aicina sekot </w:t>
      </w:r>
      <w:proofErr w:type="spellStart"/>
      <w:r w:rsidRPr="000C5E10">
        <w:t>līdzi</w:t>
      </w:r>
      <w:proofErr w:type="spellEnd"/>
      <w:r w:rsidRPr="000C5E10">
        <w:t xml:space="preserve"> </w:t>
      </w:r>
      <w:proofErr w:type="spellStart"/>
      <w:r w:rsidRPr="000C5E10">
        <w:t>aizraujošam</w:t>
      </w:r>
      <w:proofErr w:type="spellEnd"/>
      <w:r w:rsidRPr="000C5E10">
        <w:t xml:space="preserve"> </w:t>
      </w:r>
      <w:proofErr w:type="spellStart"/>
      <w:r w:rsidRPr="000C5E10">
        <w:t>deviņu</w:t>
      </w:r>
      <w:proofErr w:type="spellEnd"/>
      <w:r w:rsidRPr="000C5E10">
        <w:t xml:space="preserve"> dienu </w:t>
      </w:r>
      <w:proofErr w:type="spellStart"/>
      <w:r w:rsidRPr="000C5E10">
        <w:t>piedzīvojumam</w:t>
      </w:r>
      <w:proofErr w:type="spellEnd"/>
      <w:r w:rsidRPr="000C5E10">
        <w:t xml:space="preserve">, kurā 6. klases skolniekam Martam </w:t>
      </w:r>
      <w:proofErr w:type="spellStart"/>
      <w:r w:rsidRPr="000C5E10">
        <w:t>Meniņam</w:t>
      </w:r>
      <w:proofErr w:type="spellEnd"/>
      <w:r w:rsidRPr="000C5E10">
        <w:t xml:space="preserve"> </w:t>
      </w:r>
      <w:proofErr w:type="spellStart"/>
      <w:r w:rsidRPr="000C5E10">
        <w:t>jāspēj</w:t>
      </w:r>
      <w:proofErr w:type="spellEnd"/>
      <w:r w:rsidRPr="000C5E10">
        <w:t xml:space="preserve"> </w:t>
      </w:r>
      <w:proofErr w:type="spellStart"/>
      <w:r w:rsidRPr="000C5E10">
        <w:t>pieņemt</w:t>
      </w:r>
      <w:proofErr w:type="spellEnd"/>
      <w:r w:rsidRPr="000C5E10">
        <w:t xml:space="preserve"> </w:t>
      </w:r>
      <w:proofErr w:type="spellStart"/>
      <w:r w:rsidRPr="000C5E10">
        <w:t>bruņinieku</w:t>
      </w:r>
      <w:proofErr w:type="spellEnd"/>
      <w:r w:rsidRPr="000C5E10">
        <w:t xml:space="preserve"> </w:t>
      </w:r>
      <w:proofErr w:type="spellStart"/>
      <w:r w:rsidRPr="000C5E10">
        <w:t>cienīgi</w:t>
      </w:r>
      <w:proofErr w:type="spellEnd"/>
      <w:r w:rsidRPr="000C5E10">
        <w:t xml:space="preserve"> </w:t>
      </w:r>
      <w:proofErr w:type="spellStart"/>
      <w:r w:rsidRPr="000C5E10">
        <w:t>lēmumi</w:t>
      </w:r>
      <w:proofErr w:type="spellEnd"/>
      <w:r w:rsidRPr="000C5E10">
        <w:t xml:space="preserve">, </w:t>
      </w:r>
      <w:proofErr w:type="spellStart"/>
      <w:r w:rsidRPr="000C5E10">
        <w:t>jāpalīdz</w:t>
      </w:r>
      <w:proofErr w:type="spellEnd"/>
      <w:r w:rsidRPr="000C5E10">
        <w:t xml:space="preserve"> </w:t>
      </w:r>
      <w:proofErr w:type="spellStart"/>
      <w:r w:rsidRPr="000C5E10">
        <w:t>kādai</w:t>
      </w:r>
      <w:proofErr w:type="spellEnd"/>
      <w:r w:rsidRPr="000C5E10">
        <w:t xml:space="preserve"> </w:t>
      </w:r>
      <w:proofErr w:type="spellStart"/>
      <w:r w:rsidRPr="000C5E10">
        <w:t>svešiniecei</w:t>
      </w:r>
      <w:proofErr w:type="spellEnd"/>
      <w:r w:rsidRPr="000C5E10">
        <w:t xml:space="preserve">, </w:t>
      </w:r>
      <w:proofErr w:type="spellStart"/>
      <w:r w:rsidRPr="000C5E10">
        <w:t>jānotic</w:t>
      </w:r>
      <w:proofErr w:type="spellEnd"/>
      <w:r w:rsidRPr="000C5E10">
        <w:t xml:space="preserve">, </w:t>
      </w:r>
      <w:proofErr w:type="spellStart"/>
      <w:r w:rsidRPr="000C5E10">
        <w:t>jāizseko</w:t>
      </w:r>
      <w:proofErr w:type="spellEnd"/>
      <w:r w:rsidRPr="000C5E10">
        <w:t xml:space="preserve"> un </w:t>
      </w:r>
      <w:proofErr w:type="spellStart"/>
      <w:r w:rsidRPr="000C5E10">
        <w:t>jānovēro</w:t>
      </w:r>
      <w:proofErr w:type="spellEnd"/>
      <w:r w:rsidRPr="000C5E10">
        <w:t xml:space="preserve">, gan </w:t>
      </w:r>
      <w:proofErr w:type="spellStart"/>
      <w:r w:rsidRPr="000C5E10">
        <w:t>jāstājas</w:t>
      </w:r>
      <w:proofErr w:type="spellEnd"/>
      <w:r w:rsidRPr="000C5E10">
        <w:t xml:space="preserve"> pretim </w:t>
      </w:r>
      <w:proofErr w:type="spellStart"/>
      <w:r w:rsidRPr="000C5E10">
        <w:t>ļaunumam</w:t>
      </w:r>
      <w:proofErr w:type="spellEnd"/>
      <w:r w:rsidRPr="000C5E10">
        <w:t>.</w:t>
      </w:r>
    </w:p>
    <w:p w14:paraId="269574BE" w14:textId="77777777" w:rsidR="000C5E10" w:rsidRPr="000C5E10" w:rsidRDefault="000C5E10" w:rsidP="000C5E10">
      <w:r w:rsidRPr="000C5E10">
        <w:t xml:space="preserve">Sākot ar 10. septembri, katru otro sestdienu plkst. 17:45 LTV1 un </w:t>
      </w:r>
      <w:proofErr w:type="spellStart"/>
      <w:r w:rsidRPr="000C5E10">
        <w:t>Replay</w:t>
      </w:r>
      <w:proofErr w:type="spellEnd"/>
      <w:r w:rsidRPr="000C5E10">
        <w:t xml:space="preserve"> </w:t>
      </w:r>
      <w:proofErr w:type="spellStart"/>
      <w:r w:rsidRPr="000C5E10">
        <w:t>pamatskolēnus</w:t>
      </w:r>
      <w:proofErr w:type="spellEnd"/>
      <w:r w:rsidRPr="000C5E10">
        <w:t> sagaida raidījums “</w:t>
      </w:r>
      <w:proofErr w:type="spellStart"/>
      <w:r w:rsidRPr="000C5E10">
        <w:t>Literatūre</w:t>
      </w:r>
      <w:proofErr w:type="spellEnd"/>
      <w:r w:rsidRPr="000C5E10">
        <w:t xml:space="preserve"> / Pamatskola”, kas jauniešus ievedīs 6 mūsdienu latviešu autoru grāmatu pasaulēs. Katrā sērijā četri </w:t>
      </w:r>
      <w:proofErr w:type="spellStart"/>
      <w:r w:rsidRPr="000C5E10">
        <w:t>klasesbiedri</w:t>
      </w:r>
      <w:proofErr w:type="spellEnd"/>
      <w:r w:rsidRPr="000C5E10">
        <w:t xml:space="preserve"> no dažādām Latvijas skolām risinās uzdevumus, kurus tiem būs sagatavojuši latviešu jauniešu grāmatu autori.</w:t>
      </w:r>
    </w:p>
    <w:p w14:paraId="4EAC54D8" w14:textId="77777777" w:rsidR="000C5E10" w:rsidRPr="000C5E10" w:rsidRDefault="000C5E10" w:rsidP="000C5E10">
      <w:r w:rsidRPr="000C5E10">
        <w:t>Raidījuma "</w:t>
      </w:r>
      <w:proofErr w:type="spellStart"/>
      <w:r w:rsidRPr="000C5E10">
        <w:t>Literatūre</w:t>
      </w:r>
      <w:proofErr w:type="spellEnd"/>
      <w:r w:rsidRPr="000C5E10">
        <w:t xml:space="preserve"> / Pamatskola" sezonas trešajā epizodē skaties, kā četri jaunie lasītāji no Kuldīgas Centra vidusskolas ne tikai pārsteigs jauniešu romāna “M+A” autoru Dzintaru </w:t>
      </w:r>
      <w:proofErr w:type="spellStart"/>
      <w:r w:rsidRPr="000C5E10">
        <w:t>Tilaku</w:t>
      </w:r>
      <w:proofErr w:type="spellEnd"/>
      <w:r w:rsidRPr="000C5E10">
        <w:t xml:space="preserve"> ar jaunām idejām, bet arī atbrīvos viņu no šķūnīša gūsta.</w:t>
      </w:r>
    </w:p>
    <w:p w14:paraId="443FC8AC" w14:textId="77777777" w:rsidR="000C5E10" w:rsidRPr="000C5E10" w:rsidRDefault="000C5E10" w:rsidP="000C5E10">
      <w:r w:rsidRPr="000C5E10">
        <w:t>Pēc katras no “</w:t>
      </w:r>
      <w:proofErr w:type="spellStart"/>
      <w:r w:rsidRPr="000C5E10">
        <w:t>Literatūre</w:t>
      </w:r>
      <w:proofErr w:type="spellEnd"/>
      <w:r w:rsidRPr="000C5E10">
        <w:t xml:space="preserve"> / Pamatskola” epizodēm "Atbalsts izcilībai" </w:t>
      </w:r>
      <w:hyperlink r:id="rId4" w:tgtFrame="_blank" w:history="1">
        <w:r w:rsidRPr="000C5E10">
          <w:rPr>
            <w:rStyle w:val="Hyperlink"/>
          </w:rPr>
          <w:t>mājaslapā</w:t>
        </w:r>
      </w:hyperlink>
      <w:r w:rsidRPr="000C5E10">
        <w:t> publicējam raidījuma ierakstu un metodisko materiālu ar uzdevumiem. Šīs uzdevumu lapas paredzētas izmantošanai gan mācību iestādēs, gan mājās. Tās veidotas  bērnu lasītprasmes veicināšanai un mūsdienu latviešu jauniešu grāmatu un to autoru iepazīšanai.</w:t>
      </w:r>
    </w:p>
    <w:p w14:paraId="5E023F08" w14:textId="77777777" w:rsidR="000C5E10" w:rsidRPr="000C5E10" w:rsidRDefault="000C5E10" w:rsidP="000C5E10">
      <w:r w:rsidRPr="000C5E10">
        <w:t>Projekts “</w:t>
      </w:r>
      <w:proofErr w:type="spellStart"/>
      <w:r w:rsidRPr="000C5E10">
        <w:t>Literatūre</w:t>
      </w:r>
      <w:proofErr w:type="spellEnd"/>
      <w:r w:rsidRPr="000C5E10">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1738F9DD" w14:textId="4DE17533" w:rsidR="000C5E10" w:rsidRPr="000C5E10" w:rsidRDefault="000C5E10" w:rsidP="000C5E10">
      <w:r w:rsidRPr="000C5E10">
        <w:drawing>
          <wp:inline distT="0" distB="0" distL="0" distR="0" wp14:anchorId="233406D6" wp14:editId="3C777572">
            <wp:extent cx="3810000" cy="723900"/>
            <wp:effectExtent l="0" t="0" r="0" b="0"/>
            <wp:docPr id="14085299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38952C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F0"/>
    <w:rsid w:val="000C5E10"/>
    <w:rsid w:val="000F2A88"/>
    <w:rsid w:val="005F7396"/>
    <w:rsid w:val="00A009DD"/>
    <w:rsid w:val="00EF5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51ADC"/>
  <w15:chartTrackingRefBased/>
  <w15:docId w15:val="{A1AA5E67-9BDE-433D-ADB8-3B418BC9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3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3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3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3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3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5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5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5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5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5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5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5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53F0"/>
    <w:rPr>
      <w:rFonts w:eastAsiaTheme="majorEastAsia" w:cstheme="majorBidi"/>
      <w:color w:val="272727" w:themeColor="text1" w:themeTint="D8"/>
    </w:rPr>
  </w:style>
  <w:style w:type="paragraph" w:styleId="Title">
    <w:name w:val="Title"/>
    <w:basedOn w:val="Normal"/>
    <w:next w:val="Normal"/>
    <w:link w:val="TitleChar"/>
    <w:uiPriority w:val="10"/>
    <w:qFormat/>
    <w:rsid w:val="00EF5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53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53F0"/>
    <w:pPr>
      <w:spacing w:before="160"/>
      <w:jc w:val="center"/>
    </w:pPr>
    <w:rPr>
      <w:i/>
      <w:iCs/>
      <w:color w:val="404040" w:themeColor="text1" w:themeTint="BF"/>
    </w:rPr>
  </w:style>
  <w:style w:type="character" w:customStyle="1" w:styleId="QuoteChar">
    <w:name w:val="Quote Char"/>
    <w:basedOn w:val="DefaultParagraphFont"/>
    <w:link w:val="Quote"/>
    <w:uiPriority w:val="29"/>
    <w:rsid w:val="00EF53F0"/>
    <w:rPr>
      <w:i/>
      <w:iCs/>
      <w:color w:val="404040" w:themeColor="text1" w:themeTint="BF"/>
    </w:rPr>
  </w:style>
  <w:style w:type="paragraph" w:styleId="ListParagraph">
    <w:name w:val="List Paragraph"/>
    <w:basedOn w:val="Normal"/>
    <w:uiPriority w:val="34"/>
    <w:qFormat/>
    <w:rsid w:val="00EF53F0"/>
    <w:pPr>
      <w:ind w:left="720"/>
      <w:contextualSpacing/>
    </w:pPr>
  </w:style>
  <w:style w:type="character" w:styleId="IntenseEmphasis">
    <w:name w:val="Intense Emphasis"/>
    <w:basedOn w:val="DefaultParagraphFont"/>
    <w:uiPriority w:val="21"/>
    <w:qFormat/>
    <w:rsid w:val="00EF53F0"/>
    <w:rPr>
      <w:i/>
      <w:iCs/>
      <w:color w:val="0F4761" w:themeColor="accent1" w:themeShade="BF"/>
    </w:rPr>
  </w:style>
  <w:style w:type="paragraph" w:styleId="IntenseQuote">
    <w:name w:val="Intense Quote"/>
    <w:basedOn w:val="Normal"/>
    <w:next w:val="Normal"/>
    <w:link w:val="IntenseQuoteChar"/>
    <w:uiPriority w:val="30"/>
    <w:qFormat/>
    <w:rsid w:val="00EF5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3F0"/>
    <w:rPr>
      <w:i/>
      <w:iCs/>
      <w:color w:val="0F4761" w:themeColor="accent1" w:themeShade="BF"/>
    </w:rPr>
  </w:style>
  <w:style w:type="character" w:styleId="IntenseReference">
    <w:name w:val="Intense Reference"/>
    <w:basedOn w:val="DefaultParagraphFont"/>
    <w:uiPriority w:val="32"/>
    <w:qFormat/>
    <w:rsid w:val="00EF53F0"/>
    <w:rPr>
      <w:b/>
      <w:bCs/>
      <w:smallCaps/>
      <w:color w:val="0F4761" w:themeColor="accent1" w:themeShade="BF"/>
      <w:spacing w:val="5"/>
    </w:rPr>
  </w:style>
  <w:style w:type="character" w:styleId="Hyperlink">
    <w:name w:val="Hyperlink"/>
    <w:basedOn w:val="DefaultParagraphFont"/>
    <w:uiPriority w:val="99"/>
    <w:unhideWhenUsed/>
    <w:rsid w:val="000C5E10"/>
    <w:rPr>
      <w:color w:val="467886" w:themeColor="hyperlink"/>
      <w:u w:val="single"/>
    </w:rPr>
  </w:style>
  <w:style w:type="character" w:styleId="UnresolvedMention">
    <w:name w:val="Unresolved Mention"/>
    <w:basedOn w:val="DefaultParagraphFont"/>
    <w:uiPriority w:val="99"/>
    <w:semiHidden/>
    <w:unhideWhenUsed/>
    <w:rsid w:val="000C5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84595">
      <w:bodyDiv w:val="1"/>
      <w:marLeft w:val="0"/>
      <w:marRight w:val="0"/>
      <w:marTop w:val="0"/>
      <w:marBottom w:val="0"/>
      <w:divBdr>
        <w:top w:val="none" w:sz="0" w:space="0" w:color="auto"/>
        <w:left w:val="none" w:sz="0" w:space="0" w:color="auto"/>
        <w:bottom w:val="none" w:sz="0" w:space="0" w:color="auto"/>
        <w:right w:val="none" w:sz="0" w:space="0" w:color="auto"/>
      </w:divBdr>
      <w:divsChild>
        <w:div w:id="682320379">
          <w:marLeft w:val="0"/>
          <w:marRight w:val="0"/>
          <w:marTop w:val="0"/>
          <w:marBottom w:val="0"/>
          <w:divBdr>
            <w:top w:val="none" w:sz="0" w:space="0" w:color="auto"/>
            <w:left w:val="none" w:sz="0" w:space="0" w:color="auto"/>
            <w:bottom w:val="none" w:sz="0" w:space="0" w:color="auto"/>
            <w:right w:val="none" w:sz="0" w:space="0" w:color="auto"/>
          </w:divBdr>
          <w:divsChild>
            <w:div w:id="4625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322">
      <w:bodyDiv w:val="1"/>
      <w:marLeft w:val="0"/>
      <w:marRight w:val="0"/>
      <w:marTop w:val="0"/>
      <w:marBottom w:val="0"/>
      <w:divBdr>
        <w:top w:val="none" w:sz="0" w:space="0" w:color="auto"/>
        <w:left w:val="none" w:sz="0" w:space="0" w:color="auto"/>
        <w:bottom w:val="none" w:sz="0" w:space="0" w:color="auto"/>
        <w:right w:val="none" w:sz="0" w:space="0" w:color="auto"/>
      </w:divBdr>
      <w:divsChild>
        <w:div w:id="1351028669">
          <w:marLeft w:val="0"/>
          <w:marRight w:val="0"/>
          <w:marTop w:val="0"/>
          <w:marBottom w:val="0"/>
          <w:divBdr>
            <w:top w:val="none" w:sz="0" w:space="0" w:color="auto"/>
            <w:left w:val="none" w:sz="0" w:space="0" w:color="auto"/>
            <w:bottom w:val="none" w:sz="0" w:space="0" w:color="auto"/>
            <w:right w:val="none" w:sz="0" w:space="0" w:color="auto"/>
          </w:divBdr>
          <w:divsChild>
            <w:div w:id="2052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1006</Words>
  <Characters>574</Characters>
  <Application>Microsoft Office Word</Application>
  <DocSecurity>0</DocSecurity>
  <Lines>4</Lines>
  <Paragraphs>3</Paragraphs>
  <ScaleCrop>false</ScaleCrop>
  <Company>Valsts izglitibas attistibas agentura</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2025-04-28T12:09:00Z</dcterms:created>
  <dcterms:modified xsi:type="dcterms:W3CDTF">2025-04-28T12:10:00Z</dcterms:modified>
</cp:coreProperties>
</file>