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E6FF" w14:textId="30585D4F" w:rsidR="004676B6" w:rsidRDefault="004676B6" w:rsidP="00502D5E">
      <w:r w:rsidRPr="004676B6">
        <w:t>19.10.2020.</w:t>
      </w:r>
    </w:p>
    <w:p w14:paraId="2AB54C57" w14:textId="54B80081" w:rsidR="004676B6" w:rsidRPr="004676B6" w:rsidRDefault="004676B6" w:rsidP="00502D5E">
      <w:pPr>
        <w:rPr>
          <w:b/>
          <w:bCs/>
        </w:rPr>
      </w:pPr>
      <w:r w:rsidRPr="004676B6">
        <w:rPr>
          <w:b/>
          <w:bCs/>
        </w:rPr>
        <w:t xml:space="preserve">Atklāta pieteikšanās Brīvo datu virtuālajam </w:t>
      </w:r>
      <w:proofErr w:type="spellStart"/>
      <w:r w:rsidRPr="004676B6">
        <w:rPr>
          <w:b/>
          <w:bCs/>
        </w:rPr>
        <w:t>hakatonam</w:t>
      </w:r>
      <w:proofErr w:type="spellEnd"/>
      <w:r w:rsidRPr="004676B6">
        <w:rPr>
          <w:b/>
          <w:bCs/>
        </w:rPr>
        <w:t xml:space="preserve"> skolēniem 2020</w:t>
      </w:r>
    </w:p>
    <w:p w14:paraId="11184AD7" w14:textId="5467BC72" w:rsidR="00502D5E" w:rsidRPr="00502D5E" w:rsidRDefault="00502D5E" w:rsidP="00502D5E">
      <w:r w:rsidRPr="00502D5E">
        <w:t xml:space="preserve">Dati ir 21. gadsimta zelts - tie virza digitālo ekonomiku un tajos balstās lēmumu pieņemšana. Aicinām jauniešus, kas vēlas izmēģināt roku jaunu iedzīvotājiem noderīgu pakalpojumu no atvērtajiem datiem radīšanā, no 3.novembra līdz 3.decembrim piedalīties Brīvo datu virtuālajā </w:t>
      </w:r>
      <w:proofErr w:type="spellStart"/>
      <w:r w:rsidRPr="00502D5E">
        <w:t>hakatonā</w:t>
      </w:r>
      <w:proofErr w:type="spellEnd"/>
      <w:r w:rsidRPr="00502D5E">
        <w:t xml:space="preserve"> skolēniem. Labākajiem projektiem būs iespēja sacensties par balvām!</w:t>
      </w:r>
    </w:p>
    <w:p w14:paraId="6BFBDF30" w14:textId="77777777" w:rsidR="00502D5E" w:rsidRPr="00502D5E" w:rsidRDefault="00502D5E" w:rsidP="00502D5E">
      <w:proofErr w:type="spellStart"/>
      <w:r w:rsidRPr="00502D5E">
        <w:t>Hakatona</w:t>
      </w:r>
      <w:proofErr w:type="spellEnd"/>
      <w:r w:rsidRPr="00502D5E">
        <w:t xml:space="preserve"> laikā ikviens </w:t>
      </w:r>
      <w:proofErr w:type="spellStart"/>
      <w:r w:rsidRPr="00502D5E">
        <w:t>mentoru</w:t>
      </w:r>
      <w:proofErr w:type="spellEnd"/>
      <w:r w:rsidRPr="00502D5E">
        <w:t xml:space="preserve"> vadībā aicināts radīt jaunus sabiedrībai noderīgus pakalpojumus, to prototipus, izmantojot Uzņēmumu reģistra brīvos datus un atvērtos datus, kā arī citu Latvijas un Eiropas Savienības iestāžu atvērtos datus - kopā vairāk kā 12 000 datu kopas, kā arī kartes, ģeotelpiskos datus un citus datus. Atvērtie dati ir dati mašīnlasāmā formātā, kurus var rediģēt un automatizēti apstrādāt ar brīvi pieejamām lietojumprogrammām; brīvie dati ir dati, kas brīvi pieejami lietotājam, bet nav pieejami mašīnlasāmā formātā. </w:t>
      </w:r>
    </w:p>
    <w:p w14:paraId="38AE2069" w14:textId="77777777" w:rsidR="00502D5E" w:rsidRPr="00502D5E" w:rsidRDefault="00502D5E" w:rsidP="00502D5E">
      <w:r w:rsidRPr="00502D5E">
        <w:t>Uzņēmumu reģistrs šī gada sākumā atvēra savā pārziņā esošos 14 ar uzņēmējdarbību saistītos reģistrus. 30 gadu laikā reģistros uzkrātā informācija par uzņēmumiem un organizācijām, kā arī cilvēkiem, kas darbojas uzņēmumu un organizāciju vārdā, kļuva brīvi un bez maksas pieejama ikvienam Uzņēmumu reģistra informācijas tīmekļvietnē </w:t>
      </w:r>
      <w:hyperlink r:id="rId4" w:history="1">
        <w:r w:rsidRPr="00502D5E">
          <w:rPr>
            <w:rStyle w:val="Hyperlink"/>
          </w:rPr>
          <w:t>https://info.ur.gov.lv/</w:t>
        </w:r>
      </w:hyperlink>
      <w:r w:rsidRPr="00502D5E">
        <w:t xml:space="preserve">, kā arī valsts informācijas sistēmu </w:t>
      </w:r>
      <w:proofErr w:type="spellStart"/>
      <w:r w:rsidRPr="00502D5E">
        <w:t>savietotājā</w:t>
      </w:r>
      <w:proofErr w:type="spellEnd"/>
      <w:r w:rsidRPr="00502D5E">
        <w:t xml:space="preserve">, izmantojot tīmekļa </w:t>
      </w:r>
      <w:proofErr w:type="spellStart"/>
      <w:r w:rsidRPr="00502D5E">
        <w:t>pakalpes</w:t>
      </w:r>
      <w:proofErr w:type="spellEnd"/>
      <w:r w:rsidRPr="00502D5E">
        <w:t xml:space="preserve"> (servisus jeb </w:t>
      </w:r>
      <w:r w:rsidRPr="00502D5E">
        <w:rPr>
          <w:i/>
          <w:iCs/>
        </w:rPr>
        <w:t>API</w:t>
      </w:r>
      <w:r w:rsidRPr="00502D5E">
        <w:t>). Daļa publiski atvērtās informācijas šobrīd ir pieejama arī atvērto datu formātā, un līdz 2021. gada beigām informācijas apjomu atvērto datu formātā plānots papildināt.</w:t>
      </w:r>
    </w:p>
    <w:p w14:paraId="0B1E2C3F" w14:textId="77777777" w:rsidR="00502D5E" w:rsidRPr="00502D5E" w:rsidRDefault="00502D5E" w:rsidP="00502D5E">
      <w:r w:rsidRPr="00502D5E">
        <w:t xml:space="preserve">Brīvo datu virtuālajam </w:t>
      </w:r>
      <w:proofErr w:type="spellStart"/>
      <w:r w:rsidRPr="00502D5E">
        <w:t>hakatonam</w:t>
      </w:r>
      <w:proofErr w:type="spellEnd"/>
      <w:r w:rsidRPr="00502D5E">
        <w:t xml:space="preserve"> dalībniekiem jāpiesakās līdz 30. oktobrim. </w:t>
      </w:r>
      <w:proofErr w:type="spellStart"/>
      <w:r w:rsidRPr="00502D5E">
        <w:t>Hakatonam</w:t>
      </w:r>
      <w:proofErr w:type="spellEnd"/>
      <w:r w:rsidRPr="00502D5E">
        <w:t xml:space="preserve"> aicinātas pieteikties 10.-12. klašu skolēnu komandas no vispārizglītojošajām, profesionālajām  un interešu izglītības iestādēm. Komandā var būt 1-5 skolēni un viens pilngadīgs eksperts – skolotājs vai vecāks. Ar pasākuma noteikumiem un pieteikšanās kārtību iespējams iepazīties LATA tīmekļvietnes sadaļā </w:t>
      </w:r>
      <w:hyperlink r:id="rId5" w:history="1">
        <w:r w:rsidRPr="00502D5E">
          <w:rPr>
            <w:rStyle w:val="Hyperlink"/>
          </w:rPr>
          <w:t>https://www.lata.org.lv/skolas-2020</w:t>
        </w:r>
      </w:hyperlink>
    </w:p>
    <w:p w14:paraId="1F942709" w14:textId="77777777" w:rsidR="00502D5E" w:rsidRPr="00502D5E" w:rsidRDefault="00502D5E" w:rsidP="00502D5E">
      <w:proofErr w:type="spellStart"/>
      <w:r w:rsidRPr="00502D5E">
        <w:t>Hakatona</w:t>
      </w:r>
      <w:proofErr w:type="spellEnd"/>
      <w:r w:rsidRPr="00502D5E">
        <w:t xml:space="preserve"> žūrija noteiks 6 komandas, kuras cīnīsies 3. decembrī  par balvām no tādiem lieliem sponsoriem kā “</w:t>
      </w:r>
      <w:proofErr w:type="spellStart"/>
      <w:r w:rsidRPr="00502D5E">
        <w:t>Tet</w:t>
      </w:r>
      <w:proofErr w:type="spellEnd"/>
      <w:r w:rsidRPr="00502D5E">
        <w:t>”, “HERE Technologies”, “</w:t>
      </w:r>
      <w:proofErr w:type="spellStart"/>
      <w:r w:rsidRPr="00502D5E">
        <w:t>Tieto</w:t>
      </w:r>
      <w:proofErr w:type="spellEnd"/>
      <w:r w:rsidRPr="00502D5E">
        <w:t xml:space="preserve"> Latvia” (</w:t>
      </w:r>
      <w:proofErr w:type="spellStart"/>
      <w:r w:rsidRPr="00502D5E">
        <w:t>TietoEVRY</w:t>
      </w:r>
      <w:proofErr w:type="spellEnd"/>
      <w:r w:rsidRPr="00502D5E">
        <w:t xml:space="preserve"> grupas uzņēmums) un citiem. Arī labākās komandas eksperts - skolotājs vai vecāks -  iegūs motivējošu balvu.</w:t>
      </w:r>
    </w:p>
    <w:p w14:paraId="11AA35F3" w14:textId="77777777" w:rsidR="00502D5E" w:rsidRPr="00502D5E" w:rsidRDefault="00502D5E" w:rsidP="00502D5E">
      <w:r w:rsidRPr="00502D5E">
        <w:t xml:space="preserve">Brīvo datu virtuālo </w:t>
      </w:r>
      <w:proofErr w:type="spellStart"/>
      <w:r w:rsidRPr="00502D5E">
        <w:t>hakatonu</w:t>
      </w:r>
      <w:proofErr w:type="spellEnd"/>
      <w:r w:rsidRPr="00502D5E">
        <w:t xml:space="preserve"> skolēniem 2020 rīko Latvijas Republikas Uzņēmumu reģistrs un Latvijas Atvērto tehnoloģiju asociācija, partneri: SIA “</w:t>
      </w:r>
      <w:proofErr w:type="spellStart"/>
      <w:r w:rsidRPr="00502D5E">
        <w:t>Tieto</w:t>
      </w:r>
      <w:proofErr w:type="spellEnd"/>
      <w:r w:rsidRPr="00502D5E">
        <w:t xml:space="preserve"> Latvia” (</w:t>
      </w:r>
      <w:proofErr w:type="spellStart"/>
      <w:r w:rsidRPr="00502D5E">
        <w:t>TietoEVRY</w:t>
      </w:r>
      <w:proofErr w:type="spellEnd"/>
      <w:r w:rsidRPr="00502D5E">
        <w:t xml:space="preserve"> grupas uzņēmums), SIA “</w:t>
      </w:r>
      <w:proofErr w:type="spellStart"/>
      <w:r w:rsidRPr="00502D5E">
        <w:t>Tet</w:t>
      </w:r>
      <w:proofErr w:type="spellEnd"/>
      <w:r w:rsidRPr="00502D5E">
        <w:t>”, AS “Latvijas valsts meži”, Latvijas Investīciju un attīstības aģentūra, Valsts izglītības satura centrs.</w:t>
      </w:r>
    </w:p>
    <w:p w14:paraId="49E46F29" w14:textId="77777777" w:rsidR="00502D5E" w:rsidRPr="00502D5E" w:rsidRDefault="00502D5E" w:rsidP="00502D5E">
      <w:r w:rsidRPr="00502D5E">
        <w:lastRenderedPageBreak/>
        <w:t>Pasākums tiek organizēts ESF projekta “Nacionāla un starptautiska mēroga pasākumu īstenošana izglītojamo talantu attīstībai” atbalsta ietvaros, projekta numurs 8.3.2.1/16/I/002. </w:t>
      </w:r>
    </w:p>
    <w:p w14:paraId="5B896776" w14:textId="77777777" w:rsidR="00502D5E" w:rsidRPr="00502D5E" w:rsidRDefault="00502D5E" w:rsidP="00502D5E">
      <w:r w:rsidRPr="00502D5E">
        <w:t>Autors: </w:t>
      </w:r>
    </w:p>
    <w:p w14:paraId="41530577" w14:textId="77777777" w:rsidR="00502D5E" w:rsidRPr="00502D5E" w:rsidRDefault="00502D5E" w:rsidP="00502D5E">
      <w:r w:rsidRPr="00502D5E">
        <w:t xml:space="preserve">A. </w:t>
      </w:r>
      <w:proofErr w:type="spellStart"/>
      <w:r w:rsidRPr="00502D5E">
        <w:t>Sviderska</w:t>
      </w:r>
      <w:proofErr w:type="spellEnd"/>
    </w:p>
    <w:p w14:paraId="1A16260A" w14:textId="2F71DC19" w:rsidR="005F7396" w:rsidRDefault="00502D5E">
      <w:r>
        <w:rPr>
          <w:noProof/>
        </w:rPr>
        <w:drawing>
          <wp:inline distT="0" distB="0" distL="0" distR="0" wp14:anchorId="495954E3" wp14:editId="04A7ABAE">
            <wp:extent cx="3810000" cy="723900"/>
            <wp:effectExtent l="0" t="0" r="0" b="0"/>
            <wp:docPr id="431113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5E"/>
    <w:rsid w:val="004676B6"/>
    <w:rsid w:val="00502D5E"/>
    <w:rsid w:val="005F7396"/>
    <w:rsid w:val="00A009DD"/>
    <w:rsid w:val="00C72E5D"/>
    <w:rsid w:val="00FE25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B97A"/>
  <w15:chartTrackingRefBased/>
  <w15:docId w15:val="{FFA4D25D-3DCC-4C98-878F-DC2EDE2B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2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2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D5E"/>
    <w:rPr>
      <w:rFonts w:eastAsiaTheme="majorEastAsia" w:cstheme="majorBidi"/>
      <w:color w:val="272727" w:themeColor="text1" w:themeTint="D8"/>
    </w:rPr>
  </w:style>
  <w:style w:type="paragraph" w:styleId="Title">
    <w:name w:val="Title"/>
    <w:basedOn w:val="Normal"/>
    <w:next w:val="Normal"/>
    <w:link w:val="TitleChar"/>
    <w:uiPriority w:val="10"/>
    <w:qFormat/>
    <w:rsid w:val="00502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D5E"/>
    <w:pPr>
      <w:spacing w:before="160"/>
      <w:jc w:val="center"/>
    </w:pPr>
    <w:rPr>
      <w:i/>
      <w:iCs/>
      <w:color w:val="404040" w:themeColor="text1" w:themeTint="BF"/>
    </w:rPr>
  </w:style>
  <w:style w:type="character" w:customStyle="1" w:styleId="QuoteChar">
    <w:name w:val="Quote Char"/>
    <w:basedOn w:val="DefaultParagraphFont"/>
    <w:link w:val="Quote"/>
    <w:uiPriority w:val="29"/>
    <w:rsid w:val="00502D5E"/>
    <w:rPr>
      <w:i/>
      <w:iCs/>
      <w:color w:val="404040" w:themeColor="text1" w:themeTint="BF"/>
    </w:rPr>
  </w:style>
  <w:style w:type="paragraph" w:styleId="ListParagraph">
    <w:name w:val="List Paragraph"/>
    <w:basedOn w:val="Normal"/>
    <w:uiPriority w:val="34"/>
    <w:qFormat/>
    <w:rsid w:val="00502D5E"/>
    <w:pPr>
      <w:ind w:left="720"/>
      <w:contextualSpacing/>
    </w:pPr>
  </w:style>
  <w:style w:type="character" w:styleId="IntenseEmphasis">
    <w:name w:val="Intense Emphasis"/>
    <w:basedOn w:val="DefaultParagraphFont"/>
    <w:uiPriority w:val="21"/>
    <w:qFormat/>
    <w:rsid w:val="00502D5E"/>
    <w:rPr>
      <w:i/>
      <w:iCs/>
      <w:color w:val="0F4761" w:themeColor="accent1" w:themeShade="BF"/>
    </w:rPr>
  </w:style>
  <w:style w:type="paragraph" w:styleId="IntenseQuote">
    <w:name w:val="Intense Quote"/>
    <w:basedOn w:val="Normal"/>
    <w:next w:val="Normal"/>
    <w:link w:val="IntenseQuoteChar"/>
    <w:uiPriority w:val="30"/>
    <w:qFormat/>
    <w:rsid w:val="00502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D5E"/>
    <w:rPr>
      <w:i/>
      <w:iCs/>
      <w:color w:val="0F4761" w:themeColor="accent1" w:themeShade="BF"/>
    </w:rPr>
  </w:style>
  <w:style w:type="character" w:styleId="IntenseReference">
    <w:name w:val="Intense Reference"/>
    <w:basedOn w:val="DefaultParagraphFont"/>
    <w:uiPriority w:val="32"/>
    <w:qFormat/>
    <w:rsid w:val="00502D5E"/>
    <w:rPr>
      <w:b/>
      <w:bCs/>
      <w:smallCaps/>
      <w:color w:val="0F4761" w:themeColor="accent1" w:themeShade="BF"/>
      <w:spacing w:val="5"/>
    </w:rPr>
  </w:style>
  <w:style w:type="character" w:styleId="Hyperlink">
    <w:name w:val="Hyperlink"/>
    <w:basedOn w:val="DefaultParagraphFont"/>
    <w:uiPriority w:val="99"/>
    <w:unhideWhenUsed/>
    <w:rsid w:val="00502D5E"/>
    <w:rPr>
      <w:color w:val="467886" w:themeColor="hyperlink"/>
      <w:u w:val="single"/>
    </w:rPr>
  </w:style>
  <w:style w:type="character" w:styleId="UnresolvedMention">
    <w:name w:val="Unresolved Mention"/>
    <w:basedOn w:val="DefaultParagraphFont"/>
    <w:uiPriority w:val="99"/>
    <w:semiHidden/>
    <w:unhideWhenUsed/>
    <w:rsid w:val="00502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7674">
      <w:bodyDiv w:val="1"/>
      <w:marLeft w:val="0"/>
      <w:marRight w:val="0"/>
      <w:marTop w:val="0"/>
      <w:marBottom w:val="0"/>
      <w:divBdr>
        <w:top w:val="none" w:sz="0" w:space="0" w:color="auto"/>
        <w:left w:val="none" w:sz="0" w:space="0" w:color="auto"/>
        <w:bottom w:val="none" w:sz="0" w:space="0" w:color="auto"/>
        <w:right w:val="none" w:sz="0" w:space="0" w:color="auto"/>
      </w:divBdr>
      <w:divsChild>
        <w:div w:id="1494103328">
          <w:marLeft w:val="0"/>
          <w:marRight w:val="0"/>
          <w:marTop w:val="0"/>
          <w:marBottom w:val="0"/>
          <w:divBdr>
            <w:top w:val="none" w:sz="0" w:space="0" w:color="auto"/>
            <w:left w:val="none" w:sz="0" w:space="0" w:color="auto"/>
            <w:bottom w:val="none" w:sz="0" w:space="0" w:color="auto"/>
            <w:right w:val="none" w:sz="0" w:space="0" w:color="auto"/>
          </w:divBdr>
          <w:divsChild>
            <w:div w:id="542330511">
              <w:marLeft w:val="0"/>
              <w:marRight w:val="0"/>
              <w:marTop w:val="0"/>
              <w:marBottom w:val="0"/>
              <w:divBdr>
                <w:top w:val="none" w:sz="0" w:space="0" w:color="auto"/>
                <w:left w:val="none" w:sz="0" w:space="0" w:color="auto"/>
                <w:bottom w:val="none" w:sz="0" w:space="0" w:color="auto"/>
                <w:right w:val="none" w:sz="0" w:space="0" w:color="auto"/>
              </w:divBdr>
              <w:divsChild>
                <w:div w:id="1132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4369">
          <w:marLeft w:val="0"/>
          <w:marRight w:val="0"/>
          <w:marTop w:val="180"/>
          <w:marBottom w:val="0"/>
          <w:divBdr>
            <w:top w:val="none" w:sz="0" w:space="0" w:color="auto"/>
            <w:left w:val="none" w:sz="0" w:space="0" w:color="auto"/>
            <w:bottom w:val="none" w:sz="0" w:space="0" w:color="auto"/>
            <w:right w:val="none" w:sz="0" w:space="0" w:color="auto"/>
          </w:divBdr>
          <w:divsChild>
            <w:div w:id="326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2961">
      <w:bodyDiv w:val="1"/>
      <w:marLeft w:val="0"/>
      <w:marRight w:val="0"/>
      <w:marTop w:val="0"/>
      <w:marBottom w:val="0"/>
      <w:divBdr>
        <w:top w:val="none" w:sz="0" w:space="0" w:color="auto"/>
        <w:left w:val="none" w:sz="0" w:space="0" w:color="auto"/>
        <w:bottom w:val="none" w:sz="0" w:space="0" w:color="auto"/>
        <w:right w:val="none" w:sz="0" w:space="0" w:color="auto"/>
      </w:divBdr>
    </w:div>
    <w:div w:id="1048644471">
      <w:bodyDiv w:val="1"/>
      <w:marLeft w:val="0"/>
      <w:marRight w:val="0"/>
      <w:marTop w:val="0"/>
      <w:marBottom w:val="0"/>
      <w:divBdr>
        <w:top w:val="none" w:sz="0" w:space="0" w:color="auto"/>
        <w:left w:val="none" w:sz="0" w:space="0" w:color="auto"/>
        <w:bottom w:val="none" w:sz="0" w:space="0" w:color="auto"/>
        <w:right w:val="none" w:sz="0" w:space="0" w:color="auto"/>
      </w:divBdr>
      <w:divsChild>
        <w:div w:id="1565484619">
          <w:marLeft w:val="0"/>
          <w:marRight w:val="0"/>
          <w:marTop w:val="0"/>
          <w:marBottom w:val="0"/>
          <w:divBdr>
            <w:top w:val="none" w:sz="0" w:space="0" w:color="auto"/>
            <w:left w:val="none" w:sz="0" w:space="0" w:color="auto"/>
            <w:bottom w:val="none" w:sz="0" w:space="0" w:color="auto"/>
            <w:right w:val="none" w:sz="0" w:space="0" w:color="auto"/>
          </w:divBdr>
          <w:divsChild>
            <w:div w:id="1711683817">
              <w:marLeft w:val="0"/>
              <w:marRight w:val="0"/>
              <w:marTop w:val="0"/>
              <w:marBottom w:val="0"/>
              <w:divBdr>
                <w:top w:val="none" w:sz="0" w:space="0" w:color="auto"/>
                <w:left w:val="none" w:sz="0" w:space="0" w:color="auto"/>
                <w:bottom w:val="none" w:sz="0" w:space="0" w:color="auto"/>
                <w:right w:val="none" w:sz="0" w:space="0" w:color="auto"/>
              </w:divBdr>
              <w:divsChild>
                <w:div w:id="5071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6296">
          <w:marLeft w:val="0"/>
          <w:marRight w:val="0"/>
          <w:marTop w:val="180"/>
          <w:marBottom w:val="0"/>
          <w:divBdr>
            <w:top w:val="none" w:sz="0" w:space="0" w:color="auto"/>
            <w:left w:val="none" w:sz="0" w:space="0" w:color="auto"/>
            <w:bottom w:val="none" w:sz="0" w:space="0" w:color="auto"/>
            <w:right w:val="none" w:sz="0" w:space="0" w:color="auto"/>
          </w:divBdr>
          <w:divsChild>
            <w:div w:id="205554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lata.org.lv/skolas-2020" TargetMode="External"/><Relationship Id="rId4" Type="http://schemas.openxmlformats.org/officeDocument/2006/relationships/hyperlink" Target="https://info.u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1838</Words>
  <Characters>1049</Characters>
  <Application>Microsoft Office Word</Application>
  <DocSecurity>0</DocSecurity>
  <Lines>8</Lines>
  <Paragraphs>5</Paragraphs>
  <ScaleCrop>false</ScaleCrop>
  <Company>Valsts izglitibas attistibas agentura</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2025-04-24T07:24:00Z</dcterms:created>
  <dcterms:modified xsi:type="dcterms:W3CDTF">2025-04-29T09:00:00Z</dcterms:modified>
</cp:coreProperties>
</file>