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51CB" w14:textId="131F9C6F" w:rsidR="00871220" w:rsidRDefault="008F5821" w:rsidP="00543E29">
      <w:r w:rsidRPr="008F5821">
        <w:t>02.09.2021.</w:t>
      </w:r>
    </w:p>
    <w:p w14:paraId="1B78EFD9" w14:textId="2C162CAD" w:rsidR="00871220" w:rsidRPr="008F5821" w:rsidRDefault="00871220" w:rsidP="00543E29">
      <w:pPr>
        <w:rPr>
          <w:b/>
          <w:bCs/>
        </w:rPr>
      </w:pPr>
      <w:r w:rsidRPr="008F5821">
        <w:rPr>
          <w:b/>
          <w:bCs/>
        </w:rPr>
        <w:t>Aktuālais par Zinātniskās pētniecības darbu konferencēm jaunajā mācību gadā</w:t>
      </w:r>
    </w:p>
    <w:p w14:paraId="5450F7C2" w14:textId="34A7912B" w:rsidR="00543E29" w:rsidRPr="00543E29" w:rsidRDefault="00543E29" w:rsidP="00543E29">
      <w:r w:rsidRPr="00543E29">
        <w:t>2021./2022. mācību gadā Zinātniskās pētniecības darbu (ZPD) konferences norisināsies 2022. gada 4. martā (reģiona konferences) un 2022. gada 25. martā (valsts konference).</w:t>
      </w:r>
    </w:p>
    <w:p w14:paraId="413DAB36" w14:textId="77777777" w:rsidR="00543E29" w:rsidRPr="00543E29" w:rsidRDefault="00543E29" w:rsidP="00543E29">
      <w:r w:rsidRPr="00543E29">
        <w:t>Reģiona un valsts konferencēm tiek izvirzīti labākie skolēnu ZPD, kas izstrādāti kādā no sešām zinātnes nozaru grupām - dabaszinātnēs, inženierzinātnēs un tehnoloģijās, medicīnā un veselības zinātnēs, lauksaimniecības, meža un veterinārajās zinātnēs, sociālajās zinātnēs vai humanitārajās un mākslas zinātnēs.</w:t>
      </w:r>
    </w:p>
    <w:p w14:paraId="75DE195F" w14:textId="77777777" w:rsidR="00543E29" w:rsidRPr="00543E29" w:rsidRDefault="00543E29" w:rsidP="00543E29">
      <w:r w:rsidRPr="00543E29">
        <w:t>Reģiona posmā maksimālais iegūstamais punktu skaits ir 120. Saņemot vismaz 100 punktus, darbs tiek virzīts valsts posmam, kur maksimālais iegūstamais punktu skaits ir 40.</w:t>
      </w:r>
    </w:p>
    <w:p w14:paraId="64803AC9" w14:textId="77777777" w:rsidR="00543E29" w:rsidRPr="00543E29" w:rsidRDefault="00543E29" w:rsidP="00543E29">
      <w:r w:rsidRPr="00543E29">
        <w:t>Tāpat veiksmīgai ZPD izstrādei Valsts izglītības satura centrs septembrī organizē vairākas tiešsaistes konsultācijas. Sīkāka informācija atrodama</w:t>
      </w:r>
      <w:hyperlink r:id="rId5" w:history="1">
        <w:r w:rsidRPr="00543E29">
          <w:rPr>
            <w:rStyle w:val="Hyperlink"/>
          </w:rPr>
          <w:t> šeit</w:t>
        </w:r>
      </w:hyperlink>
      <w:r w:rsidRPr="00543E29">
        <w:t>.</w:t>
      </w:r>
    </w:p>
    <w:p w14:paraId="265C12CE" w14:textId="2B789558" w:rsidR="00543E29" w:rsidRPr="00543E29" w:rsidRDefault="00543E29" w:rsidP="00543E29">
      <w:pPr>
        <w:numPr>
          <w:ilvl w:val="0"/>
          <w:numId w:val="1"/>
        </w:numPr>
      </w:pPr>
      <w:hyperlink r:id="rId6" w:tgtFrame="_blank" w:history="1">
        <w:r w:rsidRPr="00543E29">
          <w:rPr>
            <w:rStyle w:val="Hyperlink"/>
          </w:rPr>
          <w:t>ZPD konferences 2021./2022.gada nolikums [PDF].</w:t>
        </w:r>
      </w:hyperlink>
    </w:p>
    <w:p w14:paraId="354A1DE3" w14:textId="455D2BBD" w:rsidR="00543E29" w:rsidRPr="00543E29" w:rsidRDefault="00543E29" w:rsidP="00543E29">
      <w:pPr>
        <w:numPr>
          <w:ilvl w:val="0"/>
          <w:numId w:val="1"/>
        </w:numPr>
      </w:pPr>
      <w:hyperlink r:id="rId7" w:tgtFrame="_blank" w:history="1">
        <w:r w:rsidRPr="00543E29">
          <w:rPr>
            <w:rStyle w:val="Hyperlink"/>
          </w:rPr>
          <w:t>ZPD konferences 2021./2022.gada vadlīnijas [PDF].</w:t>
        </w:r>
      </w:hyperlink>
    </w:p>
    <w:p w14:paraId="08C400C3" w14:textId="46661A15" w:rsidR="00543E29" w:rsidRDefault="00543E29" w:rsidP="00543E29">
      <w:hyperlink r:id="rId8" w:history="1">
        <w:r w:rsidRPr="00543E29">
          <w:rPr>
            <w:rStyle w:val="Hyperlink"/>
          </w:rPr>
          <w:t>Zinātniskās pētniecības darbu konferences 2021./2022. mācību gadā</w:t>
        </w:r>
      </w:hyperlink>
    </w:p>
    <w:p w14:paraId="1F628765" w14:textId="443A39B0" w:rsidR="00543E29" w:rsidRPr="00543E29" w:rsidRDefault="00543E29" w:rsidP="00543E29">
      <w:r w:rsidRPr="00543E29">
        <w:t>Zinātniskās pētniecības darbu konferences tiek īstenotas Eiropas Sociālā fonda projekta “Nacionāla un starptautiska mēroga pasākumu īstenošana izglītojamo talantu attīstībai” ietvaros, projekta numurs 8.3.2.1/16/I/002. </w:t>
      </w:r>
    </w:p>
    <w:p w14:paraId="21F0DD93" w14:textId="092DDF20" w:rsidR="00543E29" w:rsidRPr="00543E29" w:rsidRDefault="00543E29" w:rsidP="00543E29">
      <w:r w:rsidRPr="00543E29">
        <w:t>Papildu informācija:</w:t>
      </w:r>
      <w:r w:rsidRPr="00543E29">
        <w:br/>
        <w:t>Maija Butlere - Bērziņa</w:t>
      </w:r>
      <w:r w:rsidRPr="00543E29">
        <w:br/>
        <w:t>Projekta koordinatore zinātniski pētnieciskās darbības jomā</w:t>
      </w:r>
    </w:p>
    <w:p w14:paraId="30710680" w14:textId="7FCD5B7A" w:rsidR="00543E29" w:rsidRPr="00543E29" w:rsidRDefault="00543E29" w:rsidP="00543E29">
      <w:r w:rsidRPr="00543E29">
        <w:rPr>
          <w:noProof/>
        </w:rPr>
        <w:drawing>
          <wp:inline distT="0" distB="0" distL="0" distR="0" wp14:anchorId="6F9C2554" wp14:editId="42F65951">
            <wp:extent cx="3810000" cy="723900"/>
            <wp:effectExtent l="0" t="0" r="0" b="0"/>
            <wp:docPr id="1077471703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3B9F8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5A7D"/>
    <w:multiLevelType w:val="multilevel"/>
    <w:tmpl w:val="7764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6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29"/>
    <w:rsid w:val="00543E29"/>
    <w:rsid w:val="005F7396"/>
    <w:rsid w:val="007150F8"/>
    <w:rsid w:val="00834C2B"/>
    <w:rsid w:val="00871220"/>
    <w:rsid w:val="008F5821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3E5F"/>
  <w15:chartTrackingRefBased/>
  <w15:docId w15:val="{1D14E36C-FE7C-41B2-A9B1-1F40930F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E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3E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4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-Iw3zW_ELw&amp;embeds_referring_euri=https%3A%2F%2Fwww.visc.gov.lv%2F&amp;source_ve_path=OTY3MT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aa.gov.lv/sites/viaa/files/media_file/zpd_vadlinijas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aa.gov.lv/sites/viaa/files/media_file/46_zpd_konf_nolikums_1901202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isc.gov.lv/lv/jaunums/aicinam-pieteikties-tiessaistes-konsultacijam-par-zpd-izstrad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1177</Words>
  <Characters>671</Characters>
  <Application>Microsoft Office Word</Application>
  <DocSecurity>0</DocSecurity>
  <Lines>5</Lines>
  <Paragraphs>3</Paragraphs>
  <ScaleCrop>false</ScaleCrop>
  <Company>Valsts izglitibas attistibas agentura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3</cp:revision>
  <dcterms:created xsi:type="dcterms:W3CDTF">2025-04-24T10:25:00Z</dcterms:created>
  <dcterms:modified xsi:type="dcterms:W3CDTF">2025-04-29T10:32:00Z</dcterms:modified>
</cp:coreProperties>
</file>