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F68B7" w14:textId="0D2BD558" w:rsidR="00732921" w:rsidRDefault="00732921" w:rsidP="008805E7">
      <w:r w:rsidRPr="00732921">
        <w:t>07.02.2023.</w:t>
      </w:r>
    </w:p>
    <w:p w14:paraId="55D004DC" w14:textId="25B41F81" w:rsidR="00732921" w:rsidRPr="00732921" w:rsidRDefault="00732921" w:rsidP="008805E7">
      <w:pPr>
        <w:rPr>
          <w:b/>
          <w:bCs/>
        </w:rPr>
      </w:pPr>
      <w:r w:rsidRPr="00732921">
        <w:rPr>
          <w:b/>
          <w:bCs/>
        </w:rPr>
        <w:t>Noslēgusies darbu iesniegšana 2023. gada skolēnu zinātniskās pētniecības darbu konferencei</w:t>
      </w:r>
    </w:p>
    <w:p w14:paraId="00F85952" w14:textId="44B10315" w:rsidR="008805E7" w:rsidRPr="008805E7" w:rsidRDefault="008805E7" w:rsidP="008805E7">
      <w:r w:rsidRPr="008805E7">
        <w:t>30. janvārī noslēdzās darbu iesniegšana Latvijas skolēnu 47. zinātniskās pētniecības darbu konferencei. Kopā tika saņemti 750 darbi, tos izstrādājis 891 skolēns, pārstāvētas 110 izglītības iestādes no visas Latvijas.</w:t>
      </w:r>
    </w:p>
    <w:p w14:paraId="5287406E" w14:textId="77777777" w:rsidR="008805E7" w:rsidRPr="008805E7" w:rsidRDefault="008805E7" w:rsidP="008805E7">
      <w:r w:rsidRPr="008805E7">
        <w:t>Skolēni ir izstrādājuši pētījumus sešās nozarēs:</w:t>
      </w:r>
    </w:p>
    <w:p w14:paraId="29BFAB28" w14:textId="77777777" w:rsidR="008805E7" w:rsidRPr="008805E7" w:rsidRDefault="008805E7" w:rsidP="008805E7">
      <w:pPr>
        <w:numPr>
          <w:ilvl w:val="0"/>
          <w:numId w:val="1"/>
        </w:numPr>
      </w:pPr>
      <w:r w:rsidRPr="008805E7">
        <w:t>sociālo zinātņu nozarē (187)</w:t>
      </w:r>
    </w:p>
    <w:p w14:paraId="3915F1C0" w14:textId="77777777" w:rsidR="008805E7" w:rsidRPr="008805E7" w:rsidRDefault="008805E7" w:rsidP="008805E7">
      <w:pPr>
        <w:numPr>
          <w:ilvl w:val="0"/>
          <w:numId w:val="1"/>
        </w:numPr>
      </w:pPr>
      <w:r w:rsidRPr="008805E7">
        <w:t>dabaszinātņu nozarē (253)</w:t>
      </w:r>
    </w:p>
    <w:p w14:paraId="19E832E3" w14:textId="77777777" w:rsidR="008805E7" w:rsidRPr="008805E7" w:rsidRDefault="008805E7" w:rsidP="008805E7">
      <w:pPr>
        <w:numPr>
          <w:ilvl w:val="0"/>
          <w:numId w:val="1"/>
        </w:numPr>
      </w:pPr>
      <w:r w:rsidRPr="008805E7">
        <w:t>humanitāro un mākslas zinātņu nozarē (123)</w:t>
      </w:r>
    </w:p>
    <w:p w14:paraId="7BF4E3A9" w14:textId="77777777" w:rsidR="008805E7" w:rsidRPr="008805E7" w:rsidRDefault="008805E7" w:rsidP="008805E7">
      <w:pPr>
        <w:numPr>
          <w:ilvl w:val="0"/>
          <w:numId w:val="1"/>
        </w:numPr>
      </w:pPr>
      <w:r w:rsidRPr="008805E7">
        <w:t>medicīnas un veselības zinātņu nozarē (98)</w:t>
      </w:r>
    </w:p>
    <w:p w14:paraId="7CCEC93F" w14:textId="77777777" w:rsidR="008805E7" w:rsidRPr="008805E7" w:rsidRDefault="008805E7" w:rsidP="008805E7">
      <w:pPr>
        <w:numPr>
          <w:ilvl w:val="0"/>
          <w:numId w:val="1"/>
        </w:numPr>
      </w:pPr>
      <w:r w:rsidRPr="008805E7">
        <w:t>inženierzinātņu un tehnoloģu nozarē (74)</w:t>
      </w:r>
    </w:p>
    <w:p w14:paraId="240B63A9" w14:textId="77777777" w:rsidR="008805E7" w:rsidRPr="008805E7" w:rsidRDefault="008805E7" w:rsidP="008805E7">
      <w:pPr>
        <w:numPr>
          <w:ilvl w:val="0"/>
          <w:numId w:val="1"/>
        </w:numPr>
      </w:pPr>
      <w:r w:rsidRPr="008805E7">
        <w:t>lauksaimniecības, meža un veterināro zinātņu nozarē (15).</w:t>
      </w:r>
    </w:p>
    <w:p w14:paraId="63FB01EA" w14:textId="77777777" w:rsidR="008805E7" w:rsidRPr="008805E7" w:rsidRDefault="008805E7" w:rsidP="008805E7">
      <w:r w:rsidRPr="008805E7">
        <w:t xml:space="preserve">Sākot no 1. februāra darbu uzsāks recenzenti, lai 3. martā skolēniem būtu zināmi rezultāti - visi darbu autori, kas recenzijās būs saņēmuši vismaz 40 punktus, tiks aicināti piedalīties reģionālajā zinātniskās pētniecības darbu konferencē, kas šogad norisināsies tiešsaistē, 10. martā. Skolēnu zinātniskās pētniecības konferences sadarbības partneri reģionos ir Latvijas </w:t>
      </w:r>
      <w:proofErr w:type="spellStart"/>
      <w:r w:rsidRPr="008805E7">
        <w:t>Biozinātņu</w:t>
      </w:r>
      <w:proofErr w:type="spellEnd"/>
      <w:r w:rsidRPr="008805E7">
        <w:t xml:space="preserve"> un tehnoloģiju universitāte, Latvijas Universitāte, Rīgas Tehniskā universitāte, Daugavpils Universitāte un Liepājas Universitāte.</w:t>
      </w:r>
    </w:p>
    <w:p w14:paraId="2F855EB4" w14:textId="77777777" w:rsidR="008805E7" w:rsidRPr="008805E7" w:rsidRDefault="008805E7" w:rsidP="008805E7">
      <w:r w:rsidRPr="008805E7">
        <w:t>Skolēnu zinātniskās pētniecības darbu konferenci organizē Valsts izglītības satura centrs, ESF projekta “Nacionāla un starptautiska mēroga pasākumu īstenošana izglītojamo talantu attīstībai” ietvaros, projekta numurs 8.3.2.1/16/I/002.</w:t>
      </w:r>
    </w:p>
    <w:p w14:paraId="2A8EDA10" w14:textId="079CAF60" w:rsidR="008805E7" w:rsidRPr="008805E7" w:rsidRDefault="008805E7" w:rsidP="008805E7">
      <w:r w:rsidRPr="008805E7">
        <w:rPr>
          <w:noProof/>
        </w:rPr>
        <w:drawing>
          <wp:inline distT="0" distB="0" distL="0" distR="0" wp14:anchorId="3784E956" wp14:editId="13142A05">
            <wp:extent cx="3810000" cy="723900"/>
            <wp:effectExtent l="0" t="0" r="0" b="0"/>
            <wp:docPr id="573662819"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6094A1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7496F"/>
    <w:multiLevelType w:val="multilevel"/>
    <w:tmpl w:val="C2F8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81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E7"/>
    <w:rsid w:val="005F7396"/>
    <w:rsid w:val="0066003D"/>
    <w:rsid w:val="00732921"/>
    <w:rsid w:val="008805E7"/>
    <w:rsid w:val="00A009DD"/>
    <w:rsid w:val="00D355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3C26"/>
  <w15:chartTrackingRefBased/>
  <w15:docId w15:val="{DA224E8D-8E77-405E-8D2D-FDE5BE79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5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5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5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5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5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5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5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5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5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5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5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5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5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5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5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5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5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5E7"/>
    <w:rPr>
      <w:rFonts w:eastAsiaTheme="majorEastAsia" w:cstheme="majorBidi"/>
      <w:color w:val="272727" w:themeColor="text1" w:themeTint="D8"/>
    </w:rPr>
  </w:style>
  <w:style w:type="paragraph" w:styleId="Title">
    <w:name w:val="Title"/>
    <w:basedOn w:val="Normal"/>
    <w:next w:val="Normal"/>
    <w:link w:val="TitleChar"/>
    <w:uiPriority w:val="10"/>
    <w:qFormat/>
    <w:rsid w:val="008805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5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5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5E7"/>
    <w:pPr>
      <w:spacing w:before="160"/>
      <w:jc w:val="center"/>
    </w:pPr>
    <w:rPr>
      <w:i/>
      <w:iCs/>
      <w:color w:val="404040" w:themeColor="text1" w:themeTint="BF"/>
    </w:rPr>
  </w:style>
  <w:style w:type="character" w:customStyle="1" w:styleId="QuoteChar">
    <w:name w:val="Quote Char"/>
    <w:basedOn w:val="DefaultParagraphFont"/>
    <w:link w:val="Quote"/>
    <w:uiPriority w:val="29"/>
    <w:rsid w:val="008805E7"/>
    <w:rPr>
      <w:i/>
      <w:iCs/>
      <w:color w:val="404040" w:themeColor="text1" w:themeTint="BF"/>
    </w:rPr>
  </w:style>
  <w:style w:type="paragraph" w:styleId="ListParagraph">
    <w:name w:val="List Paragraph"/>
    <w:basedOn w:val="Normal"/>
    <w:uiPriority w:val="34"/>
    <w:qFormat/>
    <w:rsid w:val="008805E7"/>
    <w:pPr>
      <w:ind w:left="720"/>
      <w:contextualSpacing/>
    </w:pPr>
  </w:style>
  <w:style w:type="character" w:styleId="IntenseEmphasis">
    <w:name w:val="Intense Emphasis"/>
    <w:basedOn w:val="DefaultParagraphFont"/>
    <w:uiPriority w:val="21"/>
    <w:qFormat/>
    <w:rsid w:val="008805E7"/>
    <w:rPr>
      <w:i/>
      <w:iCs/>
      <w:color w:val="0F4761" w:themeColor="accent1" w:themeShade="BF"/>
    </w:rPr>
  </w:style>
  <w:style w:type="paragraph" w:styleId="IntenseQuote">
    <w:name w:val="Intense Quote"/>
    <w:basedOn w:val="Normal"/>
    <w:next w:val="Normal"/>
    <w:link w:val="IntenseQuoteChar"/>
    <w:uiPriority w:val="30"/>
    <w:qFormat/>
    <w:rsid w:val="008805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5E7"/>
    <w:rPr>
      <w:i/>
      <w:iCs/>
      <w:color w:val="0F4761" w:themeColor="accent1" w:themeShade="BF"/>
    </w:rPr>
  </w:style>
  <w:style w:type="character" w:styleId="IntenseReference">
    <w:name w:val="Intense Reference"/>
    <w:basedOn w:val="DefaultParagraphFont"/>
    <w:uiPriority w:val="32"/>
    <w:qFormat/>
    <w:rsid w:val="008805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6094">
      <w:bodyDiv w:val="1"/>
      <w:marLeft w:val="0"/>
      <w:marRight w:val="0"/>
      <w:marTop w:val="0"/>
      <w:marBottom w:val="0"/>
      <w:divBdr>
        <w:top w:val="none" w:sz="0" w:space="0" w:color="auto"/>
        <w:left w:val="none" w:sz="0" w:space="0" w:color="auto"/>
        <w:bottom w:val="none" w:sz="0" w:space="0" w:color="auto"/>
        <w:right w:val="none" w:sz="0" w:space="0" w:color="auto"/>
      </w:divBdr>
      <w:divsChild>
        <w:div w:id="620191290">
          <w:marLeft w:val="0"/>
          <w:marRight w:val="0"/>
          <w:marTop w:val="0"/>
          <w:marBottom w:val="0"/>
          <w:divBdr>
            <w:top w:val="none" w:sz="0" w:space="0" w:color="auto"/>
            <w:left w:val="none" w:sz="0" w:space="0" w:color="auto"/>
            <w:bottom w:val="none" w:sz="0" w:space="0" w:color="auto"/>
            <w:right w:val="none" w:sz="0" w:space="0" w:color="auto"/>
          </w:divBdr>
          <w:divsChild>
            <w:div w:id="165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0388">
      <w:bodyDiv w:val="1"/>
      <w:marLeft w:val="0"/>
      <w:marRight w:val="0"/>
      <w:marTop w:val="0"/>
      <w:marBottom w:val="0"/>
      <w:divBdr>
        <w:top w:val="none" w:sz="0" w:space="0" w:color="auto"/>
        <w:left w:val="none" w:sz="0" w:space="0" w:color="auto"/>
        <w:bottom w:val="none" w:sz="0" w:space="0" w:color="auto"/>
        <w:right w:val="none" w:sz="0" w:space="0" w:color="auto"/>
      </w:divBdr>
      <w:divsChild>
        <w:div w:id="1018241861">
          <w:marLeft w:val="0"/>
          <w:marRight w:val="0"/>
          <w:marTop w:val="0"/>
          <w:marBottom w:val="0"/>
          <w:divBdr>
            <w:top w:val="none" w:sz="0" w:space="0" w:color="auto"/>
            <w:left w:val="none" w:sz="0" w:space="0" w:color="auto"/>
            <w:bottom w:val="none" w:sz="0" w:space="0" w:color="auto"/>
            <w:right w:val="none" w:sz="0" w:space="0" w:color="auto"/>
          </w:divBdr>
          <w:divsChild>
            <w:div w:id="17622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494</Characters>
  <Application>Microsoft Office Word</Application>
  <DocSecurity>0</DocSecurity>
  <Lines>4</Lines>
  <Paragraphs>2</Paragraphs>
  <ScaleCrop>false</ScaleCrop>
  <Company>Valsts izglitibas attistibas agentura</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2025-04-25T07:23:00Z</dcterms:created>
  <dcterms:modified xsi:type="dcterms:W3CDTF">2025-04-29T12:41:00Z</dcterms:modified>
</cp:coreProperties>
</file>