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B478B" w14:textId="20E3D537" w:rsidR="00AB74D3" w:rsidRDefault="00AB74D3" w:rsidP="00CA0CE7">
      <w:r w:rsidRPr="00AB74D3">
        <w:t>03.03.2023.</w:t>
      </w:r>
    </w:p>
    <w:p w14:paraId="06A68386" w14:textId="07CAB16C" w:rsidR="00AB74D3" w:rsidRPr="00AB74D3" w:rsidRDefault="00AB74D3" w:rsidP="00CA0CE7">
      <w:pPr>
        <w:rPr>
          <w:b/>
          <w:bCs/>
        </w:rPr>
      </w:pPr>
      <w:r w:rsidRPr="00AB74D3">
        <w:rPr>
          <w:b/>
          <w:bCs/>
        </w:rPr>
        <w:t>Godina skolēnus un pedagogus par izciliem sasniegumiem starptautiskajās mācību priekšmetu olimpiādēs un konkursā “</w:t>
      </w:r>
      <w:proofErr w:type="spellStart"/>
      <w:r w:rsidRPr="00AB74D3">
        <w:rPr>
          <w:b/>
          <w:bCs/>
        </w:rPr>
        <w:t>WorldSkills</w:t>
      </w:r>
      <w:proofErr w:type="spellEnd"/>
      <w:r w:rsidRPr="00AB74D3">
        <w:rPr>
          <w:b/>
          <w:bCs/>
        </w:rPr>
        <w:t xml:space="preserve"> 2022 </w:t>
      </w:r>
      <w:proofErr w:type="spellStart"/>
      <w:r w:rsidRPr="00AB74D3">
        <w:rPr>
          <w:b/>
          <w:bCs/>
        </w:rPr>
        <w:t>Special</w:t>
      </w:r>
      <w:proofErr w:type="spellEnd"/>
      <w:r w:rsidRPr="00AB74D3">
        <w:rPr>
          <w:b/>
          <w:bCs/>
        </w:rPr>
        <w:t xml:space="preserve"> </w:t>
      </w:r>
      <w:proofErr w:type="spellStart"/>
      <w:r w:rsidRPr="00AB74D3">
        <w:rPr>
          <w:b/>
          <w:bCs/>
        </w:rPr>
        <w:t>Edition</w:t>
      </w:r>
      <w:proofErr w:type="spellEnd"/>
      <w:r w:rsidRPr="00AB74D3">
        <w:rPr>
          <w:b/>
          <w:bCs/>
        </w:rPr>
        <w:t>”</w:t>
      </w:r>
    </w:p>
    <w:p w14:paraId="78E6139D" w14:textId="47F46A80" w:rsidR="00CA0CE7" w:rsidRPr="00CA0CE7" w:rsidRDefault="00CA0CE7" w:rsidP="00CA0CE7">
      <w:r w:rsidRPr="00CA0CE7">
        <w:rPr>
          <w:noProof/>
        </w:rPr>
        <w:drawing>
          <wp:inline distT="0" distB="0" distL="0" distR="0" wp14:anchorId="4D3DBD54" wp14:editId="4742AEC5">
            <wp:extent cx="5274310" cy="3023870"/>
            <wp:effectExtent l="0" t="0" r="2540" b="5080"/>
            <wp:docPr id="1328315639" name="Picture 4" descr="MK balv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K balva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2D8B5FA1" w14:textId="77777777" w:rsidR="00CA0CE7" w:rsidRPr="00CA0CE7" w:rsidRDefault="00CA0CE7" w:rsidP="00CA0CE7">
      <w:r w:rsidRPr="00CA0CE7">
        <w:t>Piektdien, 3. martā, Ministru prezidents Krišjānis Kariņš pasniedza Ministru kabineta Diplomus Latvijas izcilākajiem skolēniem un viņu prasmju pilnveidotājiem par sasniegumiem starptautiskajās mācību priekšmetu olimpiādēs un augstiem rezultātiem starptautiskajā jauno profesionāļu meistarības konkursā “</w:t>
      </w:r>
      <w:proofErr w:type="spellStart"/>
      <w:r w:rsidRPr="00CA0CE7">
        <w:t>WorldSkills</w:t>
      </w:r>
      <w:proofErr w:type="spellEnd"/>
      <w:r w:rsidRPr="00CA0CE7">
        <w:t xml:space="preserve"> </w:t>
      </w:r>
      <w:proofErr w:type="spellStart"/>
      <w:r w:rsidRPr="00CA0CE7">
        <w:t>Competition</w:t>
      </w:r>
      <w:proofErr w:type="spellEnd"/>
      <w:r w:rsidRPr="00CA0CE7">
        <w:t xml:space="preserve"> 2022 </w:t>
      </w:r>
      <w:proofErr w:type="spellStart"/>
      <w:r w:rsidRPr="00CA0CE7">
        <w:t>Special</w:t>
      </w:r>
      <w:proofErr w:type="spellEnd"/>
      <w:r w:rsidRPr="00CA0CE7">
        <w:t xml:space="preserve"> </w:t>
      </w:r>
      <w:proofErr w:type="spellStart"/>
      <w:r w:rsidRPr="00CA0CE7">
        <w:t>Edition</w:t>
      </w:r>
      <w:proofErr w:type="spellEnd"/>
      <w:r w:rsidRPr="00CA0CE7">
        <w:t>”. </w:t>
      </w:r>
    </w:p>
    <w:p w14:paraId="56E0650D" w14:textId="77777777" w:rsidR="00CA0CE7" w:rsidRPr="00CA0CE7" w:rsidRDefault="00CA0CE7" w:rsidP="00CA0CE7">
      <w:r w:rsidRPr="00CA0CE7">
        <w:t>2022. gadā augstus sasniegumus matemātikas, ķīmijas, fizikas, bioloģijas, informātikas un ģeogrāfijas olimpiādēs guvuši 23 mācību priekšmetu olimpiāžu laureāti. Savukārt, starptautiskajā jauno profesionāļu meistarības konkursā “</w:t>
      </w:r>
      <w:proofErr w:type="spellStart"/>
      <w:r w:rsidRPr="00CA0CE7">
        <w:t>WorldSkills</w:t>
      </w:r>
      <w:proofErr w:type="spellEnd"/>
      <w:r w:rsidRPr="00CA0CE7">
        <w:t xml:space="preserve"> </w:t>
      </w:r>
      <w:proofErr w:type="spellStart"/>
      <w:r w:rsidRPr="00CA0CE7">
        <w:t>Competition</w:t>
      </w:r>
      <w:proofErr w:type="spellEnd"/>
      <w:r w:rsidRPr="00CA0CE7">
        <w:t xml:space="preserve"> 2022 </w:t>
      </w:r>
      <w:proofErr w:type="spellStart"/>
      <w:r w:rsidRPr="00CA0CE7">
        <w:t>Special</w:t>
      </w:r>
      <w:proofErr w:type="spellEnd"/>
      <w:r w:rsidRPr="00CA0CE7">
        <w:t xml:space="preserve"> </w:t>
      </w:r>
      <w:proofErr w:type="spellStart"/>
      <w:r w:rsidRPr="00CA0CE7">
        <w:t>Edition</w:t>
      </w:r>
      <w:proofErr w:type="spellEnd"/>
      <w:r w:rsidRPr="00CA0CE7">
        <w:t>” 3 audzēkņi guva panākumus smago spēkratu tehnoloģijās, skatlogu noformēšanas un grafikas dizaina jomās, demonstrējot augstu profesionālo prasmju līmeni 54 valstu konkurencē.</w:t>
      </w:r>
    </w:p>
    <w:p w14:paraId="79917B16" w14:textId="77777777" w:rsidR="00CA0CE7" w:rsidRPr="00CA0CE7" w:rsidRDefault="00CA0CE7" w:rsidP="00CA0CE7">
      <w:r w:rsidRPr="00CA0CE7">
        <w:t xml:space="preserve">“No sirds sveicu starptautisko mācību priekšmetu olimpiāžu un starptautisko jauno profesionāļu meistarības konkursa </w:t>
      </w:r>
      <w:proofErr w:type="spellStart"/>
      <w:r w:rsidRPr="00CA0CE7">
        <w:t>WorldSkills</w:t>
      </w:r>
      <w:proofErr w:type="spellEnd"/>
      <w:r w:rsidRPr="00CA0CE7">
        <w:t xml:space="preserve"> laureātus un pedagogus par jūsu spējām un sasniegumiem - tas ir jūsu kopīgā darba rezultāts! Man ir patiess prieks šodien satikt gudrus un apdāvinātus jauniešus, jo jūs būsiet tie, kas turpinās celt mūsu valsti – katrs jūsu solis uz priekšu būs mūsu valsts solis uz priekšu. Paldies pedagogiem par jūsu darbu - novēlu pacietību un aizrautību, turpinot darbu un mācot nākamās paaudzes. Jums, jaunieši, novēlu saglabāt to dzīvesprieku, kas jums ir šodien, jo tas palīdzēs pārvarēt jebkuras grūtības!” teica Ministru prezidents, uzrunājot laureātus.</w:t>
      </w:r>
    </w:p>
    <w:p w14:paraId="5D2BF340" w14:textId="77777777" w:rsidR="00CA0CE7" w:rsidRPr="00CA0CE7" w:rsidRDefault="00CA0CE7" w:rsidP="00CA0CE7">
      <w:r w:rsidRPr="00CA0CE7">
        <w:lastRenderedPageBreak/>
        <w:t xml:space="preserve">Apbalvošanas ceremonijā piedalījās arī izglītības un zinātnes ministre Anda </w:t>
      </w:r>
      <w:proofErr w:type="spellStart"/>
      <w:r w:rsidRPr="00CA0CE7">
        <w:t>Čakša</w:t>
      </w:r>
      <w:proofErr w:type="spellEnd"/>
      <w:r w:rsidRPr="00CA0CE7">
        <w:t xml:space="preserve">, Valsts izglītības attīstības aģentūras (VIAA) direktore Dita </w:t>
      </w:r>
      <w:proofErr w:type="spellStart"/>
      <w:r w:rsidRPr="00CA0CE7">
        <w:t>Traidās</w:t>
      </w:r>
      <w:proofErr w:type="spellEnd"/>
      <w:r w:rsidRPr="00CA0CE7">
        <w:t xml:space="preserve"> un Valsts izglītības un satura centra (VISC) pārstāvji.</w:t>
      </w:r>
    </w:p>
    <w:p w14:paraId="7A1FCC9E" w14:textId="77777777" w:rsidR="00CA0CE7" w:rsidRPr="00CA0CE7" w:rsidRDefault="00CA0CE7" w:rsidP="00CA0CE7">
      <w:r w:rsidRPr="00CA0CE7">
        <w:t>Olimpiāžu uzvarētāji un viņu pasniedzēji saņēma Ministru kabineta Diplomu un naudas balvu (kopējais naudas balvu budžets ir 36 220 eiro). Savukārt, konkursa “</w:t>
      </w:r>
      <w:proofErr w:type="spellStart"/>
      <w:r w:rsidRPr="00CA0CE7">
        <w:t>WorldSkills</w:t>
      </w:r>
      <w:proofErr w:type="spellEnd"/>
      <w:r w:rsidRPr="00CA0CE7">
        <w:t xml:space="preserve"> </w:t>
      </w:r>
      <w:proofErr w:type="spellStart"/>
      <w:r w:rsidRPr="00CA0CE7">
        <w:t>Competition</w:t>
      </w:r>
      <w:proofErr w:type="spellEnd"/>
      <w:r w:rsidRPr="00CA0CE7">
        <w:t xml:space="preserve"> 2022 </w:t>
      </w:r>
      <w:proofErr w:type="spellStart"/>
      <w:r w:rsidRPr="00CA0CE7">
        <w:t>Special</w:t>
      </w:r>
      <w:proofErr w:type="spellEnd"/>
      <w:r w:rsidRPr="00CA0CE7">
        <w:t xml:space="preserve"> </w:t>
      </w:r>
      <w:proofErr w:type="spellStart"/>
      <w:r w:rsidRPr="00CA0CE7">
        <w:t>Edition</w:t>
      </w:r>
      <w:proofErr w:type="spellEnd"/>
      <w:r w:rsidRPr="00CA0CE7">
        <w:t>” konkursanti un viņu profesionālo prasmju pilnveidotāji saņēma Ministru kabineta Diplomu un naudas balvu kopumā 5300 eiro apmērā.</w:t>
      </w:r>
    </w:p>
    <w:p w14:paraId="30F9B898" w14:textId="77777777" w:rsidR="00CA0CE7" w:rsidRPr="00CA0CE7" w:rsidRDefault="00CA0CE7" w:rsidP="00CA0CE7">
      <w:r w:rsidRPr="00CA0CE7">
        <w:t>Plašāka informācija par Latvijas komandas sasniegumiem “</w:t>
      </w:r>
      <w:proofErr w:type="spellStart"/>
      <w:r w:rsidRPr="00CA0CE7">
        <w:t>WorldSkills</w:t>
      </w:r>
      <w:proofErr w:type="spellEnd"/>
      <w:r w:rsidRPr="00CA0CE7">
        <w:t xml:space="preserve"> 2022 </w:t>
      </w:r>
      <w:proofErr w:type="spellStart"/>
      <w:r w:rsidRPr="00CA0CE7">
        <w:t>Special</w:t>
      </w:r>
      <w:proofErr w:type="spellEnd"/>
      <w:r w:rsidRPr="00CA0CE7">
        <w:t xml:space="preserve"> </w:t>
      </w:r>
      <w:proofErr w:type="spellStart"/>
      <w:r w:rsidRPr="00CA0CE7">
        <w:t>Edition</w:t>
      </w:r>
      <w:proofErr w:type="spellEnd"/>
      <w:r w:rsidRPr="00CA0CE7">
        <w:t>” konkursā pieejama </w:t>
      </w:r>
      <w:hyperlink r:id="rId5" w:history="1">
        <w:r w:rsidRPr="00CA0CE7">
          <w:rPr>
            <w:rStyle w:val="Hyperlink"/>
          </w:rPr>
          <w:t>VIAA mājaslapā</w:t>
        </w:r>
      </w:hyperlink>
      <w:r w:rsidRPr="00CA0CE7">
        <w:t>. Informācija par augstiem sasniegumiem starptautiskajās mācību priekšmetu olimpiādēs pieejama </w:t>
      </w:r>
      <w:hyperlink r:id="rId6" w:history="1">
        <w:r w:rsidRPr="00CA0CE7">
          <w:rPr>
            <w:rStyle w:val="Hyperlink"/>
          </w:rPr>
          <w:t>VISC mājaslapā</w:t>
        </w:r>
      </w:hyperlink>
      <w:r w:rsidRPr="00CA0CE7">
        <w:t>.</w:t>
      </w:r>
    </w:p>
    <w:p w14:paraId="772B67F9" w14:textId="77777777" w:rsidR="00CA0CE7" w:rsidRPr="00CA0CE7" w:rsidRDefault="00CA0CE7" w:rsidP="00CA0CE7">
      <w:r w:rsidRPr="00CA0CE7">
        <w:t>Skolēnu dalību starptautiskajās mācību priekšmetu olimpiādēs nodrošina Valsts izglītības satura centrs, Eiropas Sociālā fonda projekta “Nacionāla un starptautiska mēroga pasākumu īstenošana izglītojamo talantu attīstībai” ietvaros, projekta numurs 8.3.2.1/16/I/002.</w:t>
      </w:r>
    </w:p>
    <w:p w14:paraId="5740A39B" w14:textId="68FF963B" w:rsidR="00CA0CE7" w:rsidRPr="00CA0CE7" w:rsidRDefault="00CA0CE7" w:rsidP="00CA0CE7">
      <w:r w:rsidRPr="00CA0CE7">
        <w:rPr>
          <w:noProof/>
        </w:rPr>
        <w:drawing>
          <wp:inline distT="0" distB="0" distL="0" distR="0" wp14:anchorId="5495262B" wp14:editId="403915A1">
            <wp:extent cx="3810000" cy="723900"/>
            <wp:effectExtent l="0" t="0" r="0" b="0"/>
            <wp:docPr id="523614251"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3C905C0B"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CE7"/>
    <w:rsid w:val="002D0C54"/>
    <w:rsid w:val="005F7396"/>
    <w:rsid w:val="00A009DD"/>
    <w:rsid w:val="00AB74D3"/>
    <w:rsid w:val="00CA0CE7"/>
    <w:rsid w:val="00DD54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292E4"/>
  <w15:chartTrackingRefBased/>
  <w15:docId w15:val="{4E1D1BEB-E6AB-4122-8D30-707855FC5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C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0C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0C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0C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0C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0C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0C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0C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0C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C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0C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0C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0C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0C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0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0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0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0CE7"/>
    <w:rPr>
      <w:rFonts w:eastAsiaTheme="majorEastAsia" w:cstheme="majorBidi"/>
      <w:color w:val="272727" w:themeColor="text1" w:themeTint="D8"/>
    </w:rPr>
  </w:style>
  <w:style w:type="paragraph" w:styleId="Title">
    <w:name w:val="Title"/>
    <w:basedOn w:val="Normal"/>
    <w:next w:val="Normal"/>
    <w:link w:val="TitleChar"/>
    <w:uiPriority w:val="10"/>
    <w:qFormat/>
    <w:rsid w:val="00CA0C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0C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0C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0C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0CE7"/>
    <w:pPr>
      <w:spacing w:before="160"/>
      <w:jc w:val="center"/>
    </w:pPr>
    <w:rPr>
      <w:i/>
      <w:iCs/>
      <w:color w:val="404040" w:themeColor="text1" w:themeTint="BF"/>
    </w:rPr>
  </w:style>
  <w:style w:type="character" w:customStyle="1" w:styleId="QuoteChar">
    <w:name w:val="Quote Char"/>
    <w:basedOn w:val="DefaultParagraphFont"/>
    <w:link w:val="Quote"/>
    <w:uiPriority w:val="29"/>
    <w:rsid w:val="00CA0CE7"/>
    <w:rPr>
      <w:i/>
      <w:iCs/>
      <w:color w:val="404040" w:themeColor="text1" w:themeTint="BF"/>
    </w:rPr>
  </w:style>
  <w:style w:type="paragraph" w:styleId="ListParagraph">
    <w:name w:val="List Paragraph"/>
    <w:basedOn w:val="Normal"/>
    <w:uiPriority w:val="34"/>
    <w:qFormat/>
    <w:rsid w:val="00CA0CE7"/>
    <w:pPr>
      <w:ind w:left="720"/>
      <w:contextualSpacing/>
    </w:pPr>
  </w:style>
  <w:style w:type="character" w:styleId="IntenseEmphasis">
    <w:name w:val="Intense Emphasis"/>
    <w:basedOn w:val="DefaultParagraphFont"/>
    <w:uiPriority w:val="21"/>
    <w:qFormat/>
    <w:rsid w:val="00CA0CE7"/>
    <w:rPr>
      <w:i/>
      <w:iCs/>
      <w:color w:val="0F4761" w:themeColor="accent1" w:themeShade="BF"/>
    </w:rPr>
  </w:style>
  <w:style w:type="paragraph" w:styleId="IntenseQuote">
    <w:name w:val="Intense Quote"/>
    <w:basedOn w:val="Normal"/>
    <w:next w:val="Normal"/>
    <w:link w:val="IntenseQuoteChar"/>
    <w:uiPriority w:val="30"/>
    <w:qFormat/>
    <w:rsid w:val="00CA0C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0CE7"/>
    <w:rPr>
      <w:i/>
      <w:iCs/>
      <w:color w:val="0F4761" w:themeColor="accent1" w:themeShade="BF"/>
    </w:rPr>
  </w:style>
  <w:style w:type="character" w:styleId="IntenseReference">
    <w:name w:val="Intense Reference"/>
    <w:basedOn w:val="DefaultParagraphFont"/>
    <w:uiPriority w:val="32"/>
    <w:qFormat/>
    <w:rsid w:val="00CA0CE7"/>
    <w:rPr>
      <w:b/>
      <w:bCs/>
      <w:smallCaps/>
      <w:color w:val="0F4761" w:themeColor="accent1" w:themeShade="BF"/>
      <w:spacing w:val="5"/>
    </w:rPr>
  </w:style>
  <w:style w:type="character" w:styleId="Hyperlink">
    <w:name w:val="Hyperlink"/>
    <w:basedOn w:val="DefaultParagraphFont"/>
    <w:uiPriority w:val="99"/>
    <w:unhideWhenUsed/>
    <w:rsid w:val="00CA0CE7"/>
    <w:rPr>
      <w:color w:val="467886" w:themeColor="hyperlink"/>
      <w:u w:val="single"/>
    </w:rPr>
  </w:style>
  <w:style w:type="character" w:styleId="UnresolvedMention">
    <w:name w:val="Unresolved Mention"/>
    <w:basedOn w:val="DefaultParagraphFont"/>
    <w:uiPriority w:val="99"/>
    <w:semiHidden/>
    <w:unhideWhenUsed/>
    <w:rsid w:val="00CA0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966830">
      <w:bodyDiv w:val="1"/>
      <w:marLeft w:val="0"/>
      <w:marRight w:val="0"/>
      <w:marTop w:val="0"/>
      <w:marBottom w:val="0"/>
      <w:divBdr>
        <w:top w:val="none" w:sz="0" w:space="0" w:color="auto"/>
        <w:left w:val="none" w:sz="0" w:space="0" w:color="auto"/>
        <w:bottom w:val="none" w:sz="0" w:space="0" w:color="auto"/>
        <w:right w:val="none" w:sz="0" w:space="0" w:color="auto"/>
      </w:divBdr>
      <w:divsChild>
        <w:div w:id="1471436528">
          <w:marLeft w:val="0"/>
          <w:marRight w:val="0"/>
          <w:marTop w:val="0"/>
          <w:marBottom w:val="390"/>
          <w:divBdr>
            <w:top w:val="none" w:sz="0" w:space="0" w:color="auto"/>
            <w:left w:val="none" w:sz="0" w:space="0" w:color="auto"/>
            <w:bottom w:val="none" w:sz="0" w:space="0" w:color="auto"/>
            <w:right w:val="none" w:sz="0" w:space="0" w:color="auto"/>
          </w:divBdr>
          <w:divsChild>
            <w:div w:id="1850488928">
              <w:marLeft w:val="0"/>
              <w:marRight w:val="0"/>
              <w:marTop w:val="0"/>
              <w:marBottom w:val="0"/>
              <w:divBdr>
                <w:top w:val="none" w:sz="0" w:space="0" w:color="auto"/>
                <w:left w:val="none" w:sz="0" w:space="0" w:color="auto"/>
                <w:bottom w:val="none" w:sz="0" w:space="0" w:color="auto"/>
                <w:right w:val="none" w:sz="0" w:space="0" w:color="auto"/>
              </w:divBdr>
            </w:div>
          </w:divsChild>
        </w:div>
        <w:div w:id="156456855">
          <w:marLeft w:val="0"/>
          <w:marRight w:val="0"/>
          <w:marTop w:val="0"/>
          <w:marBottom w:val="0"/>
          <w:divBdr>
            <w:top w:val="none" w:sz="0" w:space="0" w:color="auto"/>
            <w:left w:val="none" w:sz="0" w:space="0" w:color="auto"/>
            <w:bottom w:val="none" w:sz="0" w:space="0" w:color="auto"/>
            <w:right w:val="none" w:sz="0" w:space="0" w:color="auto"/>
          </w:divBdr>
          <w:divsChild>
            <w:div w:id="1078673389">
              <w:marLeft w:val="0"/>
              <w:marRight w:val="0"/>
              <w:marTop w:val="0"/>
              <w:marBottom w:val="0"/>
              <w:divBdr>
                <w:top w:val="none" w:sz="0" w:space="0" w:color="auto"/>
                <w:left w:val="none" w:sz="0" w:space="0" w:color="auto"/>
                <w:bottom w:val="none" w:sz="0" w:space="0" w:color="auto"/>
                <w:right w:val="none" w:sz="0" w:space="0" w:color="auto"/>
              </w:divBdr>
              <w:divsChild>
                <w:div w:id="2072534938">
                  <w:marLeft w:val="0"/>
                  <w:marRight w:val="0"/>
                  <w:marTop w:val="0"/>
                  <w:marBottom w:val="0"/>
                  <w:divBdr>
                    <w:top w:val="none" w:sz="0" w:space="0" w:color="auto"/>
                    <w:left w:val="none" w:sz="0" w:space="0" w:color="auto"/>
                    <w:bottom w:val="none" w:sz="0" w:space="0" w:color="auto"/>
                    <w:right w:val="none" w:sz="0" w:space="0" w:color="auto"/>
                  </w:divBdr>
                  <w:divsChild>
                    <w:div w:id="992025762">
                      <w:marLeft w:val="0"/>
                      <w:marRight w:val="0"/>
                      <w:marTop w:val="0"/>
                      <w:marBottom w:val="0"/>
                      <w:divBdr>
                        <w:top w:val="none" w:sz="0" w:space="0" w:color="auto"/>
                        <w:left w:val="none" w:sz="0" w:space="0" w:color="auto"/>
                        <w:bottom w:val="none" w:sz="0" w:space="0" w:color="auto"/>
                        <w:right w:val="none" w:sz="0" w:space="0" w:color="auto"/>
                      </w:divBdr>
                      <w:divsChild>
                        <w:div w:id="13512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965100">
      <w:bodyDiv w:val="1"/>
      <w:marLeft w:val="0"/>
      <w:marRight w:val="0"/>
      <w:marTop w:val="0"/>
      <w:marBottom w:val="0"/>
      <w:divBdr>
        <w:top w:val="none" w:sz="0" w:space="0" w:color="auto"/>
        <w:left w:val="none" w:sz="0" w:space="0" w:color="auto"/>
        <w:bottom w:val="none" w:sz="0" w:space="0" w:color="auto"/>
        <w:right w:val="none" w:sz="0" w:space="0" w:color="auto"/>
      </w:divBdr>
      <w:divsChild>
        <w:div w:id="352195029">
          <w:marLeft w:val="0"/>
          <w:marRight w:val="0"/>
          <w:marTop w:val="0"/>
          <w:marBottom w:val="390"/>
          <w:divBdr>
            <w:top w:val="none" w:sz="0" w:space="0" w:color="auto"/>
            <w:left w:val="none" w:sz="0" w:space="0" w:color="auto"/>
            <w:bottom w:val="none" w:sz="0" w:space="0" w:color="auto"/>
            <w:right w:val="none" w:sz="0" w:space="0" w:color="auto"/>
          </w:divBdr>
          <w:divsChild>
            <w:div w:id="1783112503">
              <w:marLeft w:val="0"/>
              <w:marRight w:val="0"/>
              <w:marTop w:val="0"/>
              <w:marBottom w:val="0"/>
              <w:divBdr>
                <w:top w:val="none" w:sz="0" w:space="0" w:color="auto"/>
                <w:left w:val="none" w:sz="0" w:space="0" w:color="auto"/>
                <w:bottom w:val="none" w:sz="0" w:space="0" w:color="auto"/>
                <w:right w:val="none" w:sz="0" w:space="0" w:color="auto"/>
              </w:divBdr>
            </w:div>
          </w:divsChild>
        </w:div>
        <w:div w:id="935211905">
          <w:marLeft w:val="0"/>
          <w:marRight w:val="0"/>
          <w:marTop w:val="0"/>
          <w:marBottom w:val="0"/>
          <w:divBdr>
            <w:top w:val="none" w:sz="0" w:space="0" w:color="auto"/>
            <w:left w:val="none" w:sz="0" w:space="0" w:color="auto"/>
            <w:bottom w:val="none" w:sz="0" w:space="0" w:color="auto"/>
            <w:right w:val="none" w:sz="0" w:space="0" w:color="auto"/>
          </w:divBdr>
          <w:divsChild>
            <w:div w:id="669264">
              <w:marLeft w:val="0"/>
              <w:marRight w:val="0"/>
              <w:marTop w:val="0"/>
              <w:marBottom w:val="0"/>
              <w:divBdr>
                <w:top w:val="none" w:sz="0" w:space="0" w:color="auto"/>
                <w:left w:val="none" w:sz="0" w:space="0" w:color="auto"/>
                <w:bottom w:val="none" w:sz="0" w:space="0" w:color="auto"/>
                <w:right w:val="none" w:sz="0" w:space="0" w:color="auto"/>
              </w:divBdr>
              <w:divsChild>
                <w:div w:id="1960725472">
                  <w:marLeft w:val="0"/>
                  <w:marRight w:val="0"/>
                  <w:marTop w:val="0"/>
                  <w:marBottom w:val="0"/>
                  <w:divBdr>
                    <w:top w:val="none" w:sz="0" w:space="0" w:color="auto"/>
                    <w:left w:val="none" w:sz="0" w:space="0" w:color="auto"/>
                    <w:bottom w:val="none" w:sz="0" w:space="0" w:color="auto"/>
                    <w:right w:val="none" w:sz="0" w:space="0" w:color="auto"/>
                  </w:divBdr>
                  <w:divsChild>
                    <w:div w:id="1485660620">
                      <w:marLeft w:val="0"/>
                      <w:marRight w:val="0"/>
                      <w:marTop w:val="0"/>
                      <w:marBottom w:val="0"/>
                      <w:divBdr>
                        <w:top w:val="none" w:sz="0" w:space="0" w:color="auto"/>
                        <w:left w:val="none" w:sz="0" w:space="0" w:color="auto"/>
                        <w:bottom w:val="none" w:sz="0" w:space="0" w:color="auto"/>
                        <w:right w:val="none" w:sz="0" w:space="0" w:color="auto"/>
                      </w:divBdr>
                      <w:divsChild>
                        <w:div w:id="8121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sc.gov.lv/lv/jaunums/23-skoleni-un-36-pedagogi-sanem-mk-godalgas-par-augstiem-sasniegumiem-starptautiskajas-macibu-prieksmetu-olimpiades" TargetMode="External"/><Relationship Id="rId5" Type="http://schemas.openxmlformats.org/officeDocument/2006/relationships/hyperlink" Target="https://www.viaa.gov.lv/lv/worldskills-2022"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1849</Words>
  <Characters>1055</Characters>
  <Application>Microsoft Office Word</Application>
  <DocSecurity>0</DocSecurity>
  <Lines>8</Lines>
  <Paragraphs>5</Paragraphs>
  <ScaleCrop>false</ScaleCrop>
  <Company>Valsts izglitibas attistibas agentura</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2025-04-25T07:27:00Z</dcterms:created>
  <dcterms:modified xsi:type="dcterms:W3CDTF">2025-04-29T12:44:00Z</dcterms:modified>
</cp:coreProperties>
</file>