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AD9C4" w14:textId="752141DF" w:rsidR="00DC28BE" w:rsidRDefault="00DC28BE" w:rsidP="00AE29F5">
      <w:r w:rsidRPr="00DC28BE">
        <w:t>27.04.2023.</w:t>
      </w:r>
    </w:p>
    <w:p w14:paraId="73667F2E" w14:textId="615E7545" w:rsidR="00DC28BE" w:rsidRPr="00DC28BE" w:rsidRDefault="00DC28BE" w:rsidP="00AE29F5">
      <w:pPr>
        <w:rPr>
          <w:b/>
          <w:bCs/>
        </w:rPr>
      </w:pPr>
      <w:r w:rsidRPr="00DC28BE">
        <w:rPr>
          <w:b/>
          <w:bCs/>
        </w:rPr>
        <w:t>Latvijā sāksies Eiropas Eksperimentālo zinātņu olimpiāde; par medaļām cīnīsies 23 valstu komandas</w:t>
      </w:r>
    </w:p>
    <w:p w14:paraId="50DDA8BE" w14:textId="3F21166F" w:rsidR="00AE29F5" w:rsidRPr="00AE29F5" w:rsidRDefault="00AE29F5" w:rsidP="00AE29F5">
      <w:r w:rsidRPr="00AE29F5">
        <w:t xml:space="preserve">Septiņu dienu garumā no 29. aprīļa līdz 5. maijam Latvijā norisināsies Eiropas Eksperimentālo zinātņu olimpiāde (EEZO), uz kuru ieradīsies 230 skolēni un viņu </w:t>
      </w:r>
      <w:proofErr w:type="spellStart"/>
      <w:r w:rsidRPr="00AE29F5">
        <w:t>mentori</w:t>
      </w:r>
      <w:proofErr w:type="spellEnd"/>
      <w:r w:rsidRPr="00AE29F5">
        <w:t xml:space="preserve"> no 23 valstīm, tostarp Ukrainas. Nedēļas garumā jauniešu komandas veiks uz eksperimentālu darbošanos vērstus uzdevumus, kuru rezultātā taps noskaidroti labākie jaunie biologi, ķīmiķi un fiziķi.</w:t>
      </w:r>
    </w:p>
    <w:p w14:paraId="629F547E" w14:textId="77777777" w:rsidR="00AE29F5" w:rsidRPr="00AE29F5" w:rsidRDefault="00AE29F5" w:rsidP="00AE29F5">
      <w:r w:rsidRPr="00AE29F5">
        <w:t>Olimpiādes pamatmērķis ir stiprināt STEM jeb zinātnes, tehnoloģiju, inženierzinātņu un matemātikas jomu Eiropas valstu skolās. </w:t>
      </w:r>
      <w:bookmarkStart w:id="0" w:name="_Hlk133240138"/>
      <w:r w:rsidRPr="00AE29F5">
        <w:t xml:space="preserve">“Kvalitatīva STEM izglītība nodrošina skolēnam ne vien zināšanas augsti pieprasītās un ekonomiskajai attīstībai būtiskās jomās, bet arī uzlabo prasmes kritiski domāt, analizēt datus, risināt problēmas un sadarboties. Šāda veida zināšanas un prasmes būs ļoti būtiskas, risinot klimata pārmaiņu nestos </w:t>
      </w:r>
      <w:proofErr w:type="spellStart"/>
      <w:r w:rsidRPr="00AE29F5">
        <w:t>problēmjautājumus</w:t>
      </w:r>
      <w:proofErr w:type="spellEnd"/>
      <w:r w:rsidRPr="00AE29F5">
        <w:t xml:space="preserve"> vai izaicinājumus veselības aprūpē, enerģētikā, transportā un citās jomās,” norāda izglītības un zinātnes ministre Anda </w:t>
      </w:r>
      <w:proofErr w:type="spellStart"/>
      <w:r w:rsidRPr="00AE29F5">
        <w:t>Čakša</w:t>
      </w:r>
      <w:proofErr w:type="spellEnd"/>
      <w:r w:rsidRPr="00AE29F5">
        <w:t>.</w:t>
      </w:r>
      <w:bookmarkEnd w:id="0"/>
    </w:p>
    <w:p w14:paraId="15794CF4" w14:textId="77777777" w:rsidR="00AE29F5" w:rsidRPr="00AE29F5" w:rsidRDefault="00AE29F5" w:rsidP="00AE29F5">
      <w:r w:rsidRPr="00AE29F5">
        <w:t xml:space="preserve">Olimpiāde ik gadus norit citā Eiropas valstī. Šogad rīkotāju gods ticis Latvijai, un par olimpiādes norisi atbild Rīgas Stradiņa universitāte sadarbībā ar Valsts izglītības satura centru. “Rīkot šo olimpiādi ir īpašs pagodinājums. Rīgas Stradiņa universitāte vienmēr ir bijusi ieinteresēta bioloģijā, ķīmijā un fizikā spēcīgos skolēnos, tāpēc ar īpašu prieku uzņemam 23 valstu zinošākos jauniešus un viņu </w:t>
      </w:r>
      <w:proofErr w:type="spellStart"/>
      <w:r w:rsidRPr="00AE29F5">
        <w:t>mentorus</w:t>
      </w:r>
      <w:proofErr w:type="spellEnd"/>
      <w:r w:rsidRPr="00AE29F5">
        <w:t xml:space="preserve">. Tomēr šis ir īpašs notikums arī Latvijai, jo līdz šim STEM jomā tik vērienīgas starptautiskās olimpiādes Latvijā noritējušas vien divas reizes – 2002. gadā Starptautiskā bioloģijas olimpiāde un 2019. gadā Eiropas fizikas olimpiāde,” saka olimpiādes </w:t>
      </w:r>
      <w:proofErr w:type="spellStart"/>
      <w:r w:rsidRPr="00AE29F5">
        <w:t>līdzorganizators</w:t>
      </w:r>
      <w:proofErr w:type="spellEnd"/>
      <w:r w:rsidRPr="00AE29F5">
        <w:t>, </w:t>
      </w:r>
      <w:r w:rsidRPr="00AE29F5">
        <w:rPr>
          <w:lang w:val="en"/>
        </w:rPr>
        <w:t xml:space="preserve">RSU </w:t>
      </w:r>
      <w:proofErr w:type="spellStart"/>
      <w:r w:rsidRPr="00AE29F5">
        <w:rPr>
          <w:lang w:val="en"/>
        </w:rPr>
        <w:t>Cilvēka</w:t>
      </w:r>
      <w:proofErr w:type="spellEnd"/>
      <w:r w:rsidRPr="00AE29F5">
        <w:rPr>
          <w:lang w:val="en"/>
        </w:rPr>
        <w:t xml:space="preserve"> </w:t>
      </w:r>
      <w:proofErr w:type="spellStart"/>
      <w:r w:rsidRPr="00AE29F5">
        <w:rPr>
          <w:lang w:val="en"/>
        </w:rPr>
        <w:t>fizioloģijas</w:t>
      </w:r>
      <w:proofErr w:type="spellEnd"/>
      <w:r w:rsidRPr="00AE29F5">
        <w:rPr>
          <w:lang w:val="en"/>
        </w:rPr>
        <w:t xml:space="preserve"> un </w:t>
      </w:r>
      <w:proofErr w:type="spellStart"/>
      <w:r w:rsidRPr="00AE29F5">
        <w:rPr>
          <w:lang w:val="en"/>
        </w:rPr>
        <w:t>bioķīmijas</w:t>
      </w:r>
      <w:proofErr w:type="spellEnd"/>
      <w:r w:rsidRPr="00AE29F5">
        <w:rPr>
          <w:lang w:val="en"/>
        </w:rPr>
        <w:t xml:space="preserve"> </w:t>
      </w:r>
      <w:proofErr w:type="spellStart"/>
      <w:r w:rsidRPr="00AE29F5">
        <w:rPr>
          <w:lang w:val="en"/>
        </w:rPr>
        <w:t>katedras</w:t>
      </w:r>
      <w:proofErr w:type="spellEnd"/>
      <w:r w:rsidRPr="00AE29F5">
        <w:rPr>
          <w:lang w:val="en"/>
        </w:rPr>
        <w:t xml:space="preserve"> </w:t>
      </w:r>
      <w:proofErr w:type="spellStart"/>
      <w:r w:rsidRPr="00AE29F5">
        <w:rPr>
          <w:lang w:val="en"/>
        </w:rPr>
        <w:t>docētājs</w:t>
      </w:r>
      <w:proofErr w:type="spellEnd"/>
      <w:r w:rsidRPr="00AE29F5">
        <w:rPr>
          <w:lang w:val="en"/>
        </w:rPr>
        <w:t xml:space="preserve"> Mihails </w:t>
      </w:r>
      <w:proofErr w:type="spellStart"/>
      <w:r w:rsidRPr="00AE29F5">
        <w:rPr>
          <w:lang w:val="en"/>
        </w:rPr>
        <w:t>Haļitovs</w:t>
      </w:r>
      <w:proofErr w:type="spellEnd"/>
      <w:r w:rsidRPr="00AE29F5">
        <w:rPr>
          <w:lang w:val="en"/>
        </w:rPr>
        <w:t>.</w:t>
      </w:r>
    </w:p>
    <w:p w14:paraId="6989E4AF" w14:textId="77777777" w:rsidR="00AE29F5" w:rsidRPr="00AE29F5" w:rsidRDefault="00AE29F5" w:rsidP="00AE29F5">
      <w:r w:rsidRPr="00AE29F5">
        <w:t>Olimpiādes atklāšana notiks Latvijas Nacionālajā bibliotēkā sestdien, 29. aprīlī, kam sekos piecas dienas, kurās eksperimentālu uzdevumu veikšana mīsies ar izzinošām vizītēm dažādos muzejos un poligonā </w:t>
      </w:r>
      <w:r w:rsidRPr="00AE29F5">
        <w:rPr>
          <w:i/>
          <w:iCs/>
        </w:rPr>
        <w:t>Getliņi</w:t>
      </w:r>
      <w:r w:rsidRPr="00AE29F5">
        <w:t>, kā arī izglītojošu orientēšanos Rīgas Zoodārzā un Vecrīgā. EEZO noslēguma dienā 5. maijā paredzētas gan darbnīcas ar uzņēmumiem, kas atbalsta olimpiādes norisi, gan skolēnu pētniecisko darbu konference un svinīgā noslēguma ceremonija.</w:t>
      </w:r>
    </w:p>
    <w:p w14:paraId="6A1708AE" w14:textId="77777777" w:rsidR="00AE29F5" w:rsidRPr="00AE29F5" w:rsidRDefault="00AE29F5" w:rsidP="00AE29F5">
      <w:r w:rsidRPr="00AE29F5">
        <w:t xml:space="preserve">EEZO šogad piedalās jaunieši no Austrijas, Beļģijas, Bulgārijas, Čehijas, Dānijas, Francijas, Grieķijas, Horvātijas, Igaunijas, Itālijas, Īrijas, Kipras, Latvijas, Lietuvas, Luksemburgas, Nīderlandes, Portugāles, Slovēnijas, Somijas, Ungārijas, Vācijas, Zviedrijas un šogad viesu statusā – arī Ukrainas. Latviju olimpiādē šogad pārstāv divas komandas ar skolēniem no Jelgavas </w:t>
      </w:r>
      <w:proofErr w:type="spellStart"/>
      <w:r w:rsidRPr="00AE29F5">
        <w:t>Pārlielupes</w:t>
      </w:r>
      <w:proofErr w:type="spellEnd"/>
      <w:r w:rsidRPr="00AE29F5">
        <w:t xml:space="preserve"> </w:t>
      </w:r>
      <w:r w:rsidRPr="00AE29F5">
        <w:lastRenderedPageBreak/>
        <w:t>pamatskolas, Mārupes pamatskolas, Rīgas 49. vidusskolas, Rīgas Valsts 1. ģimnāzijas un RTU Inženierzinātņu vidusskolas.</w:t>
      </w:r>
    </w:p>
    <w:p w14:paraId="10B4E5C3" w14:textId="77777777" w:rsidR="00AE29F5" w:rsidRPr="00AE29F5" w:rsidRDefault="00AE29F5" w:rsidP="00AE29F5">
      <w:r w:rsidRPr="00AE29F5">
        <w:t>Olimpiādi organizē Rīgas Stradiņa universitāte sadarbībā ar Valsts izglītības satura centru, Eiropas Sociālā fonda projekta “Nacionāla un starptautiska mēroga pasākumu īstenošana izglītojamo talantu attīstībai” ietvaros, projekta numurs 8.3.2.1/16/I/002. EEZO norisi finansiāli atbalsta </w:t>
      </w:r>
      <w:r w:rsidRPr="00AE29F5">
        <w:rPr>
          <w:i/>
          <w:iCs/>
        </w:rPr>
        <w:t>SAF Tehnika</w:t>
      </w:r>
      <w:r w:rsidRPr="00AE29F5">
        <w:t>, </w:t>
      </w:r>
      <w:proofErr w:type="spellStart"/>
      <w:r w:rsidRPr="00AE29F5">
        <w:rPr>
          <w:i/>
          <w:iCs/>
        </w:rPr>
        <w:t>Light</w:t>
      </w:r>
      <w:proofErr w:type="spellEnd"/>
      <w:r w:rsidRPr="00AE29F5">
        <w:rPr>
          <w:i/>
          <w:iCs/>
        </w:rPr>
        <w:t xml:space="preserve"> </w:t>
      </w:r>
      <w:proofErr w:type="spellStart"/>
      <w:r w:rsidRPr="00AE29F5">
        <w:rPr>
          <w:i/>
          <w:iCs/>
        </w:rPr>
        <w:t>Guide</w:t>
      </w:r>
      <w:proofErr w:type="spellEnd"/>
      <w:r w:rsidRPr="00AE29F5">
        <w:rPr>
          <w:i/>
          <w:iCs/>
        </w:rPr>
        <w:t xml:space="preserve"> </w:t>
      </w:r>
      <w:proofErr w:type="spellStart"/>
      <w:r w:rsidRPr="00AE29F5">
        <w:rPr>
          <w:i/>
          <w:iCs/>
        </w:rPr>
        <w:t>Optics</w:t>
      </w:r>
      <w:proofErr w:type="spellEnd"/>
      <w:r w:rsidRPr="00AE29F5">
        <w:rPr>
          <w:i/>
          <w:iCs/>
        </w:rPr>
        <w:t xml:space="preserve"> </w:t>
      </w:r>
      <w:proofErr w:type="spellStart"/>
      <w:r w:rsidRPr="00AE29F5">
        <w:rPr>
          <w:i/>
          <w:iCs/>
        </w:rPr>
        <w:t>International</w:t>
      </w:r>
      <w:proofErr w:type="spellEnd"/>
      <w:r w:rsidRPr="00AE29F5">
        <w:t>, Rīgas dome, </w:t>
      </w:r>
      <w:proofErr w:type="spellStart"/>
      <w:r w:rsidRPr="00AE29F5">
        <w:rPr>
          <w:i/>
          <w:iCs/>
        </w:rPr>
        <w:t>Printify</w:t>
      </w:r>
      <w:proofErr w:type="spellEnd"/>
      <w:r w:rsidRPr="00AE29F5">
        <w:t>, </w:t>
      </w:r>
      <w:r w:rsidRPr="00AE29F5">
        <w:rPr>
          <w:i/>
          <w:iCs/>
        </w:rPr>
        <w:t>PATA</w:t>
      </w:r>
      <w:r w:rsidRPr="00AE29F5">
        <w:t>, </w:t>
      </w:r>
      <w:r w:rsidRPr="00AE29F5">
        <w:rPr>
          <w:i/>
          <w:iCs/>
        </w:rPr>
        <w:t xml:space="preserve">LPB </w:t>
      </w:r>
      <w:proofErr w:type="spellStart"/>
      <w:r w:rsidRPr="00AE29F5">
        <w:rPr>
          <w:i/>
          <w:iCs/>
        </w:rPr>
        <w:t>Bank</w:t>
      </w:r>
      <w:proofErr w:type="spellEnd"/>
      <w:r w:rsidRPr="00AE29F5">
        <w:t>, </w:t>
      </w:r>
      <w:r w:rsidRPr="00AE29F5">
        <w:rPr>
          <w:i/>
          <w:iCs/>
        </w:rPr>
        <w:t xml:space="preserve">Hansa </w:t>
      </w:r>
      <w:proofErr w:type="spellStart"/>
      <w:r w:rsidRPr="00AE29F5">
        <w:rPr>
          <w:i/>
          <w:iCs/>
        </w:rPr>
        <w:t>Matrix</w:t>
      </w:r>
      <w:proofErr w:type="spellEnd"/>
      <w:r w:rsidRPr="00AE29F5">
        <w:t>, </w:t>
      </w:r>
      <w:r w:rsidRPr="00AE29F5">
        <w:rPr>
          <w:i/>
          <w:iCs/>
        </w:rPr>
        <w:t xml:space="preserve">Schneider </w:t>
      </w:r>
      <w:proofErr w:type="spellStart"/>
      <w:r w:rsidRPr="00AE29F5">
        <w:rPr>
          <w:i/>
          <w:iCs/>
        </w:rPr>
        <w:t>Electrics</w:t>
      </w:r>
      <w:proofErr w:type="spellEnd"/>
      <w:r w:rsidRPr="00AE29F5">
        <w:t>. Plašāka informācija: </w:t>
      </w:r>
      <w:hyperlink r:id="rId4" w:history="1">
        <w:r w:rsidRPr="00AE29F5">
          <w:rPr>
            <w:rStyle w:val="Hyperlink"/>
          </w:rPr>
          <w:t>www.rsu.lv/eezo</w:t>
        </w:r>
      </w:hyperlink>
      <w:r w:rsidRPr="00AE29F5">
        <w:t> un </w:t>
      </w:r>
      <w:hyperlink r:id="rId5" w:history="1">
        <w:r w:rsidRPr="00AE29F5">
          <w:rPr>
            <w:rStyle w:val="Hyperlink"/>
          </w:rPr>
          <w:t>www.EOES2023.rsu.lv</w:t>
        </w:r>
      </w:hyperlink>
      <w:r w:rsidRPr="00AE29F5">
        <w:t>.</w:t>
      </w:r>
    </w:p>
    <w:p w14:paraId="06DF288F" w14:textId="7D6AC8F5" w:rsidR="00AE29F5" w:rsidRPr="00AE29F5" w:rsidRDefault="00AE29F5" w:rsidP="00AE29F5">
      <w:r w:rsidRPr="00AE29F5">
        <w:rPr>
          <w:noProof/>
        </w:rPr>
        <w:drawing>
          <wp:inline distT="0" distB="0" distL="0" distR="0" wp14:anchorId="4D69047A" wp14:editId="4E25062D">
            <wp:extent cx="3810000" cy="723900"/>
            <wp:effectExtent l="0" t="0" r="0" b="0"/>
            <wp:docPr id="462007007"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2D2B14DB"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9F5"/>
    <w:rsid w:val="005818EE"/>
    <w:rsid w:val="005F7396"/>
    <w:rsid w:val="00791781"/>
    <w:rsid w:val="00A009DD"/>
    <w:rsid w:val="00AE29F5"/>
    <w:rsid w:val="00DC28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406C1"/>
  <w15:chartTrackingRefBased/>
  <w15:docId w15:val="{21C15CAC-245E-4DFF-9182-D1F085C3A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29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29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29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29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29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29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9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9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9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9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29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29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29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29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29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9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9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9F5"/>
    <w:rPr>
      <w:rFonts w:eastAsiaTheme="majorEastAsia" w:cstheme="majorBidi"/>
      <w:color w:val="272727" w:themeColor="text1" w:themeTint="D8"/>
    </w:rPr>
  </w:style>
  <w:style w:type="paragraph" w:styleId="Title">
    <w:name w:val="Title"/>
    <w:basedOn w:val="Normal"/>
    <w:next w:val="Normal"/>
    <w:link w:val="TitleChar"/>
    <w:uiPriority w:val="10"/>
    <w:qFormat/>
    <w:rsid w:val="00AE29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9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9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9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9F5"/>
    <w:pPr>
      <w:spacing w:before="160"/>
      <w:jc w:val="center"/>
    </w:pPr>
    <w:rPr>
      <w:i/>
      <w:iCs/>
      <w:color w:val="404040" w:themeColor="text1" w:themeTint="BF"/>
    </w:rPr>
  </w:style>
  <w:style w:type="character" w:customStyle="1" w:styleId="QuoteChar">
    <w:name w:val="Quote Char"/>
    <w:basedOn w:val="DefaultParagraphFont"/>
    <w:link w:val="Quote"/>
    <w:uiPriority w:val="29"/>
    <w:rsid w:val="00AE29F5"/>
    <w:rPr>
      <w:i/>
      <w:iCs/>
      <w:color w:val="404040" w:themeColor="text1" w:themeTint="BF"/>
    </w:rPr>
  </w:style>
  <w:style w:type="paragraph" w:styleId="ListParagraph">
    <w:name w:val="List Paragraph"/>
    <w:basedOn w:val="Normal"/>
    <w:uiPriority w:val="34"/>
    <w:qFormat/>
    <w:rsid w:val="00AE29F5"/>
    <w:pPr>
      <w:ind w:left="720"/>
      <w:contextualSpacing/>
    </w:pPr>
  </w:style>
  <w:style w:type="character" w:styleId="IntenseEmphasis">
    <w:name w:val="Intense Emphasis"/>
    <w:basedOn w:val="DefaultParagraphFont"/>
    <w:uiPriority w:val="21"/>
    <w:qFormat/>
    <w:rsid w:val="00AE29F5"/>
    <w:rPr>
      <w:i/>
      <w:iCs/>
      <w:color w:val="0F4761" w:themeColor="accent1" w:themeShade="BF"/>
    </w:rPr>
  </w:style>
  <w:style w:type="paragraph" w:styleId="IntenseQuote">
    <w:name w:val="Intense Quote"/>
    <w:basedOn w:val="Normal"/>
    <w:next w:val="Normal"/>
    <w:link w:val="IntenseQuoteChar"/>
    <w:uiPriority w:val="30"/>
    <w:qFormat/>
    <w:rsid w:val="00AE29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29F5"/>
    <w:rPr>
      <w:i/>
      <w:iCs/>
      <w:color w:val="0F4761" w:themeColor="accent1" w:themeShade="BF"/>
    </w:rPr>
  </w:style>
  <w:style w:type="character" w:styleId="IntenseReference">
    <w:name w:val="Intense Reference"/>
    <w:basedOn w:val="DefaultParagraphFont"/>
    <w:uiPriority w:val="32"/>
    <w:qFormat/>
    <w:rsid w:val="00AE29F5"/>
    <w:rPr>
      <w:b/>
      <w:bCs/>
      <w:smallCaps/>
      <w:color w:val="0F4761" w:themeColor="accent1" w:themeShade="BF"/>
      <w:spacing w:val="5"/>
    </w:rPr>
  </w:style>
  <w:style w:type="character" w:styleId="Hyperlink">
    <w:name w:val="Hyperlink"/>
    <w:basedOn w:val="DefaultParagraphFont"/>
    <w:uiPriority w:val="99"/>
    <w:unhideWhenUsed/>
    <w:rsid w:val="00AE29F5"/>
    <w:rPr>
      <w:color w:val="467886" w:themeColor="hyperlink"/>
      <w:u w:val="single"/>
    </w:rPr>
  </w:style>
  <w:style w:type="character" w:styleId="UnresolvedMention">
    <w:name w:val="Unresolved Mention"/>
    <w:basedOn w:val="DefaultParagraphFont"/>
    <w:uiPriority w:val="99"/>
    <w:semiHidden/>
    <w:unhideWhenUsed/>
    <w:rsid w:val="00AE29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139639">
      <w:bodyDiv w:val="1"/>
      <w:marLeft w:val="0"/>
      <w:marRight w:val="0"/>
      <w:marTop w:val="0"/>
      <w:marBottom w:val="0"/>
      <w:divBdr>
        <w:top w:val="none" w:sz="0" w:space="0" w:color="auto"/>
        <w:left w:val="none" w:sz="0" w:space="0" w:color="auto"/>
        <w:bottom w:val="none" w:sz="0" w:space="0" w:color="auto"/>
        <w:right w:val="none" w:sz="0" w:space="0" w:color="auto"/>
      </w:divBdr>
      <w:divsChild>
        <w:div w:id="1930385398">
          <w:marLeft w:val="0"/>
          <w:marRight w:val="0"/>
          <w:marTop w:val="0"/>
          <w:marBottom w:val="0"/>
          <w:divBdr>
            <w:top w:val="none" w:sz="0" w:space="0" w:color="auto"/>
            <w:left w:val="none" w:sz="0" w:space="0" w:color="auto"/>
            <w:bottom w:val="none" w:sz="0" w:space="0" w:color="auto"/>
            <w:right w:val="none" w:sz="0" w:space="0" w:color="auto"/>
          </w:divBdr>
          <w:divsChild>
            <w:div w:id="108765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0251">
      <w:bodyDiv w:val="1"/>
      <w:marLeft w:val="0"/>
      <w:marRight w:val="0"/>
      <w:marTop w:val="0"/>
      <w:marBottom w:val="0"/>
      <w:divBdr>
        <w:top w:val="none" w:sz="0" w:space="0" w:color="auto"/>
        <w:left w:val="none" w:sz="0" w:space="0" w:color="auto"/>
        <w:bottom w:val="none" w:sz="0" w:space="0" w:color="auto"/>
        <w:right w:val="none" w:sz="0" w:space="0" w:color="auto"/>
      </w:divBdr>
      <w:divsChild>
        <w:div w:id="1673100169">
          <w:marLeft w:val="0"/>
          <w:marRight w:val="0"/>
          <w:marTop w:val="0"/>
          <w:marBottom w:val="0"/>
          <w:divBdr>
            <w:top w:val="none" w:sz="0" w:space="0" w:color="auto"/>
            <w:left w:val="none" w:sz="0" w:space="0" w:color="auto"/>
            <w:bottom w:val="none" w:sz="0" w:space="0" w:color="auto"/>
            <w:right w:val="none" w:sz="0" w:space="0" w:color="auto"/>
          </w:divBdr>
          <w:divsChild>
            <w:div w:id="88599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eoes2023.rsu.lv/" TargetMode="External"/><Relationship Id="rId4" Type="http://schemas.openxmlformats.org/officeDocument/2006/relationships/hyperlink" Target="http://www.rsu.lv/eez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2105</Words>
  <Characters>1201</Characters>
  <Application>Microsoft Office Word</Application>
  <DocSecurity>0</DocSecurity>
  <Lines>10</Lines>
  <Paragraphs>6</Paragraphs>
  <ScaleCrop>false</ScaleCrop>
  <Company>Valsts izglitibas attistibas agentura</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2025-04-25T08:06:00Z</dcterms:created>
  <dcterms:modified xsi:type="dcterms:W3CDTF">2025-05-01T15:19:00Z</dcterms:modified>
</cp:coreProperties>
</file>