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7C7F" w14:textId="0AED5BD9" w:rsidR="008A1118" w:rsidRDefault="008A1118" w:rsidP="007546D1">
      <w:r w:rsidRPr="008A1118">
        <w:t>22.09.2021.</w:t>
      </w:r>
    </w:p>
    <w:p w14:paraId="4940903D" w14:textId="5FDD7A74" w:rsidR="008A1118" w:rsidRPr="008A1118" w:rsidRDefault="008A1118" w:rsidP="007546D1">
      <w:pPr>
        <w:rPr>
          <w:b/>
          <w:bCs/>
        </w:rPr>
      </w:pPr>
      <w:r w:rsidRPr="008A1118">
        <w:rPr>
          <w:b/>
          <w:bCs/>
        </w:rPr>
        <w:t>Ir publicēts matemātikas optimālā mācību satura apguves līmeņa valsts pārbaudes darba paraugs un programma</w:t>
      </w:r>
    </w:p>
    <w:p w14:paraId="6A8BB00B" w14:textId="6A9DF804" w:rsidR="007546D1" w:rsidRPr="007546D1" w:rsidRDefault="007546D1" w:rsidP="007546D1">
      <w:r w:rsidRPr="007546D1">
        <w:t>Ir publicēts matemātikas optimālā mācību satura apguves līmeņa valsts pārbaudes darba paraugs, kā arī programma. To iespēja apskatīt </w:t>
      </w:r>
      <w:r w:rsidRPr="007546D1">
        <w:rPr>
          <w:i/>
          <w:iCs/>
        </w:rPr>
        <w:t>Skola2030</w:t>
      </w:r>
      <w:r w:rsidRPr="007546D1">
        <w:t> mācību resursu krātuvē: </w:t>
      </w:r>
      <w:hyperlink r:id="rId4" w:tgtFrame="_blank" w:history="1">
        <w:r w:rsidRPr="007546D1">
          <w:rPr>
            <w:rStyle w:val="Hyperlink"/>
          </w:rPr>
          <w:t>https://bit.ly/matematika_OL_paraugs</w:t>
        </w:r>
      </w:hyperlink>
    </w:p>
    <w:p w14:paraId="0BED91DB" w14:textId="77777777" w:rsidR="007546D1" w:rsidRPr="007546D1" w:rsidRDefault="007546D1" w:rsidP="007546D1">
      <w:r w:rsidRPr="007546D1">
        <w:t>Valsts pārbaudes darba programma veidota kā teorētiskais ietvars 2021./2022. mācību gada un nākamo gadu valsts pārbaudes darbu izstrādei, kas nodrošinātu to salīdzināmību, grūtības pakāpes nemainību un pēctecību. Programmā skaidrots vērtēšanas saturs, pārbaudes darba uzbūve, vērtēšanas kārtība un kritēriji, piekļuves nosacījumi valsts pārbaudes darbam, izmantojamie palīglīdzekļi.</w:t>
      </w:r>
    </w:p>
    <w:p w14:paraId="34013BB3" w14:textId="77777777" w:rsidR="007546D1" w:rsidRPr="007546D1" w:rsidRDefault="007546D1" w:rsidP="007546D1">
      <w:r w:rsidRPr="007546D1">
        <w:t>Valsts pārbaudes darba mērķis Valsts pārbaudes darba mērķis ir novērtēt skolēnu sniegumu matemātikā atbilstoši Ministru kabineta 2019. gada 3. septembra noteikumu Nr. 416 “Noteikumi par valsts vispārējās vidējās izglītības standartu un vispārējās vidējās izglītības programmu paraugiem” 6. pielikumam “Plānotie skolēnam sasniedzamie rezultāti matemātikas mācību jomā” optimālajā mācību satura apguves līmenī un iegūt datus skolēnu snieguma un mācību satura izvērtēšanai, metodisko ieteikumu izstrādei un profesionālās pilnveides plānošanai izglītības iestādes, dibinātāja un valsts līmenī. Valsts pārbaudes darba adresāts – skolēni, kuri ir apguvuši matemātikas mācību jomas sasniedzamos rezultātus optimālajā mācību satura apguves līmenī.</w:t>
      </w:r>
    </w:p>
    <w:p w14:paraId="2E5C2442" w14:textId="77777777" w:rsidR="007546D1" w:rsidRPr="007546D1" w:rsidRDefault="007546D1" w:rsidP="007546D1">
      <w:r w:rsidRPr="007546D1">
        <w:t>Aicinām noskatīties arī tiešsaistes semināru, kurā </w:t>
      </w:r>
      <w:r w:rsidRPr="007546D1">
        <w:rPr>
          <w:i/>
          <w:iCs/>
        </w:rPr>
        <w:t>Skola2030</w:t>
      </w:r>
      <w:r w:rsidRPr="007546D1">
        <w:t> matemātikas mācību jomas eksperti pastāsta vairāk par darba saturu, uzbūvi, uzdevumu piemēriem, kā arī vērtēšanas kārtību!</w:t>
      </w:r>
    </w:p>
    <w:p w14:paraId="1FE7D6D7" w14:textId="005838A5" w:rsidR="007546D1" w:rsidRPr="007546D1" w:rsidRDefault="007546D1" w:rsidP="007546D1">
      <w:hyperlink r:id="rId5" w:history="1">
        <w:r w:rsidRPr="007546D1">
          <w:rPr>
            <w:rStyle w:val="Hyperlink"/>
          </w:rPr>
          <w:t>Matemātikas optimālā līmeņa valsts pārbaudes darba programma un paraugs </w:t>
        </w:r>
      </w:hyperlink>
    </w:p>
    <w:p w14:paraId="051C4DA6" w14:textId="084E2467" w:rsidR="007546D1" w:rsidRPr="007546D1" w:rsidRDefault="007546D1" w:rsidP="007546D1">
      <w:r w:rsidRPr="007546D1">
        <w:rPr>
          <w:noProof/>
        </w:rPr>
        <w:drawing>
          <wp:inline distT="0" distB="0" distL="0" distR="0" wp14:anchorId="083EC156" wp14:editId="67F3A001">
            <wp:extent cx="3810000" cy="1022350"/>
            <wp:effectExtent l="0" t="0" r="0" b="6350"/>
            <wp:docPr id="18356948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1022350"/>
                    </a:xfrm>
                    <a:prstGeom prst="rect">
                      <a:avLst/>
                    </a:prstGeom>
                    <a:noFill/>
                    <a:ln>
                      <a:noFill/>
                    </a:ln>
                  </pic:spPr>
                </pic:pic>
              </a:graphicData>
            </a:graphic>
          </wp:inline>
        </w:drawing>
      </w:r>
    </w:p>
    <w:p w14:paraId="33B8743D"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6D1"/>
    <w:rsid w:val="005F7396"/>
    <w:rsid w:val="007546D1"/>
    <w:rsid w:val="008A1118"/>
    <w:rsid w:val="00910569"/>
    <w:rsid w:val="00A009DD"/>
    <w:rsid w:val="00F350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116F2"/>
  <w15:chartTrackingRefBased/>
  <w15:docId w15:val="{B5CB9A6B-4797-4B10-8887-A24B8D0A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6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6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6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6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6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6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6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6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6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6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6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6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6D1"/>
    <w:rPr>
      <w:rFonts w:eastAsiaTheme="majorEastAsia" w:cstheme="majorBidi"/>
      <w:color w:val="272727" w:themeColor="text1" w:themeTint="D8"/>
    </w:rPr>
  </w:style>
  <w:style w:type="paragraph" w:styleId="Title">
    <w:name w:val="Title"/>
    <w:basedOn w:val="Normal"/>
    <w:next w:val="Normal"/>
    <w:link w:val="TitleChar"/>
    <w:uiPriority w:val="10"/>
    <w:qFormat/>
    <w:rsid w:val="00754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6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6D1"/>
    <w:pPr>
      <w:spacing w:before="160"/>
      <w:jc w:val="center"/>
    </w:pPr>
    <w:rPr>
      <w:i/>
      <w:iCs/>
      <w:color w:val="404040" w:themeColor="text1" w:themeTint="BF"/>
    </w:rPr>
  </w:style>
  <w:style w:type="character" w:customStyle="1" w:styleId="QuoteChar">
    <w:name w:val="Quote Char"/>
    <w:basedOn w:val="DefaultParagraphFont"/>
    <w:link w:val="Quote"/>
    <w:uiPriority w:val="29"/>
    <w:rsid w:val="007546D1"/>
    <w:rPr>
      <w:i/>
      <w:iCs/>
      <w:color w:val="404040" w:themeColor="text1" w:themeTint="BF"/>
    </w:rPr>
  </w:style>
  <w:style w:type="paragraph" w:styleId="ListParagraph">
    <w:name w:val="List Paragraph"/>
    <w:basedOn w:val="Normal"/>
    <w:uiPriority w:val="34"/>
    <w:qFormat/>
    <w:rsid w:val="007546D1"/>
    <w:pPr>
      <w:ind w:left="720"/>
      <w:contextualSpacing/>
    </w:pPr>
  </w:style>
  <w:style w:type="character" w:styleId="IntenseEmphasis">
    <w:name w:val="Intense Emphasis"/>
    <w:basedOn w:val="DefaultParagraphFont"/>
    <w:uiPriority w:val="21"/>
    <w:qFormat/>
    <w:rsid w:val="007546D1"/>
    <w:rPr>
      <w:i/>
      <w:iCs/>
      <w:color w:val="0F4761" w:themeColor="accent1" w:themeShade="BF"/>
    </w:rPr>
  </w:style>
  <w:style w:type="paragraph" w:styleId="IntenseQuote">
    <w:name w:val="Intense Quote"/>
    <w:basedOn w:val="Normal"/>
    <w:next w:val="Normal"/>
    <w:link w:val="IntenseQuoteChar"/>
    <w:uiPriority w:val="30"/>
    <w:qFormat/>
    <w:rsid w:val="00754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6D1"/>
    <w:rPr>
      <w:i/>
      <w:iCs/>
      <w:color w:val="0F4761" w:themeColor="accent1" w:themeShade="BF"/>
    </w:rPr>
  </w:style>
  <w:style w:type="character" w:styleId="IntenseReference">
    <w:name w:val="Intense Reference"/>
    <w:basedOn w:val="DefaultParagraphFont"/>
    <w:uiPriority w:val="32"/>
    <w:qFormat/>
    <w:rsid w:val="007546D1"/>
    <w:rPr>
      <w:b/>
      <w:bCs/>
      <w:smallCaps/>
      <w:color w:val="0F4761" w:themeColor="accent1" w:themeShade="BF"/>
      <w:spacing w:val="5"/>
    </w:rPr>
  </w:style>
  <w:style w:type="character" w:styleId="Hyperlink">
    <w:name w:val="Hyperlink"/>
    <w:basedOn w:val="DefaultParagraphFont"/>
    <w:uiPriority w:val="99"/>
    <w:unhideWhenUsed/>
    <w:rsid w:val="007546D1"/>
    <w:rPr>
      <w:color w:val="467886" w:themeColor="hyperlink"/>
      <w:u w:val="single"/>
    </w:rPr>
  </w:style>
  <w:style w:type="character" w:styleId="UnresolvedMention">
    <w:name w:val="Unresolved Mention"/>
    <w:basedOn w:val="DefaultParagraphFont"/>
    <w:uiPriority w:val="99"/>
    <w:semiHidden/>
    <w:unhideWhenUsed/>
    <w:rsid w:val="00754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1953179">
      <w:bodyDiv w:val="1"/>
      <w:marLeft w:val="0"/>
      <w:marRight w:val="0"/>
      <w:marTop w:val="0"/>
      <w:marBottom w:val="0"/>
      <w:divBdr>
        <w:top w:val="none" w:sz="0" w:space="0" w:color="auto"/>
        <w:left w:val="none" w:sz="0" w:space="0" w:color="auto"/>
        <w:bottom w:val="none" w:sz="0" w:space="0" w:color="auto"/>
        <w:right w:val="none" w:sz="0" w:space="0" w:color="auto"/>
      </w:divBdr>
      <w:divsChild>
        <w:div w:id="1575361913">
          <w:marLeft w:val="0"/>
          <w:marRight w:val="0"/>
          <w:marTop w:val="0"/>
          <w:marBottom w:val="0"/>
          <w:divBdr>
            <w:top w:val="none" w:sz="0" w:space="0" w:color="auto"/>
            <w:left w:val="none" w:sz="0" w:space="0" w:color="auto"/>
            <w:bottom w:val="none" w:sz="0" w:space="0" w:color="auto"/>
            <w:right w:val="none" w:sz="0" w:space="0" w:color="auto"/>
          </w:divBdr>
          <w:divsChild>
            <w:div w:id="114492225">
              <w:marLeft w:val="0"/>
              <w:marRight w:val="0"/>
              <w:marTop w:val="0"/>
              <w:marBottom w:val="0"/>
              <w:divBdr>
                <w:top w:val="none" w:sz="0" w:space="0" w:color="auto"/>
                <w:left w:val="none" w:sz="0" w:space="0" w:color="auto"/>
                <w:bottom w:val="none" w:sz="0" w:space="0" w:color="auto"/>
                <w:right w:val="none" w:sz="0" w:space="0" w:color="auto"/>
              </w:divBdr>
            </w:div>
          </w:divsChild>
        </w:div>
        <w:div w:id="986394787">
          <w:marLeft w:val="0"/>
          <w:marRight w:val="0"/>
          <w:marTop w:val="0"/>
          <w:marBottom w:val="0"/>
          <w:divBdr>
            <w:top w:val="none" w:sz="0" w:space="0" w:color="auto"/>
            <w:left w:val="none" w:sz="0" w:space="0" w:color="auto"/>
            <w:bottom w:val="none" w:sz="0" w:space="0" w:color="auto"/>
            <w:right w:val="none" w:sz="0" w:space="0" w:color="auto"/>
          </w:divBdr>
          <w:divsChild>
            <w:div w:id="1078745736">
              <w:marLeft w:val="0"/>
              <w:marRight w:val="0"/>
              <w:marTop w:val="0"/>
              <w:marBottom w:val="267"/>
              <w:divBdr>
                <w:top w:val="none" w:sz="0" w:space="0" w:color="auto"/>
                <w:left w:val="none" w:sz="0" w:space="0" w:color="auto"/>
                <w:bottom w:val="none" w:sz="0" w:space="0" w:color="auto"/>
                <w:right w:val="none" w:sz="0" w:space="0" w:color="auto"/>
              </w:divBdr>
            </w:div>
            <w:div w:id="1110202409">
              <w:marLeft w:val="0"/>
              <w:marRight w:val="0"/>
              <w:marTop w:val="150"/>
              <w:marBottom w:val="0"/>
              <w:divBdr>
                <w:top w:val="none" w:sz="0" w:space="0" w:color="auto"/>
                <w:left w:val="none" w:sz="0" w:space="0" w:color="auto"/>
                <w:bottom w:val="none" w:sz="0" w:space="0" w:color="auto"/>
                <w:right w:val="none" w:sz="0" w:space="0" w:color="auto"/>
              </w:divBdr>
            </w:div>
          </w:divsChild>
        </w:div>
        <w:div w:id="1380975535">
          <w:marLeft w:val="0"/>
          <w:marRight w:val="0"/>
          <w:marTop w:val="0"/>
          <w:marBottom w:val="0"/>
          <w:divBdr>
            <w:top w:val="none" w:sz="0" w:space="0" w:color="auto"/>
            <w:left w:val="none" w:sz="0" w:space="0" w:color="auto"/>
            <w:bottom w:val="none" w:sz="0" w:space="0" w:color="auto"/>
            <w:right w:val="none" w:sz="0" w:space="0" w:color="auto"/>
          </w:divBdr>
          <w:divsChild>
            <w:div w:id="745226290">
              <w:marLeft w:val="0"/>
              <w:marRight w:val="0"/>
              <w:marTop w:val="0"/>
              <w:marBottom w:val="0"/>
              <w:divBdr>
                <w:top w:val="none" w:sz="0" w:space="0" w:color="auto"/>
                <w:left w:val="none" w:sz="0" w:space="0" w:color="auto"/>
                <w:bottom w:val="none" w:sz="0" w:space="0" w:color="auto"/>
                <w:right w:val="none" w:sz="0" w:space="0" w:color="auto"/>
              </w:divBdr>
              <w:divsChild>
                <w:div w:id="760294044">
                  <w:marLeft w:val="0"/>
                  <w:marRight w:val="0"/>
                  <w:marTop w:val="0"/>
                  <w:marBottom w:val="0"/>
                  <w:divBdr>
                    <w:top w:val="none" w:sz="0" w:space="0" w:color="auto"/>
                    <w:left w:val="none" w:sz="0" w:space="0" w:color="auto"/>
                    <w:bottom w:val="none" w:sz="0" w:space="0" w:color="auto"/>
                    <w:right w:val="none" w:sz="0" w:space="0" w:color="auto"/>
                  </w:divBdr>
                  <w:divsChild>
                    <w:div w:id="17214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4203">
      <w:bodyDiv w:val="1"/>
      <w:marLeft w:val="0"/>
      <w:marRight w:val="0"/>
      <w:marTop w:val="0"/>
      <w:marBottom w:val="0"/>
      <w:divBdr>
        <w:top w:val="none" w:sz="0" w:space="0" w:color="auto"/>
        <w:left w:val="none" w:sz="0" w:space="0" w:color="auto"/>
        <w:bottom w:val="none" w:sz="0" w:space="0" w:color="auto"/>
        <w:right w:val="none" w:sz="0" w:space="0" w:color="auto"/>
      </w:divBdr>
      <w:divsChild>
        <w:div w:id="501313813">
          <w:marLeft w:val="0"/>
          <w:marRight w:val="0"/>
          <w:marTop w:val="0"/>
          <w:marBottom w:val="0"/>
          <w:divBdr>
            <w:top w:val="none" w:sz="0" w:space="0" w:color="auto"/>
            <w:left w:val="none" w:sz="0" w:space="0" w:color="auto"/>
            <w:bottom w:val="none" w:sz="0" w:space="0" w:color="auto"/>
            <w:right w:val="none" w:sz="0" w:space="0" w:color="auto"/>
          </w:divBdr>
          <w:divsChild>
            <w:div w:id="866061704">
              <w:marLeft w:val="0"/>
              <w:marRight w:val="0"/>
              <w:marTop w:val="0"/>
              <w:marBottom w:val="0"/>
              <w:divBdr>
                <w:top w:val="none" w:sz="0" w:space="0" w:color="auto"/>
                <w:left w:val="none" w:sz="0" w:space="0" w:color="auto"/>
                <w:bottom w:val="none" w:sz="0" w:space="0" w:color="auto"/>
                <w:right w:val="none" w:sz="0" w:space="0" w:color="auto"/>
              </w:divBdr>
            </w:div>
          </w:divsChild>
        </w:div>
        <w:div w:id="255793152">
          <w:marLeft w:val="0"/>
          <w:marRight w:val="0"/>
          <w:marTop w:val="0"/>
          <w:marBottom w:val="0"/>
          <w:divBdr>
            <w:top w:val="none" w:sz="0" w:space="0" w:color="auto"/>
            <w:left w:val="none" w:sz="0" w:space="0" w:color="auto"/>
            <w:bottom w:val="none" w:sz="0" w:space="0" w:color="auto"/>
            <w:right w:val="none" w:sz="0" w:space="0" w:color="auto"/>
          </w:divBdr>
          <w:divsChild>
            <w:div w:id="1311325907">
              <w:marLeft w:val="0"/>
              <w:marRight w:val="0"/>
              <w:marTop w:val="0"/>
              <w:marBottom w:val="267"/>
              <w:divBdr>
                <w:top w:val="none" w:sz="0" w:space="0" w:color="auto"/>
                <w:left w:val="none" w:sz="0" w:space="0" w:color="auto"/>
                <w:bottom w:val="none" w:sz="0" w:space="0" w:color="auto"/>
                <w:right w:val="none" w:sz="0" w:space="0" w:color="auto"/>
              </w:divBdr>
            </w:div>
            <w:div w:id="1375420924">
              <w:marLeft w:val="0"/>
              <w:marRight w:val="0"/>
              <w:marTop w:val="150"/>
              <w:marBottom w:val="0"/>
              <w:divBdr>
                <w:top w:val="none" w:sz="0" w:space="0" w:color="auto"/>
                <w:left w:val="none" w:sz="0" w:space="0" w:color="auto"/>
                <w:bottom w:val="none" w:sz="0" w:space="0" w:color="auto"/>
                <w:right w:val="none" w:sz="0" w:space="0" w:color="auto"/>
              </w:divBdr>
            </w:div>
          </w:divsChild>
        </w:div>
        <w:div w:id="1800222656">
          <w:marLeft w:val="0"/>
          <w:marRight w:val="0"/>
          <w:marTop w:val="0"/>
          <w:marBottom w:val="0"/>
          <w:divBdr>
            <w:top w:val="none" w:sz="0" w:space="0" w:color="auto"/>
            <w:left w:val="none" w:sz="0" w:space="0" w:color="auto"/>
            <w:bottom w:val="none" w:sz="0" w:space="0" w:color="auto"/>
            <w:right w:val="none" w:sz="0" w:space="0" w:color="auto"/>
          </w:divBdr>
          <w:divsChild>
            <w:div w:id="1718893194">
              <w:marLeft w:val="0"/>
              <w:marRight w:val="0"/>
              <w:marTop w:val="0"/>
              <w:marBottom w:val="0"/>
              <w:divBdr>
                <w:top w:val="none" w:sz="0" w:space="0" w:color="auto"/>
                <w:left w:val="none" w:sz="0" w:space="0" w:color="auto"/>
                <w:bottom w:val="none" w:sz="0" w:space="0" w:color="auto"/>
                <w:right w:val="none" w:sz="0" w:space="0" w:color="auto"/>
              </w:divBdr>
              <w:divsChild>
                <w:div w:id="1542863979">
                  <w:marLeft w:val="0"/>
                  <w:marRight w:val="0"/>
                  <w:marTop w:val="0"/>
                  <w:marBottom w:val="0"/>
                  <w:divBdr>
                    <w:top w:val="none" w:sz="0" w:space="0" w:color="auto"/>
                    <w:left w:val="none" w:sz="0" w:space="0" w:color="auto"/>
                    <w:bottom w:val="none" w:sz="0" w:space="0" w:color="auto"/>
                    <w:right w:val="none" w:sz="0" w:space="0" w:color="auto"/>
                  </w:divBdr>
                  <w:divsChild>
                    <w:div w:id="113838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youtube.com/watch?v=r3pxf9JLXzA" TargetMode="External"/><Relationship Id="rId4" Type="http://schemas.openxmlformats.org/officeDocument/2006/relationships/hyperlink" Target="https://bit.ly/matematika_OL_paraugs?fbclid=IwAR3FVPXHLInvz3KsFK8VGD8KGpmoghHAB-0TYToIeW1ObDw-ahXXvVt0M6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1208</Words>
  <Characters>690</Characters>
  <Application>Microsoft Office Word</Application>
  <DocSecurity>0</DocSecurity>
  <Lines>5</Lines>
  <Paragraphs>3</Paragraphs>
  <ScaleCrop>false</ScaleCrop>
  <Company>Valsts izglitibas attistibas agentura</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2025-04-28T09:40:00Z</dcterms:created>
  <dcterms:modified xsi:type="dcterms:W3CDTF">2025-05-02T15:25:00Z</dcterms:modified>
</cp:coreProperties>
</file>