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94A21" w14:textId="77777777" w:rsidR="00673737" w:rsidRDefault="00673737" w:rsidP="00673737">
      <w:r w:rsidRPr="00673737">
        <w:t>13.02.2024.</w:t>
      </w:r>
      <w:r w:rsidRPr="00673737">
        <w:t xml:space="preserve"> </w:t>
      </w:r>
    </w:p>
    <w:p w14:paraId="4F350EDF" w14:textId="177CB570" w:rsidR="00673737" w:rsidRPr="00673737" w:rsidRDefault="00673737" w:rsidP="00673737">
      <w:r w:rsidRPr="00673737">
        <w:t>Atklās metodisko materiālu komplektu skolotājiem “Bioloģija I”</w:t>
      </w:r>
    </w:p>
    <w:p w14:paraId="23942EA0" w14:textId="3E3515CF" w:rsidR="00673737" w:rsidRPr="00673737" w:rsidRDefault="00673737" w:rsidP="00673737">
      <w:r w:rsidRPr="00673737">
        <w:drawing>
          <wp:inline distT="0" distB="0" distL="0" distR="0" wp14:anchorId="7F4ED736" wp14:editId="2CF9C16B">
            <wp:extent cx="5274310" cy="3023870"/>
            <wp:effectExtent l="0" t="0" r="2540" b="5080"/>
            <wp:docPr id="863148712" name="Picture 4" descr="Atklāšanas svētki - Metodisko materiālu komplekts skolotājiem Bioloģija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klāšanas svētki - Metodisko materiālu komplekts skolotājiem Bioloģija 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06CD71EA" w14:textId="77777777" w:rsidR="00673737" w:rsidRPr="00673737" w:rsidRDefault="00673737" w:rsidP="00673737">
      <w:r w:rsidRPr="00673737">
        <w:t xml:space="preserve">14. februārī plkst. 10.00 Latvijas Universitātes (LU) Akadēmiskā centra (Dabas māja) auditorijā </w:t>
      </w:r>
      <w:proofErr w:type="spellStart"/>
      <w:r w:rsidRPr="00673737">
        <w:t>Magnum</w:t>
      </w:r>
      <w:proofErr w:type="spellEnd"/>
      <w:r w:rsidRPr="00673737">
        <w:t xml:space="preserve"> atklās metodisko materiālu komplektu skolotājiem “Bioloģija I”. Metodisko materiālu komplekts izstrādāts 2023. gada laikā, sadarbojoties Latvijas Universitātei, Bioloģijas skolotāju asociācijai un Valsts izglītības satura centram, un būs pieejams vietnē skolo.lv.</w:t>
      </w:r>
    </w:p>
    <w:p w14:paraId="1297E3EB" w14:textId="77777777" w:rsidR="00673737" w:rsidRPr="00673737" w:rsidRDefault="00673737" w:rsidP="00673737">
      <w:r w:rsidRPr="00673737">
        <w:t>Tas ir pilns metodisko materiālu komplekts skolotājiem 105 stundu apjomā. Materiāls iekļauj detalizētus stundu plānus, tai skaitā, prezentācijas skolotājiem, uzdevumus, laboratorijas darbus, pārbaudes darbus un metodiskos komentārus.</w:t>
      </w:r>
    </w:p>
    <w:p w14:paraId="680F73E7" w14:textId="77777777" w:rsidR="00673737" w:rsidRPr="00673737" w:rsidRDefault="00673737" w:rsidP="00673737">
      <w:r w:rsidRPr="00673737">
        <w:t xml:space="preserve">Pasākumu atklās izglītības un zinātnes ministre Anda </w:t>
      </w:r>
      <w:proofErr w:type="spellStart"/>
      <w:r w:rsidRPr="00673737">
        <w:t>Čakša</w:t>
      </w:r>
      <w:proofErr w:type="spellEnd"/>
      <w:r w:rsidRPr="00673737">
        <w:t xml:space="preserve">, LU rektors profesors Indriķis Muižnieks, Valsts izglītības satura centra vadītājas </w:t>
      </w:r>
      <w:proofErr w:type="spellStart"/>
      <w:r w:rsidRPr="00673737">
        <w:t>p.i</w:t>
      </w:r>
      <w:proofErr w:type="spellEnd"/>
      <w:r w:rsidRPr="00673737">
        <w:t xml:space="preserve">. Inita </w:t>
      </w:r>
      <w:proofErr w:type="spellStart"/>
      <w:r w:rsidRPr="00673737">
        <w:t>Juhņēviča</w:t>
      </w:r>
      <w:proofErr w:type="spellEnd"/>
      <w:r w:rsidRPr="00673737">
        <w:t xml:space="preserve"> un Bioloģijas skolotāju asociācijas vadītāja Vēsma </w:t>
      </w:r>
      <w:proofErr w:type="spellStart"/>
      <w:r w:rsidRPr="00673737">
        <w:t>Vijupe</w:t>
      </w:r>
      <w:proofErr w:type="spellEnd"/>
      <w:r w:rsidRPr="00673737">
        <w:t xml:space="preserve">. </w:t>
      </w:r>
      <w:proofErr w:type="spellStart"/>
      <w:r w:rsidRPr="00673737">
        <w:t>Jaunizveidotā</w:t>
      </w:r>
      <w:proofErr w:type="spellEnd"/>
      <w:r w:rsidRPr="00673737">
        <w:t xml:space="preserve"> metodisko materiālu komplekta satura komandas vadītāja Dr.paed. Rita Birziņa iepazīstinās ar materiālu izmantošanu kompetenču pieejā, savukārt sasniedzamos rezultātus iezīmēs izglītības zinātnes didaktikas jomas eksperte Dr.paed. Daiga Kalniņa. Par projekta norisi un ieguldījumu STEM zināšanu pilnveidē un praktiskā pielietojumā skolās stāstīs projekta  koordinatore, LU Bioloģijas fakultātes dekāne, Dr.biol. Līga Ozoliņa-Molla.</w:t>
      </w:r>
    </w:p>
    <w:p w14:paraId="33DE5456" w14:textId="77777777" w:rsidR="00673737" w:rsidRPr="00673737" w:rsidRDefault="00673737" w:rsidP="00673737">
      <w:r w:rsidRPr="00673737">
        <w:t xml:space="preserve">Atklāšanas pasākumā dalībnieki tiks iepazīstināti ar projekta rezultātā izstrādāto ieteicamo optimālā līmeņa mācību programmu “Bioloģija I” un mācību materiāliem, kā arī dalīsies savā pieredzē mācību stundu izstrādē un aprobācijā, </w:t>
      </w:r>
      <w:r w:rsidRPr="00673737">
        <w:lastRenderedPageBreak/>
        <w:t>uzklausīs projekta recenzentu viedokļus un jau izmantošanā nodotā projekta “Fizika I” veidotāju priekšlikumus vietnes ilgtspējības nodrošināšanai.</w:t>
      </w:r>
    </w:p>
    <w:p w14:paraId="735644E6" w14:textId="77777777" w:rsidR="00673737" w:rsidRPr="00673737" w:rsidRDefault="00673737" w:rsidP="00673737">
      <w:r w:rsidRPr="00673737">
        <w:t xml:space="preserve">Materiālu komplekts ir iecerēts kā nozīmīgs atbalsts gan pieredzējušiem skolotājiem, gan jaunajiem pedagogiem, kuri savas pedagoga gaitas ir uzsākuši nesen, vai bioloģija nav viņu </w:t>
      </w:r>
      <w:proofErr w:type="spellStart"/>
      <w:r w:rsidRPr="00673737">
        <w:t>pamatspecializācija</w:t>
      </w:r>
      <w:proofErr w:type="spellEnd"/>
      <w:r w:rsidRPr="00673737">
        <w:t>. Sagatavotie stundu plāni un mācību materiāli ar bagātīgiem metodiskiem komentāriem palīdzēs izprast stundu veidotāju redzējumu Izglītības standartā izvirzīto prasību sasniegšanai.</w:t>
      </w:r>
    </w:p>
    <w:p w14:paraId="4F9E2DB4" w14:textId="77777777" w:rsidR="00673737" w:rsidRPr="00673737" w:rsidRDefault="00673737" w:rsidP="00673737">
      <w:r w:rsidRPr="00673737">
        <w:t>Metodisko materiālu komplekts izstrādāts Eiropas Sociālā fonda finansētā projekta "Atbalsts izglītojamo individuālo kompetenču attīstībai" (Nr. 8.3.2.2/16/I/001) apakšprojekta </w:t>
      </w:r>
      <w:r w:rsidRPr="00673737">
        <w:rPr>
          <w:i/>
          <w:iCs/>
        </w:rPr>
        <w:t xml:space="preserve">“Digitālie </w:t>
      </w:r>
      <w:proofErr w:type="spellStart"/>
      <w:r w:rsidRPr="00673737">
        <w:rPr>
          <w:i/>
          <w:iCs/>
        </w:rPr>
        <w:t>autorrisinājumi</w:t>
      </w:r>
      <w:proofErr w:type="spellEnd"/>
      <w:r w:rsidRPr="00673737">
        <w:rPr>
          <w:i/>
          <w:iCs/>
        </w:rPr>
        <w:t xml:space="preserve"> STEM mācību satura apguves mācīšanās stratēģiju attīstībai pandēmijas ietekmes mazināšanai Bioloģija I”</w:t>
      </w:r>
      <w:r w:rsidRPr="00673737">
        <w:t> (Identifikācijas Nr. VISC 2023/2) ietvaros.</w:t>
      </w:r>
    </w:p>
    <w:p w14:paraId="024C3FDD" w14:textId="77777777" w:rsidR="00673737" w:rsidRPr="00673737" w:rsidRDefault="00673737" w:rsidP="00673737">
      <w:r w:rsidRPr="00673737">
        <w:t>Pasākumā aicināts piedalīties ikviens interesents, iepriekš reģistrējoties: </w:t>
      </w:r>
      <w:hyperlink r:id="rId5" w:history="1">
        <w:r w:rsidRPr="00673737">
          <w:rPr>
            <w:rStyle w:val="Hyperlink"/>
          </w:rPr>
          <w:t>https://conferences.lu.lv/event/531/</w:t>
        </w:r>
      </w:hyperlink>
    </w:p>
    <w:p w14:paraId="423AC339" w14:textId="339B20BA" w:rsidR="00673737" w:rsidRPr="00673737" w:rsidRDefault="00673737" w:rsidP="00673737">
      <w:r w:rsidRPr="00673737">
        <w:drawing>
          <wp:inline distT="0" distB="0" distL="0" distR="0" wp14:anchorId="0EA32376" wp14:editId="508FB18C">
            <wp:extent cx="5274310" cy="756285"/>
            <wp:effectExtent l="0" t="0" r="2540" b="5715"/>
            <wp:docPr id="1165163535" name="Picture 3" descr="ES logo 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 logo ansambl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756285"/>
                    </a:xfrm>
                    <a:prstGeom prst="rect">
                      <a:avLst/>
                    </a:prstGeom>
                    <a:noFill/>
                    <a:ln>
                      <a:noFill/>
                    </a:ln>
                  </pic:spPr>
                </pic:pic>
              </a:graphicData>
            </a:graphic>
          </wp:inline>
        </w:drawing>
      </w:r>
    </w:p>
    <w:p w14:paraId="21ED2B8C"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737"/>
    <w:rsid w:val="005F7396"/>
    <w:rsid w:val="00673737"/>
    <w:rsid w:val="008131B1"/>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BD1FD"/>
  <w15:chartTrackingRefBased/>
  <w15:docId w15:val="{56CB6951-B9D8-4A53-8915-589DDFEC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737"/>
    <w:rPr>
      <w:rFonts w:eastAsiaTheme="majorEastAsia" w:cstheme="majorBidi"/>
      <w:color w:val="272727" w:themeColor="text1" w:themeTint="D8"/>
    </w:rPr>
  </w:style>
  <w:style w:type="paragraph" w:styleId="Title">
    <w:name w:val="Title"/>
    <w:basedOn w:val="Normal"/>
    <w:next w:val="Normal"/>
    <w:link w:val="TitleChar"/>
    <w:uiPriority w:val="10"/>
    <w:qFormat/>
    <w:rsid w:val="00673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737"/>
    <w:pPr>
      <w:spacing w:before="160"/>
      <w:jc w:val="center"/>
    </w:pPr>
    <w:rPr>
      <w:i/>
      <w:iCs/>
      <w:color w:val="404040" w:themeColor="text1" w:themeTint="BF"/>
    </w:rPr>
  </w:style>
  <w:style w:type="character" w:customStyle="1" w:styleId="QuoteChar">
    <w:name w:val="Quote Char"/>
    <w:basedOn w:val="DefaultParagraphFont"/>
    <w:link w:val="Quote"/>
    <w:uiPriority w:val="29"/>
    <w:rsid w:val="00673737"/>
    <w:rPr>
      <w:i/>
      <w:iCs/>
      <w:color w:val="404040" w:themeColor="text1" w:themeTint="BF"/>
    </w:rPr>
  </w:style>
  <w:style w:type="paragraph" w:styleId="ListParagraph">
    <w:name w:val="List Paragraph"/>
    <w:basedOn w:val="Normal"/>
    <w:uiPriority w:val="34"/>
    <w:qFormat/>
    <w:rsid w:val="00673737"/>
    <w:pPr>
      <w:ind w:left="720"/>
      <w:contextualSpacing/>
    </w:pPr>
  </w:style>
  <w:style w:type="character" w:styleId="IntenseEmphasis">
    <w:name w:val="Intense Emphasis"/>
    <w:basedOn w:val="DefaultParagraphFont"/>
    <w:uiPriority w:val="21"/>
    <w:qFormat/>
    <w:rsid w:val="00673737"/>
    <w:rPr>
      <w:i/>
      <w:iCs/>
      <w:color w:val="0F4761" w:themeColor="accent1" w:themeShade="BF"/>
    </w:rPr>
  </w:style>
  <w:style w:type="paragraph" w:styleId="IntenseQuote">
    <w:name w:val="Intense Quote"/>
    <w:basedOn w:val="Normal"/>
    <w:next w:val="Normal"/>
    <w:link w:val="IntenseQuoteChar"/>
    <w:uiPriority w:val="30"/>
    <w:qFormat/>
    <w:rsid w:val="00673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737"/>
    <w:rPr>
      <w:i/>
      <w:iCs/>
      <w:color w:val="0F4761" w:themeColor="accent1" w:themeShade="BF"/>
    </w:rPr>
  </w:style>
  <w:style w:type="character" w:styleId="IntenseReference">
    <w:name w:val="Intense Reference"/>
    <w:basedOn w:val="DefaultParagraphFont"/>
    <w:uiPriority w:val="32"/>
    <w:qFormat/>
    <w:rsid w:val="00673737"/>
    <w:rPr>
      <w:b/>
      <w:bCs/>
      <w:smallCaps/>
      <w:color w:val="0F4761" w:themeColor="accent1" w:themeShade="BF"/>
      <w:spacing w:val="5"/>
    </w:rPr>
  </w:style>
  <w:style w:type="character" w:styleId="Hyperlink">
    <w:name w:val="Hyperlink"/>
    <w:basedOn w:val="DefaultParagraphFont"/>
    <w:uiPriority w:val="99"/>
    <w:unhideWhenUsed/>
    <w:rsid w:val="00673737"/>
    <w:rPr>
      <w:color w:val="467886" w:themeColor="hyperlink"/>
      <w:u w:val="single"/>
    </w:rPr>
  </w:style>
  <w:style w:type="character" w:styleId="UnresolvedMention">
    <w:name w:val="Unresolved Mention"/>
    <w:basedOn w:val="DefaultParagraphFont"/>
    <w:uiPriority w:val="99"/>
    <w:semiHidden/>
    <w:unhideWhenUsed/>
    <w:rsid w:val="00673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571">
      <w:bodyDiv w:val="1"/>
      <w:marLeft w:val="0"/>
      <w:marRight w:val="0"/>
      <w:marTop w:val="0"/>
      <w:marBottom w:val="0"/>
      <w:divBdr>
        <w:top w:val="none" w:sz="0" w:space="0" w:color="auto"/>
        <w:left w:val="none" w:sz="0" w:space="0" w:color="auto"/>
        <w:bottom w:val="none" w:sz="0" w:space="0" w:color="auto"/>
        <w:right w:val="none" w:sz="0" w:space="0" w:color="auto"/>
      </w:divBdr>
      <w:divsChild>
        <w:div w:id="86704984">
          <w:marLeft w:val="0"/>
          <w:marRight w:val="0"/>
          <w:marTop w:val="0"/>
          <w:marBottom w:val="0"/>
          <w:divBdr>
            <w:top w:val="none" w:sz="0" w:space="0" w:color="auto"/>
            <w:left w:val="none" w:sz="0" w:space="0" w:color="auto"/>
            <w:bottom w:val="none" w:sz="0" w:space="0" w:color="auto"/>
            <w:right w:val="none" w:sz="0" w:space="0" w:color="auto"/>
          </w:divBdr>
          <w:divsChild>
            <w:div w:id="191694491">
              <w:marLeft w:val="0"/>
              <w:marRight w:val="0"/>
              <w:marTop w:val="0"/>
              <w:marBottom w:val="0"/>
              <w:divBdr>
                <w:top w:val="none" w:sz="0" w:space="0" w:color="auto"/>
                <w:left w:val="none" w:sz="0" w:space="0" w:color="auto"/>
                <w:bottom w:val="none" w:sz="0" w:space="0" w:color="auto"/>
                <w:right w:val="none" w:sz="0" w:space="0" w:color="auto"/>
              </w:divBdr>
              <w:divsChild>
                <w:div w:id="94525239">
                  <w:marLeft w:val="0"/>
                  <w:marRight w:val="0"/>
                  <w:marTop w:val="0"/>
                  <w:marBottom w:val="0"/>
                  <w:divBdr>
                    <w:top w:val="none" w:sz="0" w:space="0" w:color="auto"/>
                    <w:left w:val="none" w:sz="0" w:space="0" w:color="auto"/>
                    <w:bottom w:val="none" w:sz="0" w:space="0" w:color="auto"/>
                    <w:right w:val="none" w:sz="0" w:space="0" w:color="auto"/>
                  </w:divBdr>
                  <w:divsChild>
                    <w:div w:id="36702479">
                      <w:marLeft w:val="0"/>
                      <w:marRight w:val="0"/>
                      <w:marTop w:val="0"/>
                      <w:marBottom w:val="0"/>
                      <w:divBdr>
                        <w:top w:val="none" w:sz="0" w:space="0" w:color="auto"/>
                        <w:left w:val="none" w:sz="0" w:space="0" w:color="auto"/>
                        <w:bottom w:val="none" w:sz="0" w:space="0" w:color="auto"/>
                        <w:right w:val="none" w:sz="0" w:space="0" w:color="auto"/>
                      </w:divBdr>
                      <w:divsChild>
                        <w:div w:id="394613">
                          <w:marLeft w:val="0"/>
                          <w:marRight w:val="0"/>
                          <w:marTop w:val="0"/>
                          <w:marBottom w:val="390"/>
                          <w:divBdr>
                            <w:top w:val="none" w:sz="0" w:space="0" w:color="auto"/>
                            <w:left w:val="none" w:sz="0" w:space="0" w:color="auto"/>
                            <w:bottom w:val="none" w:sz="0" w:space="0" w:color="auto"/>
                            <w:right w:val="none" w:sz="0" w:space="0" w:color="auto"/>
                          </w:divBdr>
                          <w:divsChild>
                            <w:div w:id="1760246491">
                              <w:marLeft w:val="0"/>
                              <w:marRight w:val="0"/>
                              <w:marTop w:val="0"/>
                              <w:marBottom w:val="0"/>
                              <w:divBdr>
                                <w:top w:val="none" w:sz="0" w:space="0" w:color="auto"/>
                                <w:left w:val="none" w:sz="0" w:space="0" w:color="auto"/>
                                <w:bottom w:val="none" w:sz="0" w:space="0" w:color="auto"/>
                                <w:right w:val="none" w:sz="0" w:space="0" w:color="auto"/>
                              </w:divBdr>
                            </w:div>
                          </w:divsChild>
                        </w:div>
                        <w:div w:id="1857960807">
                          <w:marLeft w:val="0"/>
                          <w:marRight w:val="0"/>
                          <w:marTop w:val="0"/>
                          <w:marBottom w:val="0"/>
                          <w:divBdr>
                            <w:top w:val="none" w:sz="0" w:space="0" w:color="auto"/>
                            <w:left w:val="none" w:sz="0" w:space="0" w:color="auto"/>
                            <w:bottom w:val="none" w:sz="0" w:space="0" w:color="auto"/>
                            <w:right w:val="none" w:sz="0" w:space="0" w:color="auto"/>
                          </w:divBdr>
                          <w:divsChild>
                            <w:div w:id="1243611579">
                              <w:marLeft w:val="0"/>
                              <w:marRight w:val="0"/>
                              <w:marTop w:val="0"/>
                              <w:marBottom w:val="0"/>
                              <w:divBdr>
                                <w:top w:val="none" w:sz="0" w:space="0" w:color="auto"/>
                                <w:left w:val="none" w:sz="0" w:space="0" w:color="auto"/>
                                <w:bottom w:val="none" w:sz="0" w:space="0" w:color="auto"/>
                                <w:right w:val="none" w:sz="0" w:space="0" w:color="auto"/>
                              </w:divBdr>
                              <w:divsChild>
                                <w:div w:id="877207433">
                                  <w:marLeft w:val="0"/>
                                  <w:marRight w:val="0"/>
                                  <w:marTop w:val="0"/>
                                  <w:marBottom w:val="0"/>
                                  <w:divBdr>
                                    <w:top w:val="none" w:sz="0" w:space="0" w:color="auto"/>
                                    <w:left w:val="none" w:sz="0" w:space="0" w:color="auto"/>
                                    <w:bottom w:val="none" w:sz="0" w:space="0" w:color="auto"/>
                                    <w:right w:val="none" w:sz="0" w:space="0" w:color="auto"/>
                                  </w:divBdr>
                                  <w:divsChild>
                                    <w:div w:id="824510105">
                                      <w:marLeft w:val="0"/>
                                      <w:marRight w:val="0"/>
                                      <w:marTop w:val="0"/>
                                      <w:marBottom w:val="0"/>
                                      <w:divBdr>
                                        <w:top w:val="none" w:sz="0" w:space="0" w:color="auto"/>
                                        <w:left w:val="none" w:sz="0" w:space="0" w:color="auto"/>
                                        <w:bottom w:val="none" w:sz="0" w:space="0" w:color="auto"/>
                                        <w:right w:val="none" w:sz="0" w:space="0" w:color="auto"/>
                                      </w:divBdr>
                                      <w:divsChild>
                                        <w:div w:id="392704014">
                                          <w:marLeft w:val="0"/>
                                          <w:marRight w:val="0"/>
                                          <w:marTop w:val="0"/>
                                          <w:marBottom w:val="0"/>
                                          <w:divBdr>
                                            <w:top w:val="none" w:sz="0" w:space="0" w:color="auto"/>
                                            <w:left w:val="none" w:sz="0" w:space="0" w:color="auto"/>
                                            <w:bottom w:val="none" w:sz="0" w:space="0" w:color="auto"/>
                                            <w:right w:val="none" w:sz="0" w:space="0" w:color="auto"/>
                                          </w:divBdr>
                                          <w:divsChild>
                                            <w:div w:id="17863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619412">
      <w:bodyDiv w:val="1"/>
      <w:marLeft w:val="0"/>
      <w:marRight w:val="0"/>
      <w:marTop w:val="0"/>
      <w:marBottom w:val="0"/>
      <w:divBdr>
        <w:top w:val="none" w:sz="0" w:space="0" w:color="auto"/>
        <w:left w:val="none" w:sz="0" w:space="0" w:color="auto"/>
        <w:bottom w:val="none" w:sz="0" w:space="0" w:color="auto"/>
        <w:right w:val="none" w:sz="0" w:space="0" w:color="auto"/>
      </w:divBdr>
    </w:div>
    <w:div w:id="917708006">
      <w:bodyDiv w:val="1"/>
      <w:marLeft w:val="0"/>
      <w:marRight w:val="0"/>
      <w:marTop w:val="0"/>
      <w:marBottom w:val="0"/>
      <w:divBdr>
        <w:top w:val="none" w:sz="0" w:space="0" w:color="auto"/>
        <w:left w:val="none" w:sz="0" w:space="0" w:color="auto"/>
        <w:bottom w:val="none" w:sz="0" w:space="0" w:color="auto"/>
        <w:right w:val="none" w:sz="0" w:space="0" w:color="auto"/>
      </w:divBdr>
      <w:divsChild>
        <w:div w:id="467941643">
          <w:marLeft w:val="0"/>
          <w:marRight w:val="0"/>
          <w:marTop w:val="0"/>
          <w:marBottom w:val="0"/>
          <w:divBdr>
            <w:top w:val="none" w:sz="0" w:space="0" w:color="auto"/>
            <w:left w:val="none" w:sz="0" w:space="0" w:color="auto"/>
            <w:bottom w:val="none" w:sz="0" w:space="0" w:color="auto"/>
            <w:right w:val="none" w:sz="0" w:space="0" w:color="auto"/>
          </w:divBdr>
          <w:divsChild>
            <w:div w:id="1876960459">
              <w:marLeft w:val="0"/>
              <w:marRight w:val="0"/>
              <w:marTop w:val="0"/>
              <w:marBottom w:val="0"/>
              <w:divBdr>
                <w:top w:val="none" w:sz="0" w:space="0" w:color="auto"/>
                <w:left w:val="none" w:sz="0" w:space="0" w:color="auto"/>
                <w:bottom w:val="none" w:sz="0" w:space="0" w:color="auto"/>
                <w:right w:val="none" w:sz="0" w:space="0" w:color="auto"/>
              </w:divBdr>
              <w:divsChild>
                <w:div w:id="1350134728">
                  <w:marLeft w:val="0"/>
                  <w:marRight w:val="0"/>
                  <w:marTop w:val="0"/>
                  <w:marBottom w:val="0"/>
                  <w:divBdr>
                    <w:top w:val="none" w:sz="0" w:space="0" w:color="auto"/>
                    <w:left w:val="none" w:sz="0" w:space="0" w:color="auto"/>
                    <w:bottom w:val="none" w:sz="0" w:space="0" w:color="auto"/>
                    <w:right w:val="none" w:sz="0" w:space="0" w:color="auto"/>
                  </w:divBdr>
                  <w:divsChild>
                    <w:div w:id="399599922">
                      <w:marLeft w:val="0"/>
                      <w:marRight w:val="0"/>
                      <w:marTop w:val="0"/>
                      <w:marBottom w:val="0"/>
                      <w:divBdr>
                        <w:top w:val="none" w:sz="0" w:space="0" w:color="auto"/>
                        <w:left w:val="none" w:sz="0" w:space="0" w:color="auto"/>
                        <w:bottom w:val="none" w:sz="0" w:space="0" w:color="auto"/>
                        <w:right w:val="none" w:sz="0" w:space="0" w:color="auto"/>
                      </w:divBdr>
                      <w:divsChild>
                        <w:div w:id="1102988490">
                          <w:marLeft w:val="0"/>
                          <w:marRight w:val="0"/>
                          <w:marTop w:val="0"/>
                          <w:marBottom w:val="390"/>
                          <w:divBdr>
                            <w:top w:val="none" w:sz="0" w:space="0" w:color="auto"/>
                            <w:left w:val="none" w:sz="0" w:space="0" w:color="auto"/>
                            <w:bottom w:val="none" w:sz="0" w:space="0" w:color="auto"/>
                            <w:right w:val="none" w:sz="0" w:space="0" w:color="auto"/>
                          </w:divBdr>
                          <w:divsChild>
                            <w:div w:id="1771273900">
                              <w:marLeft w:val="0"/>
                              <w:marRight w:val="0"/>
                              <w:marTop w:val="0"/>
                              <w:marBottom w:val="0"/>
                              <w:divBdr>
                                <w:top w:val="none" w:sz="0" w:space="0" w:color="auto"/>
                                <w:left w:val="none" w:sz="0" w:space="0" w:color="auto"/>
                                <w:bottom w:val="none" w:sz="0" w:space="0" w:color="auto"/>
                                <w:right w:val="none" w:sz="0" w:space="0" w:color="auto"/>
                              </w:divBdr>
                            </w:div>
                          </w:divsChild>
                        </w:div>
                        <w:div w:id="173693428">
                          <w:marLeft w:val="0"/>
                          <w:marRight w:val="0"/>
                          <w:marTop w:val="0"/>
                          <w:marBottom w:val="0"/>
                          <w:divBdr>
                            <w:top w:val="none" w:sz="0" w:space="0" w:color="auto"/>
                            <w:left w:val="none" w:sz="0" w:space="0" w:color="auto"/>
                            <w:bottom w:val="none" w:sz="0" w:space="0" w:color="auto"/>
                            <w:right w:val="none" w:sz="0" w:space="0" w:color="auto"/>
                          </w:divBdr>
                          <w:divsChild>
                            <w:div w:id="1980374452">
                              <w:marLeft w:val="0"/>
                              <w:marRight w:val="0"/>
                              <w:marTop w:val="0"/>
                              <w:marBottom w:val="0"/>
                              <w:divBdr>
                                <w:top w:val="none" w:sz="0" w:space="0" w:color="auto"/>
                                <w:left w:val="none" w:sz="0" w:space="0" w:color="auto"/>
                                <w:bottom w:val="none" w:sz="0" w:space="0" w:color="auto"/>
                                <w:right w:val="none" w:sz="0" w:space="0" w:color="auto"/>
                              </w:divBdr>
                              <w:divsChild>
                                <w:div w:id="2075467224">
                                  <w:marLeft w:val="0"/>
                                  <w:marRight w:val="0"/>
                                  <w:marTop w:val="0"/>
                                  <w:marBottom w:val="0"/>
                                  <w:divBdr>
                                    <w:top w:val="none" w:sz="0" w:space="0" w:color="auto"/>
                                    <w:left w:val="none" w:sz="0" w:space="0" w:color="auto"/>
                                    <w:bottom w:val="none" w:sz="0" w:space="0" w:color="auto"/>
                                    <w:right w:val="none" w:sz="0" w:space="0" w:color="auto"/>
                                  </w:divBdr>
                                  <w:divsChild>
                                    <w:div w:id="868644282">
                                      <w:marLeft w:val="0"/>
                                      <w:marRight w:val="0"/>
                                      <w:marTop w:val="0"/>
                                      <w:marBottom w:val="0"/>
                                      <w:divBdr>
                                        <w:top w:val="none" w:sz="0" w:space="0" w:color="auto"/>
                                        <w:left w:val="none" w:sz="0" w:space="0" w:color="auto"/>
                                        <w:bottom w:val="none" w:sz="0" w:space="0" w:color="auto"/>
                                        <w:right w:val="none" w:sz="0" w:space="0" w:color="auto"/>
                                      </w:divBdr>
                                      <w:divsChild>
                                        <w:div w:id="980378996">
                                          <w:marLeft w:val="0"/>
                                          <w:marRight w:val="0"/>
                                          <w:marTop w:val="0"/>
                                          <w:marBottom w:val="0"/>
                                          <w:divBdr>
                                            <w:top w:val="none" w:sz="0" w:space="0" w:color="auto"/>
                                            <w:left w:val="none" w:sz="0" w:space="0" w:color="auto"/>
                                            <w:bottom w:val="none" w:sz="0" w:space="0" w:color="auto"/>
                                            <w:right w:val="none" w:sz="0" w:space="0" w:color="auto"/>
                                          </w:divBdr>
                                          <w:divsChild>
                                            <w:div w:id="5991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06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conferences.lu.lv/event/531/"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1671</Words>
  <Characters>954</Characters>
  <Application>Microsoft Office Word</Application>
  <DocSecurity>0</DocSecurity>
  <Lines>7</Lines>
  <Paragraphs>5</Paragraphs>
  <ScaleCrop>false</ScaleCrop>
  <Company>Valsts izglitibas attistibas agentura</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2025-05-15T07:37:00Z</dcterms:created>
  <dcterms:modified xsi:type="dcterms:W3CDTF">2025-05-15T07:39:00Z</dcterms:modified>
</cp:coreProperties>
</file>