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5D4C" w14:textId="1EB1AF4C" w:rsidR="00CF19E2" w:rsidRDefault="0038028F" w:rsidP="005F01E9">
      <w:pPr>
        <w:spacing w:before="100" w:after="100" w:line="240" w:lineRule="auto"/>
        <w:jc w:val="center"/>
        <w:rPr>
          <w:rFonts w:ascii="Verdana" w:eastAsia="Verdana" w:hAnsi="Verdana" w:cs="Verdana"/>
          <w:color w:val="474747"/>
          <w:sz w:val="13"/>
          <w:szCs w:val="13"/>
        </w:rPr>
      </w:pPr>
      <w:r>
        <w:rPr>
          <w:rFonts w:ascii="Verdana" w:eastAsia="Verdana" w:hAnsi="Verdana" w:cs="Verdana"/>
          <w:noProof/>
          <w:color w:val="474747"/>
          <w:sz w:val="13"/>
          <w:szCs w:val="13"/>
        </w:rPr>
        <w:drawing>
          <wp:inline distT="0" distB="0" distL="0" distR="0" wp14:anchorId="74A99173" wp14:editId="2CB7B544">
            <wp:extent cx="1993265" cy="798830"/>
            <wp:effectExtent l="0" t="0" r="698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82C9D7" w14:textId="77777777" w:rsidR="002E4E6F" w:rsidRDefault="002E4E6F" w:rsidP="005F01E9">
      <w:pPr>
        <w:spacing w:before="100" w:after="100" w:line="240" w:lineRule="auto"/>
        <w:jc w:val="center"/>
        <w:rPr>
          <w:rFonts w:ascii="Verdana" w:eastAsia="Verdana" w:hAnsi="Verdana" w:cs="Verdana"/>
          <w:color w:val="474747"/>
          <w:sz w:val="13"/>
          <w:szCs w:val="13"/>
        </w:rPr>
      </w:pPr>
    </w:p>
    <w:p w14:paraId="7E861B83" w14:textId="77777777" w:rsidR="002E4E6F" w:rsidRPr="00264CE8" w:rsidRDefault="002E4E6F" w:rsidP="005F01E9">
      <w:pPr>
        <w:spacing w:before="100" w:after="100" w:line="240" w:lineRule="auto"/>
        <w:jc w:val="center"/>
        <w:rPr>
          <w:rFonts w:ascii="Times New Roman" w:eastAsia="Verdana" w:hAnsi="Times New Roman" w:cs="Times New Roman"/>
          <w:color w:val="474747"/>
          <w:sz w:val="24"/>
          <w:szCs w:val="24"/>
        </w:rPr>
      </w:pPr>
    </w:p>
    <w:p w14:paraId="7E0FA676" w14:textId="6188756E" w:rsidR="00C41ACA" w:rsidRPr="00C41ACA" w:rsidRDefault="00C41ACA" w:rsidP="00C41ACA">
      <w:pP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Publikācijas sagatavošanas datums: 19.09.2025.</w:t>
      </w:r>
    </w:p>
    <w:p w14:paraId="27F8C49B" w14:textId="25DBD88F" w:rsidR="002E4E6F" w:rsidRPr="00264CE8" w:rsidRDefault="00ED134E" w:rsidP="002E4E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Sadarbības partnera - </w:t>
      </w:r>
      <w:r w:rsidR="0076693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Valmieras</w:t>
      </w:r>
      <w:r w:rsidR="00264CE8" w:rsidRPr="00264CE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tehnikuma</w:t>
      </w:r>
      <w:r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-</w:t>
      </w:r>
      <w:r w:rsidR="00264CE8" w:rsidRPr="00264CE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projekta Nr.4.2.1.6/1/24/I/001 īstenošanas progress (2</w:t>
      </w:r>
      <w:r w:rsidR="0076693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0</w:t>
      </w:r>
      <w:r w:rsidR="00264CE8" w:rsidRPr="00264CE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.0</w:t>
      </w:r>
      <w:r w:rsidR="0076693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3</w:t>
      </w:r>
      <w:r w:rsidR="00264CE8" w:rsidRPr="00264CE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.2025. – </w:t>
      </w:r>
      <w:r w:rsidR="00746BA6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1</w:t>
      </w:r>
      <w:r w:rsidR="00801D34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9</w:t>
      </w:r>
      <w:r w:rsidR="00264CE8" w:rsidRPr="00264CE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.0</w:t>
      </w:r>
      <w:r w:rsidR="00766931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9</w:t>
      </w:r>
      <w:r w:rsidR="00264CE8" w:rsidRPr="00264CE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</w:rPr>
        <w:t>.2025.)</w:t>
      </w:r>
    </w:p>
    <w:p w14:paraId="77295F84" w14:textId="08EAFC98" w:rsidR="00264CE8" w:rsidRPr="00264CE8" w:rsidRDefault="00264CE8" w:rsidP="00264CE8">
      <w:pPr>
        <w:jc w:val="both"/>
        <w:rPr>
          <w:rFonts w:ascii="Times New Roman" w:hAnsi="Times New Roman" w:cs="Times New Roman"/>
          <w:sz w:val="24"/>
          <w:szCs w:val="24"/>
        </w:rPr>
      </w:pPr>
      <w:r w:rsidRPr="00264CE8">
        <w:rPr>
          <w:rFonts w:ascii="Times New Roman" w:hAnsi="Times New Roman" w:cs="Times New Roman"/>
          <w:sz w:val="24"/>
          <w:szCs w:val="24"/>
        </w:rPr>
        <w:t>Projekta Nr.4.2.1.6/1/24/I/001 </w:t>
      </w:r>
      <w:r w:rsidRPr="00264CE8">
        <w:rPr>
          <w:rStyle w:val="Emph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“</w:t>
      </w:r>
      <w:r w:rsidRPr="00264CE8">
        <w:rPr>
          <w:rFonts w:ascii="Times New Roman" w:eastAsia="Times New Roman" w:hAnsi="Times New Roman" w:cs="Times New Roman"/>
          <w:i/>
          <w:sz w:val="24"/>
          <w:szCs w:val="24"/>
        </w:rPr>
        <w:t>Profesionālās izglītības iestāžu mācību vides modernizēšana nozarēm aktuālo prasmju apguvei</w:t>
      </w:r>
      <w:r w:rsidRPr="00264CE8">
        <w:rPr>
          <w:rStyle w:val="Emph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” </w:t>
      </w:r>
      <w:r w:rsidRPr="00264CE8">
        <w:rPr>
          <w:rFonts w:ascii="Times New Roman" w:hAnsi="Times New Roman" w:cs="Times New Roman"/>
          <w:sz w:val="24"/>
          <w:szCs w:val="24"/>
        </w:rPr>
        <w:t>īstenošanas laikā:</w:t>
      </w:r>
    </w:p>
    <w:p w14:paraId="7777C266" w14:textId="7787B7DB" w:rsidR="00296107" w:rsidRDefault="006A4702" w:rsidP="00C41ACA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</w:rPr>
      </w:pP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EIS veikta 26 datoru iegāde</w:t>
      </w:r>
      <w:r w:rsidR="00C84379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 no uzņēmuma SIA “ATEA”. </w:t>
      </w: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Datori piegādāti 2025.gada augustā</w:t>
      </w:r>
      <w:r w:rsidR="00C84379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.</w:t>
      </w:r>
    </w:p>
    <w:p w14:paraId="2EDFCA33" w14:textId="21B3E9C2" w:rsidR="00E45555" w:rsidRDefault="00BD7B1C" w:rsidP="00C41ACA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</w:rPr>
      </w:pP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EIS </w:t>
      </w:r>
      <w:r w:rsidR="00801D34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veikta </w:t>
      </w:r>
      <w:r w:rsidR="00463EC5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interaktīvā displeja iegāde no uzņēmuma </w:t>
      </w:r>
      <w:r w:rsidR="00463EC5" w:rsidRPr="00463EC5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SIA “</w:t>
      </w:r>
      <w:proofErr w:type="spellStart"/>
      <w:r w:rsidR="00463EC5" w:rsidRPr="00463EC5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Tomega</w:t>
      </w:r>
      <w:proofErr w:type="spellEnd"/>
      <w:r w:rsidR="00463EC5" w:rsidRPr="00463EC5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”,</w:t>
      </w:r>
      <w:r w:rsidR="00463EC5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 piegādāti 2025.gada septembrī.</w:t>
      </w:r>
    </w:p>
    <w:p w14:paraId="52E4BB65" w14:textId="38FA50CA" w:rsidR="00E45555" w:rsidRPr="00E45555" w:rsidRDefault="00E45555" w:rsidP="00C41ACA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</w:rPr>
      </w:pP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Izsludināti </w:t>
      </w:r>
      <w:r w:rsidR="00B34E0B" w:rsidRPr="00E45555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3 atklāti konkursi</w:t>
      </w:r>
      <w:r w:rsidR="00674D94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, notiek saņemto piedāvājumu vērtēšana</w:t>
      </w:r>
      <w:r w:rsidRPr="00E45555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:</w:t>
      </w:r>
    </w:p>
    <w:p w14:paraId="129D23A1" w14:textId="3CE6EB72" w:rsidR="00E45555" w:rsidRPr="00E45555" w:rsidRDefault="00E45555" w:rsidP="00C41ACA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</w:pP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L</w:t>
      </w:r>
      <w:r w:rsidR="00A8736C" w:rsidRPr="0033346B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icen</w:t>
      </w:r>
      <w:r w:rsidR="0033346B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ces elektronikas shēmu projektēšanai</w:t>
      </w:r>
      <w:r w:rsidR="00CB40A6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 </w:t>
      </w:r>
      <w:r w:rsidR="00CB40A6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(</w:t>
      </w:r>
      <w:proofErr w:type="spellStart"/>
      <w:r w:rsidR="00CB40A6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id</w:t>
      </w:r>
      <w:proofErr w:type="spellEnd"/>
      <w:r w:rsidR="00CB40A6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 xml:space="preserve"> Nr. VIAA 2025/72 ERAF VT)</w:t>
      </w: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;</w:t>
      </w:r>
    </w:p>
    <w:p w14:paraId="46F8D234" w14:textId="096E9795" w:rsidR="00E45555" w:rsidRPr="00E45555" w:rsidRDefault="00E45555" w:rsidP="00C41ACA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</w:pP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V</w:t>
      </w:r>
      <w:r w:rsidR="002B21F1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ēja, saules un ūdeņraža enerģijas simulācijas iekārtas</w:t>
      </w:r>
      <w:r w:rsidR="001E17B3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 un mācību sistēmas</w:t>
      </w:r>
      <w:r w:rsidR="00C94B8B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 </w:t>
      </w:r>
      <w:r w:rsidR="0097476D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(</w:t>
      </w:r>
      <w:proofErr w:type="spellStart"/>
      <w:r w:rsidR="0097476D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id</w:t>
      </w:r>
      <w:proofErr w:type="spellEnd"/>
      <w:r w:rsidR="0097476D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 xml:space="preserve"> Nr. </w:t>
      </w:r>
      <w:r w:rsidR="00CB40A6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VIAA 2025/</w:t>
      </w:r>
      <w:r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59</w:t>
      </w:r>
      <w:r w:rsidR="00CB40A6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 xml:space="preserve"> ERAF VT)</w:t>
      </w:r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;</w:t>
      </w:r>
    </w:p>
    <w:p w14:paraId="67AEBDE5" w14:textId="454D711A" w:rsidR="00604F70" w:rsidRPr="0033346B" w:rsidRDefault="00C94B8B" w:rsidP="00C41ACA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</w:pPr>
      <w:proofErr w:type="spellStart"/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>UniTrain</w:t>
      </w:r>
      <w:proofErr w:type="spellEnd"/>
      <w:r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 bāzes modelis, elektrotehnikas pamatu kursi un elektronikas kursi</w:t>
      </w:r>
      <w:r w:rsidR="002B21F1">
        <w:rPr>
          <w:rFonts w:ascii="RobustaTLPro-Regular" w:eastAsia="Times New Roman" w:hAnsi="RobustaTLPro-Regular" w:cs="Times New Roman"/>
          <w:color w:val="212529"/>
          <w:sz w:val="24"/>
          <w:szCs w:val="24"/>
        </w:rPr>
        <w:t xml:space="preserve">, </w:t>
      </w:r>
      <w:r w:rsidR="00E45555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(</w:t>
      </w:r>
      <w:proofErr w:type="spellStart"/>
      <w:r w:rsidR="00E45555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id</w:t>
      </w:r>
      <w:proofErr w:type="spellEnd"/>
      <w:r w:rsidR="00E45555" w:rsidRP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 xml:space="preserve"> Nr. VIAA 2025/79 ERAF VT)</w:t>
      </w:r>
      <w:r w:rsidR="00E45555">
        <w:rPr>
          <w:rFonts w:ascii="RobustaTLPro-Regular" w:eastAsia="Times New Roman" w:hAnsi="RobustaTLPro-Regular" w:cs="Times New Roman"/>
          <w:i/>
          <w:iCs/>
          <w:color w:val="212529"/>
          <w:sz w:val="24"/>
          <w:szCs w:val="24"/>
        </w:rPr>
        <w:t>.</w:t>
      </w:r>
    </w:p>
    <w:p w14:paraId="53159BB4" w14:textId="72A4902A" w:rsidR="0012478D" w:rsidRPr="00C41ACA" w:rsidRDefault="000D7BBA" w:rsidP="00C41ACA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64CE8">
        <w:rPr>
          <w:rFonts w:ascii="Times New Roman" w:hAnsi="Times New Roman" w:cs="Times New Roman"/>
          <w:sz w:val="24"/>
          <w:szCs w:val="24"/>
        </w:rPr>
        <w:t>r izgatavota un uzstādīta projekta informatīvā plāksne.</w:t>
      </w:r>
    </w:p>
    <w:sectPr w:rsidR="0012478D" w:rsidRPr="00C41ACA" w:rsidSect="005F01E9">
      <w:pgSz w:w="11906" w:h="16838"/>
      <w:pgMar w:top="851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ustaTLPro-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C0E69"/>
    <w:multiLevelType w:val="hybridMultilevel"/>
    <w:tmpl w:val="AB22C698"/>
    <w:lvl w:ilvl="0" w:tplc="63CA937E">
      <w:numFmt w:val="bullet"/>
      <w:lvlText w:val="-"/>
      <w:lvlJc w:val="left"/>
      <w:pPr>
        <w:ind w:left="420" w:hanging="360"/>
      </w:pPr>
      <w:rPr>
        <w:rFonts w:ascii="RobustaTLPro-Regular" w:eastAsia="Times New Roman" w:hAnsi="RobustaTLPro-Regular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DC041A"/>
    <w:multiLevelType w:val="hybridMultilevel"/>
    <w:tmpl w:val="282EB2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52D57"/>
    <w:multiLevelType w:val="multilevel"/>
    <w:tmpl w:val="3710D0AA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383ABF"/>
    <w:multiLevelType w:val="hybridMultilevel"/>
    <w:tmpl w:val="FB70B56A"/>
    <w:lvl w:ilvl="0" w:tplc="695C55D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9C566F7"/>
    <w:multiLevelType w:val="hybridMultilevel"/>
    <w:tmpl w:val="CB7255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92175">
    <w:abstractNumId w:val="2"/>
  </w:num>
  <w:num w:numId="2" w16cid:durableId="29232302">
    <w:abstractNumId w:val="3"/>
  </w:num>
  <w:num w:numId="3" w16cid:durableId="1542014588">
    <w:abstractNumId w:val="1"/>
  </w:num>
  <w:num w:numId="4" w16cid:durableId="1756393317">
    <w:abstractNumId w:val="0"/>
  </w:num>
  <w:num w:numId="5" w16cid:durableId="1333726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8D"/>
    <w:rsid w:val="000D7BBA"/>
    <w:rsid w:val="0012478D"/>
    <w:rsid w:val="00135288"/>
    <w:rsid w:val="00183536"/>
    <w:rsid w:val="001911F8"/>
    <w:rsid w:val="001A1569"/>
    <w:rsid w:val="001E17B3"/>
    <w:rsid w:val="001F08BD"/>
    <w:rsid w:val="002352DF"/>
    <w:rsid w:val="00264CE8"/>
    <w:rsid w:val="00271197"/>
    <w:rsid w:val="00296107"/>
    <w:rsid w:val="0029739C"/>
    <w:rsid w:val="002B21F1"/>
    <w:rsid w:val="002E44F0"/>
    <w:rsid w:val="002E4E6F"/>
    <w:rsid w:val="002F0A1D"/>
    <w:rsid w:val="0033346B"/>
    <w:rsid w:val="00363073"/>
    <w:rsid w:val="0038028F"/>
    <w:rsid w:val="003943D7"/>
    <w:rsid w:val="003E0D9F"/>
    <w:rsid w:val="004053CA"/>
    <w:rsid w:val="0041448E"/>
    <w:rsid w:val="0043457F"/>
    <w:rsid w:val="00463EC5"/>
    <w:rsid w:val="004647DF"/>
    <w:rsid w:val="004944C8"/>
    <w:rsid w:val="00534A9D"/>
    <w:rsid w:val="00594DF5"/>
    <w:rsid w:val="005A6486"/>
    <w:rsid w:val="005F01E9"/>
    <w:rsid w:val="00604F70"/>
    <w:rsid w:val="00625EFE"/>
    <w:rsid w:val="006265A4"/>
    <w:rsid w:val="00674D94"/>
    <w:rsid w:val="006A4702"/>
    <w:rsid w:val="006B735D"/>
    <w:rsid w:val="00711D37"/>
    <w:rsid w:val="007426A2"/>
    <w:rsid w:val="00746BA6"/>
    <w:rsid w:val="00756812"/>
    <w:rsid w:val="007652D4"/>
    <w:rsid w:val="00765C13"/>
    <w:rsid w:val="00766931"/>
    <w:rsid w:val="007C5B99"/>
    <w:rsid w:val="007D577E"/>
    <w:rsid w:val="008013D4"/>
    <w:rsid w:val="00801D34"/>
    <w:rsid w:val="00824761"/>
    <w:rsid w:val="00852C3B"/>
    <w:rsid w:val="008A21BB"/>
    <w:rsid w:val="008C0D80"/>
    <w:rsid w:val="008D54BE"/>
    <w:rsid w:val="008E0788"/>
    <w:rsid w:val="008F5763"/>
    <w:rsid w:val="0097476D"/>
    <w:rsid w:val="0097676E"/>
    <w:rsid w:val="009903E5"/>
    <w:rsid w:val="009B4953"/>
    <w:rsid w:val="00A721C2"/>
    <w:rsid w:val="00A8736C"/>
    <w:rsid w:val="00B0026C"/>
    <w:rsid w:val="00B34E0B"/>
    <w:rsid w:val="00B41F1A"/>
    <w:rsid w:val="00BB31A5"/>
    <w:rsid w:val="00BC04B1"/>
    <w:rsid w:val="00BD7B1C"/>
    <w:rsid w:val="00C41ACA"/>
    <w:rsid w:val="00C84379"/>
    <w:rsid w:val="00C94B8B"/>
    <w:rsid w:val="00CB40A6"/>
    <w:rsid w:val="00CF19E2"/>
    <w:rsid w:val="00D13C34"/>
    <w:rsid w:val="00D3527C"/>
    <w:rsid w:val="00D96BB4"/>
    <w:rsid w:val="00D978C6"/>
    <w:rsid w:val="00DF655A"/>
    <w:rsid w:val="00E11D62"/>
    <w:rsid w:val="00E45555"/>
    <w:rsid w:val="00E67F2A"/>
    <w:rsid w:val="00ED134E"/>
    <w:rsid w:val="00ED7C82"/>
    <w:rsid w:val="00F16C95"/>
    <w:rsid w:val="00F5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28AA"/>
  <w15:docId w15:val="{DE651BE8-87DE-4FF7-B0DB-12342C1A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F0A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04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4E6F"/>
    <w:rPr>
      <w:i/>
      <w:iCs/>
    </w:rPr>
  </w:style>
  <w:style w:type="character" w:styleId="Strong">
    <w:name w:val="Strong"/>
    <w:basedOn w:val="DefaultParagraphFont"/>
    <w:uiPriority w:val="22"/>
    <w:qFormat/>
    <w:rsid w:val="002E4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Odrija Paula Patikne</cp:lastModifiedBy>
  <cp:revision>2</cp:revision>
  <cp:lastPrinted>2021-10-07T06:33:00Z</cp:lastPrinted>
  <dcterms:created xsi:type="dcterms:W3CDTF">2025-09-19T09:44:00Z</dcterms:created>
  <dcterms:modified xsi:type="dcterms:W3CDTF">2025-09-19T09:44:00Z</dcterms:modified>
</cp:coreProperties>
</file>