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C3B62" w14:textId="790C51C1" w:rsidR="00382461" w:rsidRPr="000E4F54" w:rsidRDefault="004A3B4F" w:rsidP="00B32F4A">
      <w:pPr>
        <w:spacing w:line="276" w:lineRule="auto"/>
        <w:jc w:val="center"/>
        <w:rPr>
          <w:rFonts w:ascii="Times New Roman" w:eastAsia="Times New Roman" w:hAnsi="Times New Roman" w:cs="Times New Roman"/>
        </w:rPr>
      </w:pPr>
      <w:r>
        <w:rPr>
          <w:rFonts w:ascii="Times New Roman" w:eastAsia="Times New Roman" w:hAnsi="Times New Roman" w:cs="Times New Roman"/>
        </w:rPr>
        <w:t xml:space="preserve">    </w:t>
      </w:r>
      <w:r w:rsidR="00BD547E">
        <w:rPr>
          <w:noProof/>
          <w:lang w:eastAsia="lv-LV"/>
        </w:rPr>
        <w:drawing>
          <wp:inline distT="0" distB="0" distL="0" distR="0" wp14:anchorId="114FEDCC" wp14:editId="4262731E">
            <wp:extent cx="2283196" cy="975360"/>
            <wp:effectExtent l="0" t="0" r="0" b="0"/>
            <wp:docPr id="955744473" name="Picture 955744473" descr="līdzfinansē ES + NA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īdzfinansē ES + NAP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54084" cy="1005642"/>
                    </a:xfrm>
                    <a:prstGeom prst="rect">
                      <a:avLst/>
                    </a:prstGeom>
                    <a:noFill/>
                    <a:ln>
                      <a:noFill/>
                    </a:ln>
                  </pic:spPr>
                </pic:pic>
              </a:graphicData>
            </a:graphic>
          </wp:inline>
        </w:drawing>
      </w:r>
      <w:r w:rsidR="00664DC3">
        <w:rPr>
          <w:noProof/>
          <w:lang w:eastAsia="lv-LV"/>
        </w:rPr>
        <w:drawing>
          <wp:anchor distT="0" distB="0" distL="114300" distR="114300" simplePos="0" relativeHeight="251658240" behindDoc="1" locked="0" layoutInCell="1" allowOverlap="1" wp14:anchorId="0E05AC4B" wp14:editId="517D192F">
            <wp:simplePos x="0" y="0"/>
            <wp:positionH relativeFrom="column">
              <wp:posOffset>-781050</wp:posOffset>
            </wp:positionH>
            <wp:positionV relativeFrom="paragraph">
              <wp:posOffset>-800100</wp:posOffset>
            </wp:positionV>
            <wp:extent cx="4950752" cy="2187148"/>
            <wp:effectExtent l="0" t="0" r="0" b="0"/>
            <wp:wrapNone/>
            <wp:docPr id="14653147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322712" name=""/>
                    <pic:cNvPicPr/>
                  </pic:nvPicPr>
                  <pic:blipFill>
                    <a:blip r:embed="rId12">
                      <a:extLst>
                        <a:ext uri="{28A0092B-C50C-407E-A947-70E740481C1C}">
                          <a14:useLocalDpi xmlns:a14="http://schemas.microsoft.com/office/drawing/2010/main"/>
                        </a:ext>
                      </a:extLst>
                    </a:blip>
                    <a:stretch>
                      <a:fillRect/>
                    </a:stretch>
                  </pic:blipFill>
                  <pic:spPr>
                    <a:xfrm>
                      <a:off x="0" y="0"/>
                      <a:ext cx="4950752" cy="2187148"/>
                    </a:xfrm>
                    <a:prstGeom prst="rect">
                      <a:avLst/>
                    </a:prstGeom>
                  </pic:spPr>
                </pic:pic>
              </a:graphicData>
            </a:graphic>
            <wp14:sizeRelH relativeFrom="page">
              <wp14:pctWidth>0</wp14:pctWidth>
            </wp14:sizeRelH>
            <wp14:sizeRelV relativeFrom="page">
              <wp14:pctHeight>0</wp14:pctHeight>
            </wp14:sizeRelV>
          </wp:anchor>
        </w:drawing>
      </w:r>
      <w:r w:rsidR="00664DC3" w:rsidRPr="000E4F54">
        <w:rPr>
          <w:rFonts w:ascii="Times New Roman" w:eastAsia="Times New Roman" w:hAnsi="Times New Roman" w:cs="Times New Roman"/>
        </w:rPr>
        <w:t> </w:t>
      </w:r>
    </w:p>
    <w:p w14:paraId="0987C2A4" w14:textId="52FC2B0C" w:rsidR="00382A60" w:rsidRPr="000E4F54" w:rsidRDefault="5B332D2D" w:rsidP="0C08681C">
      <w:pPr>
        <w:spacing w:line="276" w:lineRule="auto"/>
        <w:jc w:val="center"/>
        <w:rPr>
          <w:rFonts w:ascii="Times New Roman" w:eastAsia="Times New Roman" w:hAnsi="Times New Roman" w:cs="Times New Roman"/>
          <w:b/>
          <w:bCs/>
          <w:i/>
          <w:iCs/>
          <w:color w:val="BF4E14" w:themeColor="accent2" w:themeShade="BF"/>
          <w:sz w:val="48"/>
          <w:szCs w:val="48"/>
        </w:rPr>
      </w:pPr>
      <w:r w:rsidRPr="000E4F54">
        <w:rPr>
          <w:rFonts w:ascii="Times New Roman" w:eastAsia="Times New Roman" w:hAnsi="Times New Roman" w:cs="Times New Roman"/>
          <w:b/>
          <w:bCs/>
          <w:i/>
          <w:iCs/>
          <w:color w:val="BF4E14" w:themeColor="accent2" w:themeShade="BF"/>
          <w:sz w:val="44"/>
          <w:szCs w:val="44"/>
        </w:rPr>
        <w:t xml:space="preserve">Kvalitātes un atbilstības nosacījumi </w:t>
      </w:r>
    </w:p>
    <w:p w14:paraId="6525A2A5" w14:textId="51485D4F" w:rsidR="00382A60" w:rsidRPr="000E4F54" w:rsidRDefault="6EFF7AD0" w:rsidP="0C08681C">
      <w:pPr>
        <w:spacing w:line="276" w:lineRule="auto"/>
        <w:jc w:val="center"/>
        <w:rPr>
          <w:rFonts w:ascii="Times New Roman" w:eastAsia="Times New Roman" w:hAnsi="Times New Roman" w:cs="Times New Roman"/>
          <w:b/>
          <w:bCs/>
          <w:i/>
          <w:iCs/>
          <w:color w:val="BF4E14" w:themeColor="accent2" w:themeShade="BF"/>
          <w:sz w:val="48"/>
          <w:szCs w:val="48"/>
        </w:rPr>
      </w:pPr>
      <w:r w:rsidRPr="000E4F54">
        <w:rPr>
          <w:rFonts w:ascii="Times New Roman" w:eastAsia="Times New Roman" w:hAnsi="Times New Roman" w:cs="Times New Roman"/>
          <w:b/>
          <w:bCs/>
          <w:i/>
          <w:iCs/>
          <w:color w:val="BF4E14" w:themeColor="accent2" w:themeShade="BF"/>
          <w:sz w:val="44"/>
          <w:szCs w:val="44"/>
        </w:rPr>
        <w:t>p</w:t>
      </w:r>
      <w:r w:rsidR="150ED459" w:rsidRPr="000E4F54">
        <w:rPr>
          <w:rFonts w:ascii="Times New Roman" w:eastAsia="Times New Roman" w:hAnsi="Times New Roman" w:cs="Times New Roman"/>
          <w:b/>
          <w:bCs/>
          <w:i/>
          <w:iCs/>
          <w:color w:val="BF4E14" w:themeColor="accent2" w:themeShade="BF"/>
          <w:sz w:val="44"/>
          <w:szCs w:val="44"/>
        </w:rPr>
        <w:t>ilsoniskās līdzdalības caurviju prasmes</w:t>
      </w:r>
      <w:r w:rsidR="5B332D2D" w:rsidRPr="000E4F54">
        <w:rPr>
          <w:rFonts w:ascii="Times New Roman" w:eastAsia="Times New Roman" w:hAnsi="Times New Roman" w:cs="Times New Roman"/>
          <w:b/>
          <w:bCs/>
          <w:i/>
          <w:iCs/>
          <w:color w:val="BF4E14" w:themeColor="accent2" w:themeShade="BF"/>
          <w:sz w:val="44"/>
          <w:szCs w:val="44"/>
        </w:rPr>
        <w:t xml:space="preserve"> </w:t>
      </w:r>
    </w:p>
    <w:p w14:paraId="2AF95E41" w14:textId="787E8694" w:rsidR="00B32F4A" w:rsidRPr="000E4F54" w:rsidRDefault="0098248B" w:rsidP="00B32F4A">
      <w:pPr>
        <w:spacing w:line="276" w:lineRule="auto"/>
        <w:jc w:val="center"/>
        <w:rPr>
          <w:rFonts w:ascii="Times New Roman" w:eastAsia="Times New Roman" w:hAnsi="Times New Roman" w:cs="Times New Roman"/>
          <w:b/>
          <w:bCs/>
          <w:i/>
          <w:iCs/>
          <w:color w:val="000000" w:themeColor="text1"/>
          <w:sz w:val="32"/>
          <w:szCs w:val="32"/>
        </w:rPr>
      </w:pPr>
      <w:r w:rsidRPr="000E4F54">
        <w:rPr>
          <w:rFonts w:ascii="Times New Roman" w:eastAsia="Times New Roman" w:hAnsi="Times New Roman" w:cs="Times New Roman"/>
          <w:b/>
          <w:bCs/>
          <w:i/>
          <w:iCs/>
          <w:color w:val="BF4E14" w:themeColor="accent2" w:themeShade="BF"/>
          <w:sz w:val="44"/>
          <w:szCs w:val="44"/>
        </w:rPr>
        <w:tab/>
      </w:r>
      <w:r w:rsidR="5B332D2D" w:rsidRPr="000E4F54">
        <w:rPr>
          <w:rFonts w:ascii="Times New Roman" w:eastAsia="Times New Roman" w:hAnsi="Times New Roman" w:cs="Times New Roman"/>
          <w:b/>
          <w:bCs/>
          <w:i/>
          <w:iCs/>
          <w:color w:val="BF4E14" w:themeColor="accent2" w:themeShade="BF"/>
          <w:sz w:val="44"/>
          <w:szCs w:val="44"/>
        </w:rPr>
        <w:t>norišu īstenotājiem</w:t>
      </w:r>
      <w:r w:rsidR="00B32F4A" w:rsidRPr="000E4F54">
        <w:rPr>
          <w:rFonts w:ascii="Times New Roman" w:eastAsia="Times New Roman" w:hAnsi="Times New Roman" w:cs="Times New Roman"/>
          <w:b/>
          <w:bCs/>
          <w:i/>
          <w:iCs/>
          <w:color w:val="BF4E14" w:themeColor="accent2" w:themeShade="BF"/>
          <w:sz w:val="44"/>
          <w:szCs w:val="44"/>
        </w:rPr>
        <w:t xml:space="preserve"> </w:t>
      </w:r>
      <w:r w:rsidR="00B32F4A" w:rsidRPr="00987C75">
        <w:rPr>
          <w:rFonts w:ascii="Times New Roman" w:eastAsia="Times New Roman" w:hAnsi="Times New Roman" w:cs="Times New Roman"/>
          <w:i/>
          <w:iCs/>
          <w:color w:val="BF4E14" w:themeColor="accent2" w:themeShade="BF"/>
          <w:sz w:val="44"/>
          <w:szCs w:val="44"/>
        </w:rPr>
        <w:t>/</w:t>
      </w:r>
      <w:r w:rsidR="00CA3DB9" w:rsidRPr="00987C75">
        <w:rPr>
          <w:rFonts w:ascii="Times New Roman" w:eastAsia="Times New Roman" w:hAnsi="Times New Roman" w:cs="Times New Roman"/>
          <w:i/>
          <w:iCs/>
          <w:color w:val="BF4E14" w:themeColor="accent2" w:themeShade="BF"/>
          <w:sz w:val="44"/>
          <w:szCs w:val="44"/>
        </w:rPr>
        <w:t>3</w:t>
      </w:r>
      <w:r w:rsidR="00B32F4A" w:rsidRPr="00987C75">
        <w:rPr>
          <w:rFonts w:ascii="Times New Roman" w:eastAsia="Times New Roman" w:hAnsi="Times New Roman" w:cs="Times New Roman"/>
          <w:i/>
          <w:iCs/>
          <w:color w:val="BF4E14" w:themeColor="accent2" w:themeShade="BF"/>
          <w:sz w:val="44"/>
          <w:szCs w:val="44"/>
        </w:rPr>
        <w:t>.</w:t>
      </w:r>
      <w:r w:rsidR="00B553A7">
        <w:rPr>
          <w:rFonts w:ascii="Times New Roman" w:eastAsia="Times New Roman" w:hAnsi="Times New Roman" w:cs="Times New Roman"/>
          <w:i/>
          <w:iCs/>
          <w:color w:val="BF4E14" w:themeColor="accent2" w:themeShade="BF"/>
          <w:sz w:val="44"/>
          <w:szCs w:val="44"/>
        </w:rPr>
        <w:t xml:space="preserve">pieteikšanās </w:t>
      </w:r>
      <w:r w:rsidR="00B32F4A" w:rsidRPr="000E4F54">
        <w:rPr>
          <w:rFonts w:ascii="Times New Roman" w:eastAsia="Times New Roman" w:hAnsi="Times New Roman" w:cs="Times New Roman"/>
          <w:i/>
          <w:iCs/>
          <w:color w:val="BF4E14" w:themeColor="accent2" w:themeShade="BF"/>
          <w:sz w:val="44"/>
          <w:szCs w:val="44"/>
        </w:rPr>
        <w:t>kārta/</w:t>
      </w:r>
    </w:p>
    <w:p w14:paraId="2D2159A8" w14:textId="3BA1AB77" w:rsidR="40FCADE3" w:rsidRPr="000E4F54" w:rsidRDefault="0098248B" w:rsidP="0C08681C">
      <w:pPr>
        <w:tabs>
          <w:tab w:val="center" w:pos="4513"/>
          <w:tab w:val="left" w:pos="8160"/>
        </w:tabs>
        <w:spacing w:line="276" w:lineRule="auto"/>
        <w:rPr>
          <w:rFonts w:ascii="Times New Roman" w:eastAsia="Times New Roman" w:hAnsi="Times New Roman" w:cs="Times New Roman"/>
          <w:b/>
          <w:bCs/>
          <w:i/>
          <w:iCs/>
          <w:color w:val="BF4E14" w:themeColor="accent2" w:themeShade="BF"/>
          <w:sz w:val="22"/>
          <w:szCs w:val="22"/>
        </w:rPr>
      </w:pPr>
      <w:r w:rsidRPr="000E4F54">
        <w:rPr>
          <w:rFonts w:ascii="Times New Roman" w:eastAsia="Times New Roman" w:hAnsi="Times New Roman" w:cs="Times New Roman"/>
          <w:b/>
          <w:bCs/>
          <w:i/>
          <w:iCs/>
          <w:color w:val="BF4E14" w:themeColor="accent2" w:themeShade="BF"/>
          <w:sz w:val="44"/>
          <w:szCs w:val="44"/>
        </w:rPr>
        <w:tab/>
      </w:r>
    </w:p>
    <w:p w14:paraId="0D0409B4" w14:textId="67CE9450" w:rsidR="0A682678" w:rsidRPr="000E4F54" w:rsidRDefault="0A682678" w:rsidP="40FCADE3">
      <w:pPr>
        <w:spacing w:line="276" w:lineRule="auto"/>
        <w:jc w:val="center"/>
        <w:rPr>
          <w:rFonts w:ascii="Times New Roman" w:eastAsia="Times New Roman" w:hAnsi="Times New Roman" w:cs="Times New Roman"/>
          <w:color w:val="BF4E14" w:themeColor="accent2" w:themeShade="BF"/>
          <w:sz w:val="32"/>
          <w:szCs w:val="32"/>
        </w:rPr>
      </w:pPr>
      <w:r w:rsidRPr="000E4F54">
        <w:rPr>
          <w:rFonts w:ascii="Times New Roman" w:eastAsia="Times New Roman" w:hAnsi="Times New Roman" w:cs="Times New Roman"/>
          <w:b/>
          <w:bCs/>
          <w:i/>
          <w:iCs/>
          <w:color w:val="000000" w:themeColor="text1"/>
          <w:sz w:val="32"/>
          <w:szCs w:val="32"/>
        </w:rPr>
        <w:t>Saturs</w:t>
      </w:r>
    </w:p>
    <w:p w14:paraId="22E19F95" w14:textId="72238F59" w:rsidR="0031029D" w:rsidRDefault="62118F99">
      <w:pPr>
        <w:pStyle w:val="Saturs1"/>
        <w:tabs>
          <w:tab w:val="right" w:leader="hyphen" w:pos="9016"/>
        </w:tabs>
        <w:rPr>
          <w:rFonts w:eastAsiaTheme="minorEastAsia" w:hint="eastAsia"/>
          <w:noProof/>
          <w:sz w:val="22"/>
          <w:szCs w:val="22"/>
          <w:lang w:eastAsia="lv-LV"/>
        </w:rPr>
      </w:pPr>
      <w:r w:rsidRPr="00590BE5">
        <w:rPr>
          <w:rFonts w:ascii="Times New Roman" w:hAnsi="Times New Roman" w:cs="Times New Roman"/>
          <w:i/>
        </w:rPr>
        <w:fldChar w:fldCharType="begin"/>
      </w:r>
      <w:r w:rsidRPr="00590BE5">
        <w:rPr>
          <w:rFonts w:ascii="Times New Roman" w:hAnsi="Times New Roman" w:cs="Times New Roman"/>
          <w:i/>
        </w:rPr>
        <w:instrText>TOC \o "1-9" \z \u \h</w:instrText>
      </w:r>
      <w:r w:rsidRPr="00590BE5">
        <w:rPr>
          <w:rFonts w:ascii="Times New Roman" w:hAnsi="Times New Roman" w:cs="Times New Roman"/>
          <w:i/>
        </w:rPr>
        <w:fldChar w:fldCharType="separate"/>
      </w:r>
      <w:hyperlink w:anchor="_Toc207036807" w:history="1">
        <w:r w:rsidR="0031029D" w:rsidRPr="009E2504">
          <w:rPr>
            <w:rStyle w:val="Hipersaite"/>
            <w:rFonts w:ascii="Times New Roman" w:eastAsia="Times New Roman" w:hAnsi="Times New Roman" w:cs="Times New Roman"/>
            <w:b/>
            <w:bCs/>
            <w:noProof/>
          </w:rPr>
          <w:t xml:space="preserve">Kas ir </w:t>
        </w:r>
        <w:r w:rsidR="0031029D" w:rsidRPr="009E2504">
          <w:rPr>
            <w:rStyle w:val="Hipersaite"/>
            <w:rFonts w:ascii="Times New Roman" w:hAnsi="Times New Roman" w:cs="Times New Roman"/>
            <w:b/>
            <w:bCs/>
            <w:noProof/>
          </w:rPr>
          <w:t>p</w:t>
        </w:r>
        <w:r w:rsidR="0031029D" w:rsidRPr="009E2504">
          <w:rPr>
            <w:rStyle w:val="Hipersaite"/>
            <w:rFonts w:ascii="Times New Roman" w:eastAsia="Times New Roman" w:hAnsi="Times New Roman" w:cs="Times New Roman"/>
            <w:b/>
            <w:bCs/>
            <w:noProof/>
          </w:rPr>
          <w:t>ilsoniskās līdzdalības caurviju prasmes norise?</w:t>
        </w:r>
        <w:r w:rsidR="0031029D">
          <w:rPr>
            <w:noProof/>
            <w:webHidden/>
          </w:rPr>
          <w:tab/>
        </w:r>
        <w:r w:rsidR="0031029D">
          <w:rPr>
            <w:noProof/>
            <w:webHidden/>
          </w:rPr>
          <w:fldChar w:fldCharType="begin"/>
        </w:r>
        <w:r w:rsidR="0031029D">
          <w:rPr>
            <w:noProof/>
            <w:webHidden/>
          </w:rPr>
          <w:instrText xml:space="preserve"> PAGEREF _Toc207036807 \h </w:instrText>
        </w:r>
        <w:r w:rsidR="0031029D">
          <w:rPr>
            <w:noProof/>
            <w:webHidden/>
          </w:rPr>
        </w:r>
        <w:r w:rsidR="0031029D">
          <w:rPr>
            <w:noProof/>
            <w:webHidden/>
          </w:rPr>
          <w:fldChar w:fldCharType="separate"/>
        </w:r>
        <w:r w:rsidR="0031029D">
          <w:rPr>
            <w:noProof/>
            <w:webHidden/>
          </w:rPr>
          <w:t>2</w:t>
        </w:r>
        <w:r w:rsidR="0031029D">
          <w:rPr>
            <w:noProof/>
            <w:webHidden/>
          </w:rPr>
          <w:fldChar w:fldCharType="end"/>
        </w:r>
      </w:hyperlink>
    </w:p>
    <w:p w14:paraId="44B3EAF9" w14:textId="4487867D" w:rsidR="0031029D" w:rsidRDefault="00851BB9">
      <w:pPr>
        <w:pStyle w:val="Saturs1"/>
        <w:tabs>
          <w:tab w:val="right" w:leader="hyphen" w:pos="9016"/>
        </w:tabs>
        <w:rPr>
          <w:rFonts w:eastAsiaTheme="minorEastAsia" w:hint="eastAsia"/>
          <w:noProof/>
          <w:sz w:val="22"/>
          <w:szCs w:val="22"/>
          <w:lang w:eastAsia="lv-LV"/>
        </w:rPr>
      </w:pPr>
      <w:hyperlink w:anchor="_Toc207036808" w:history="1">
        <w:r w:rsidR="0031029D" w:rsidRPr="009E2504">
          <w:rPr>
            <w:rStyle w:val="Hipersaite"/>
            <w:rFonts w:ascii="Times New Roman" w:eastAsia="Times New Roman" w:hAnsi="Times New Roman" w:cs="Times New Roman"/>
            <w:b/>
            <w:bCs/>
            <w:noProof/>
          </w:rPr>
          <w:t>Kādas var būt pilsoniskās līdzdalības caurviju prasmes norises iespējamās formas?</w:t>
        </w:r>
        <w:r w:rsidR="0031029D">
          <w:rPr>
            <w:noProof/>
            <w:webHidden/>
          </w:rPr>
          <w:tab/>
        </w:r>
        <w:r w:rsidR="0031029D">
          <w:rPr>
            <w:noProof/>
            <w:webHidden/>
          </w:rPr>
          <w:fldChar w:fldCharType="begin"/>
        </w:r>
        <w:r w:rsidR="0031029D">
          <w:rPr>
            <w:noProof/>
            <w:webHidden/>
          </w:rPr>
          <w:instrText xml:space="preserve"> PAGEREF _Toc207036808 \h </w:instrText>
        </w:r>
        <w:r w:rsidR="0031029D">
          <w:rPr>
            <w:noProof/>
            <w:webHidden/>
          </w:rPr>
        </w:r>
        <w:r w:rsidR="0031029D">
          <w:rPr>
            <w:noProof/>
            <w:webHidden/>
          </w:rPr>
          <w:fldChar w:fldCharType="separate"/>
        </w:r>
        <w:r w:rsidR="0031029D">
          <w:rPr>
            <w:noProof/>
            <w:webHidden/>
          </w:rPr>
          <w:t>5</w:t>
        </w:r>
        <w:r w:rsidR="0031029D">
          <w:rPr>
            <w:noProof/>
            <w:webHidden/>
          </w:rPr>
          <w:fldChar w:fldCharType="end"/>
        </w:r>
      </w:hyperlink>
    </w:p>
    <w:p w14:paraId="454A361D" w14:textId="421C8949" w:rsidR="0031029D" w:rsidRDefault="00851BB9">
      <w:pPr>
        <w:pStyle w:val="Saturs1"/>
        <w:tabs>
          <w:tab w:val="right" w:leader="hyphen" w:pos="9016"/>
        </w:tabs>
        <w:rPr>
          <w:rFonts w:eastAsiaTheme="minorEastAsia" w:hint="eastAsia"/>
          <w:noProof/>
          <w:sz w:val="22"/>
          <w:szCs w:val="22"/>
          <w:lang w:eastAsia="lv-LV"/>
        </w:rPr>
      </w:pPr>
      <w:hyperlink w:anchor="_Toc207036809" w:history="1">
        <w:r w:rsidR="0031029D" w:rsidRPr="009E2504">
          <w:rPr>
            <w:rStyle w:val="Hipersaite"/>
            <w:rFonts w:ascii="Times New Roman" w:eastAsia="Times New Roman" w:hAnsi="Times New Roman" w:cs="Times New Roman"/>
            <w:b/>
            <w:bCs/>
            <w:noProof/>
          </w:rPr>
          <w:t>Kas ir pilsoniskās līdzdalības caurviju prasmes norises īstenotājs?</w:t>
        </w:r>
        <w:r w:rsidR="0031029D">
          <w:rPr>
            <w:noProof/>
            <w:webHidden/>
          </w:rPr>
          <w:tab/>
        </w:r>
        <w:r w:rsidR="0031029D">
          <w:rPr>
            <w:noProof/>
            <w:webHidden/>
          </w:rPr>
          <w:fldChar w:fldCharType="begin"/>
        </w:r>
        <w:r w:rsidR="0031029D">
          <w:rPr>
            <w:noProof/>
            <w:webHidden/>
          </w:rPr>
          <w:instrText xml:space="preserve"> PAGEREF _Toc207036809 \h </w:instrText>
        </w:r>
        <w:r w:rsidR="0031029D">
          <w:rPr>
            <w:noProof/>
            <w:webHidden/>
          </w:rPr>
        </w:r>
        <w:r w:rsidR="0031029D">
          <w:rPr>
            <w:noProof/>
            <w:webHidden/>
          </w:rPr>
          <w:fldChar w:fldCharType="separate"/>
        </w:r>
        <w:r w:rsidR="0031029D">
          <w:rPr>
            <w:noProof/>
            <w:webHidden/>
          </w:rPr>
          <w:t>6</w:t>
        </w:r>
        <w:r w:rsidR="0031029D">
          <w:rPr>
            <w:noProof/>
            <w:webHidden/>
          </w:rPr>
          <w:fldChar w:fldCharType="end"/>
        </w:r>
      </w:hyperlink>
    </w:p>
    <w:p w14:paraId="4B0AC057" w14:textId="29724CDA" w:rsidR="0031029D" w:rsidRDefault="00851BB9">
      <w:pPr>
        <w:pStyle w:val="Saturs1"/>
        <w:tabs>
          <w:tab w:val="right" w:leader="hyphen" w:pos="9016"/>
        </w:tabs>
        <w:rPr>
          <w:rFonts w:eastAsiaTheme="minorEastAsia" w:hint="eastAsia"/>
          <w:noProof/>
          <w:sz w:val="22"/>
          <w:szCs w:val="22"/>
          <w:lang w:eastAsia="lv-LV"/>
        </w:rPr>
      </w:pPr>
      <w:hyperlink w:anchor="_Toc207036810" w:history="1">
        <w:r w:rsidR="0031029D" w:rsidRPr="009E2504">
          <w:rPr>
            <w:rStyle w:val="Hipersaite"/>
            <w:rFonts w:ascii="Times New Roman" w:eastAsia="Times New Roman" w:hAnsi="Times New Roman" w:cs="Times New Roman"/>
            <w:b/>
            <w:bCs/>
            <w:noProof/>
          </w:rPr>
          <w:t>Kas ir norises katalogs?</w:t>
        </w:r>
        <w:r w:rsidR="0031029D">
          <w:rPr>
            <w:noProof/>
            <w:webHidden/>
          </w:rPr>
          <w:tab/>
        </w:r>
        <w:r w:rsidR="0031029D">
          <w:rPr>
            <w:noProof/>
            <w:webHidden/>
          </w:rPr>
          <w:fldChar w:fldCharType="begin"/>
        </w:r>
        <w:r w:rsidR="0031029D">
          <w:rPr>
            <w:noProof/>
            <w:webHidden/>
          </w:rPr>
          <w:instrText xml:space="preserve"> PAGEREF _Toc207036810 \h </w:instrText>
        </w:r>
        <w:r w:rsidR="0031029D">
          <w:rPr>
            <w:noProof/>
            <w:webHidden/>
          </w:rPr>
        </w:r>
        <w:r w:rsidR="0031029D">
          <w:rPr>
            <w:noProof/>
            <w:webHidden/>
          </w:rPr>
          <w:fldChar w:fldCharType="separate"/>
        </w:r>
        <w:r w:rsidR="0031029D">
          <w:rPr>
            <w:noProof/>
            <w:webHidden/>
          </w:rPr>
          <w:t>6</w:t>
        </w:r>
        <w:r w:rsidR="0031029D">
          <w:rPr>
            <w:noProof/>
            <w:webHidden/>
          </w:rPr>
          <w:fldChar w:fldCharType="end"/>
        </w:r>
      </w:hyperlink>
    </w:p>
    <w:p w14:paraId="7681A038" w14:textId="2CD6A8BB" w:rsidR="0031029D" w:rsidRDefault="00851BB9">
      <w:pPr>
        <w:pStyle w:val="Saturs1"/>
        <w:tabs>
          <w:tab w:val="right" w:leader="hyphen" w:pos="9016"/>
        </w:tabs>
        <w:rPr>
          <w:rFonts w:eastAsiaTheme="minorEastAsia" w:hint="eastAsia"/>
          <w:noProof/>
          <w:sz w:val="22"/>
          <w:szCs w:val="22"/>
          <w:lang w:eastAsia="lv-LV"/>
        </w:rPr>
      </w:pPr>
      <w:hyperlink w:anchor="_Toc207036811" w:history="1">
        <w:r w:rsidR="0031029D" w:rsidRPr="009E2504">
          <w:rPr>
            <w:rStyle w:val="Hipersaite"/>
            <w:rFonts w:ascii="Times New Roman" w:eastAsia="Times New Roman" w:hAnsi="Times New Roman" w:cs="Times New Roman"/>
            <w:b/>
            <w:bCs/>
            <w:noProof/>
          </w:rPr>
          <w:t>Kas jādara norises īstenotājam?</w:t>
        </w:r>
        <w:r w:rsidR="0031029D">
          <w:rPr>
            <w:noProof/>
            <w:webHidden/>
          </w:rPr>
          <w:tab/>
        </w:r>
        <w:r w:rsidR="0031029D">
          <w:rPr>
            <w:noProof/>
            <w:webHidden/>
          </w:rPr>
          <w:fldChar w:fldCharType="begin"/>
        </w:r>
        <w:r w:rsidR="0031029D">
          <w:rPr>
            <w:noProof/>
            <w:webHidden/>
          </w:rPr>
          <w:instrText xml:space="preserve"> PAGEREF _Toc207036811 \h </w:instrText>
        </w:r>
        <w:r w:rsidR="0031029D">
          <w:rPr>
            <w:noProof/>
            <w:webHidden/>
          </w:rPr>
        </w:r>
        <w:r w:rsidR="0031029D">
          <w:rPr>
            <w:noProof/>
            <w:webHidden/>
          </w:rPr>
          <w:fldChar w:fldCharType="separate"/>
        </w:r>
        <w:r w:rsidR="0031029D">
          <w:rPr>
            <w:noProof/>
            <w:webHidden/>
          </w:rPr>
          <w:t>6</w:t>
        </w:r>
        <w:r w:rsidR="0031029D">
          <w:rPr>
            <w:noProof/>
            <w:webHidden/>
          </w:rPr>
          <w:fldChar w:fldCharType="end"/>
        </w:r>
      </w:hyperlink>
    </w:p>
    <w:p w14:paraId="65EC83A5" w14:textId="10A485DC" w:rsidR="0031029D" w:rsidRDefault="00851BB9">
      <w:pPr>
        <w:pStyle w:val="Saturs1"/>
        <w:tabs>
          <w:tab w:val="right" w:leader="hyphen" w:pos="9016"/>
        </w:tabs>
        <w:rPr>
          <w:rFonts w:eastAsiaTheme="minorEastAsia" w:hint="eastAsia"/>
          <w:noProof/>
          <w:sz w:val="22"/>
          <w:szCs w:val="22"/>
          <w:lang w:eastAsia="lv-LV"/>
        </w:rPr>
      </w:pPr>
      <w:hyperlink w:anchor="_Toc207036812" w:history="1">
        <w:r w:rsidR="0031029D" w:rsidRPr="009E2504">
          <w:rPr>
            <w:rStyle w:val="Hipersaite"/>
            <w:rFonts w:ascii="Times New Roman" w:eastAsia="Times New Roman" w:hAnsi="Times New Roman" w:cs="Times New Roman"/>
            <w:b/>
            <w:bCs/>
            <w:noProof/>
          </w:rPr>
          <w:t>Kā aizpildīt un iesniegt pieteikumu</w:t>
        </w:r>
        <w:r w:rsidR="0031029D">
          <w:rPr>
            <w:noProof/>
            <w:webHidden/>
          </w:rPr>
          <w:tab/>
        </w:r>
        <w:r w:rsidR="0031029D">
          <w:rPr>
            <w:noProof/>
            <w:webHidden/>
          </w:rPr>
          <w:fldChar w:fldCharType="begin"/>
        </w:r>
        <w:r w:rsidR="0031029D">
          <w:rPr>
            <w:noProof/>
            <w:webHidden/>
          </w:rPr>
          <w:instrText xml:space="preserve"> PAGEREF _Toc207036812 \h </w:instrText>
        </w:r>
        <w:r w:rsidR="0031029D">
          <w:rPr>
            <w:noProof/>
            <w:webHidden/>
          </w:rPr>
        </w:r>
        <w:r w:rsidR="0031029D">
          <w:rPr>
            <w:noProof/>
            <w:webHidden/>
          </w:rPr>
          <w:fldChar w:fldCharType="separate"/>
        </w:r>
        <w:r w:rsidR="0031029D">
          <w:rPr>
            <w:noProof/>
            <w:webHidden/>
          </w:rPr>
          <w:t>10</w:t>
        </w:r>
        <w:r w:rsidR="0031029D">
          <w:rPr>
            <w:noProof/>
            <w:webHidden/>
          </w:rPr>
          <w:fldChar w:fldCharType="end"/>
        </w:r>
      </w:hyperlink>
    </w:p>
    <w:p w14:paraId="3D834229" w14:textId="39285498" w:rsidR="0031029D" w:rsidRDefault="00851BB9">
      <w:pPr>
        <w:pStyle w:val="Saturs1"/>
        <w:tabs>
          <w:tab w:val="right" w:leader="hyphen" w:pos="9016"/>
        </w:tabs>
        <w:rPr>
          <w:rFonts w:eastAsiaTheme="minorEastAsia" w:hint="eastAsia"/>
          <w:noProof/>
          <w:sz w:val="22"/>
          <w:szCs w:val="22"/>
          <w:lang w:eastAsia="lv-LV"/>
        </w:rPr>
      </w:pPr>
      <w:hyperlink w:anchor="_Toc207036813" w:history="1">
        <w:r w:rsidR="0031029D" w:rsidRPr="009E2504">
          <w:rPr>
            <w:rStyle w:val="Hipersaite"/>
            <w:rFonts w:ascii="Times New Roman" w:eastAsia="Times New Roman" w:hAnsi="Times New Roman" w:cs="Times New Roman"/>
            <w:b/>
            <w:bCs/>
            <w:noProof/>
          </w:rPr>
          <w:t>Pielikumi</w:t>
        </w:r>
        <w:r w:rsidR="0031029D">
          <w:rPr>
            <w:noProof/>
            <w:webHidden/>
          </w:rPr>
          <w:tab/>
        </w:r>
        <w:r w:rsidR="0031029D">
          <w:rPr>
            <w:noProof/>
            <w:webHidden/>
          </w:rPr>
          <w:fldChar w:fldCharType="begin"/>
        </w:r>
        <w:r w:rsidR="0031029D">
          <w:rPr>
            <w:noProof/>
            <w:webHidden/>
          </w:rPr>
          <w:instrText xml:space="preserve"> PAGEREF _Toc207036813 \h </w:instrText>
        </w:r>
        <w:r w:rsidR="0031029D">
          <w:rPr>
            <w:noProof/>
            <w:webHidden/>
          </w:rPr>
        </w:r>
        <w:r w:rsidR="0031029D">
          <w:rPr>
            <w:noProof/>
            <w:webHidden/>
          </w:rPr>
          <w:fldChar w:fldCharType="separate"/>
        </w:r>
        <w:r w:rsidR="0031029D">
          <w:rPr>
            <w:noProof/>
            <w:webHidden/>
          </w:rPr>
          <w:t>21</w:t>
        </w:r>
        <w:r w:rsidR="0031029D">
          <w:rPr>
            <w:noProof/>
            <w:webHidden/>
          </w:rPr>
          <w:fldChar w:fldCharType="end"/>
        </w:r>
      </w:hyperlink>
    </w:p>
    <w:p w14:paraId="6F8DE3FA" w14:textId="63F0EA73" w:rsidR="0031029D" w:rsidRDefault="00851BB9">
      <w:pPr>
        <w:pStyle w:val="Saturs3"/>
        <w:tabs>
          <w:tab w:val="right" w:leader="hyphen" w:pos="9016"/>
        </w:tabs>
        <w:rPr>
          <w:rFonts w:eastAsiaTheme="minorEastAsia" w:hint="eastAsia"/>
          <w:noProof/>
          <w:sz w:val="22"/>
          <w:szCs w:val="22"/>
          <w:lang w:eastAsia="lv-LV"/>
        </w:rPr>
      </w:pPr>
      <w:hyperlink w:anchor="_Toc207036814" w:history="1">
        <w:r w:rsidR="0031029D" w:rsidRPr="009E2504">
          <w:rPr>
            <w:rStyle w:val="Hipersaite"/>
            <w:rFonts w:ascii="Times New Roman" w:eastAsia="Times New Roman" w:hAnsi="Times New Roman" w:cs="Times New Roman"/>
            <w:b/>
            <w:bCs/>
            <w:noProof/>
          </w:rPr>
          <w:t>Mācību saturs (piemēri)</w:t>
        </w:r>
        <w:r w:rsidR="0031029D">
          <w:rPr>
            <w:noProof/>
            <w:webHidden/>
          </w:rPr>
          <w:tab/>
        </w:r>
        <w:r w:rsidR="0031029D">
          <w:rPr>
            <w:noProof/>
            <w:webHidden/>
          </w:rPr>
          <w:fldChar w:fldCharType="begin"/>
        </w:r>
        <w:r w:rsidR="0031029D">
          <w:rPr>
            <w:noProof/>
            <w:webHidden/>
          </w:rPr>
          <w:instrText xml:space="preserve"> PAGEREF _Toc207036814 \h </w:instrText>
        </w:r>
        <w:r w:rsidR="0031029D">
          <w:rPr>
            <w:noProof/>
            <w:webHidden/>
          </w:rPr>
        </w:r>
        <w:r w:rsidR="0031029D">
          <w:rPr>
            <w:noProof/>
            <w:webHidden/>
          </w:rPr>
          <w:fldChar w:fldCharType="separate"/>
        </w:r>
        <w:r w:rsidR="0031029D">
          <w:rPr>
            <w:noProof/>
            <w:webHidden/>
          </w:rPr>
          <w:t>22</w:t>
        </w:r>
        <w:r w:rsidR="0031029D">
          <w:rPr>
            <w:noProof/>
            <w:webHidden/>
          </w:rPr>
          <w:fldChar w:fldCharType="end"/>
        </w:r>
      </w:hyperlink>
    </w:p>
    <w:p w14:paraId="316FD9CB" w14:textId="48B00E00" w:rsidR="0031029D" w:rsidRDefault="00851BB9">
      <w:pPr>
        <w:pStyle w:val="Saturs3"/>
        <w:tabs>
          <w:tab w:val="right" w:leader="hyphen" w:pos="9016"/>
        </w:tabs>
        <w:rPr>
          <w:rFonts w:eastAsiaTheme="minorEastAsia" w:hint="eastAsia"/>
          <w:noProof/>
          <w:sz w:val="22"/>
          <w:szCs w:val="22"/>
          <w:lang w:eastAsia="lv-LV"/>
        </w:rPr>
      </w:pPr>
      <w:hyperlink w:anchor="_Toc207036815" w:history="1">
        <w:r w:rsidR="0031029D" w:rsidRPr="009E2504">
          <w:rPr>
            <w:rStyle w:val="Hipersaite"/>
            <w:rFonts w:ascii="Times New Roman" w:eastAsia="Times New Roman" w:hAnsi="Times New Roman" w:cs="Times New Roman"/>
            <w:b/>
            <w:bCs/>
            <w:noProof/>
          </w:rPr>
          <w:t>Pilsoniskās līdzdalības caurviju prasmes normatīvajos aktos un plānotie sasniedzamie rezultāti</w:t>
        </w:r>
        <w:r w:rsidR="0031029D">
          <w:rPr>
            <w:noProof/>
            <w:webHidden/>
          </w:rPr>
          <w:tab/>
        </w:r>
        <w:r w:rsidR="0031029D">
          <w:rPr>
            <w:noProof/>
            <w:webHidden/>
          </w:rPr>
          <w:fldChar w:fldCharType="begin"/>
        </w:r>
        <w:r w:rsidR="0031029D">
          <w:rPr>
            <w:noProof/>
            <w:webHidden/>
          </w:rPr>
          <w:instrText xml:space="preserve"> PAGEREF _Toc207036815 \h </w:instrText>
        </w:r>
        <w:r w:rsidR="0031029D">
          <w:rPr>
            <w:noProof/>
            <w:webHidden/>
          </w:rPr>
        </w:r>
        <w:r w:rsidR="0031029D">
          <w:rPr>
            <w:noProof/>
            <w:webHidden/>
          </w:rPr>
          <w:fldChar w:fldCharType="separate"/>
        </w:r>
        <w:r w:rsidR="0031029D">
          <w:rPr>
            <w:noProof/>
            <w:webHidden/>
          </w:rPr>
          <w:t>27</w:t>
        </w:r>
        <w:r w:rsidR="0031029D">
          <w:rPr>
            <w:noProof/>
            <w:webHidden/>
          </w:rPr>
          <w:fldChar w:fldCharType="end"/>
        </w:r>
      </w:hyperlink>
    </w:p>
    <w:p w14:paraId="2B0310D9" w14:textId="778281CE" w:rsidR="0031029D" w:rsidRDefault="00851BB9">
      <w:pPr>
        <w:pStyle w:val="Saturs4"/>
        <w:tabs>
          <w:tab w:val="right" w:leader="hyphen" w:pos="9016"/>
        </w:tabs>
        <w:rPr>
          <w:rFonts w:eastAsiaTheme="minorEastAsia" w:hint="eastAsia"/>
          <w:noProof/>
          <w:sz w:val="22"/>
          <w:szCs w:val="22"/>
          <w:lang w:eastAsia="lv-LV"/>
        </w:rPr>
      </w:pPr>
      <w:hyperlink w:anchor="_Toc207036816" w:history="1">
        <w:r w:rsidR="0031029D" w:rsidRPr="009E2504">
          <w:rPr>
            <w:rStyle w:val="Hipersaite"/>
            <w:rFonts w:ascii="Times New Roman" w:eastAsia="Times New Roman" w:hAnsi="Times New Roman" w:cs="Times New Roman"/>
            <w:b/>
            <w:bCs/>
            <w:noProof/>
          </w:rPr>
          <w:t>Pirmsskolas izglītība</w:t>
        </w:r>
        <w:r w:rsidR="0031029D">
          <w:rPr>
            <w:noProof/>
            <w:webHidden/>
          </w:rPr>
          <w:tab/>
        </w:r>
        <w:r w:rsidR="0031029D">
          <w:rPr>
            <w:noProof/>
            <w:webHidden/>
          </w:rPr>
          <w:fldChar w:fldCharType="begin"/>
        </w:r>
        <w:r w:rsidR="0031029D">
          <w:rPr>
            <w:noProof/>
            <w:webHidden/>
          </w:rPr>
          <w:instrText xml:space="preserve"> PAGEREF _Toc207036816 \h </w:instrText>
        </w:r>
        <w:r w:rsidR="0031029D">
          <w:rPr>
            <w:noProof/>
            <w:webHidden/>
          </w:rPr>
        </w:r>
        <w:r w:rsidR="0031029D">
          <w:rPr>
            <w:noProof/>
            <w:webHidden/>
          </w:rPr>
          <w:fldChar w:fldCharType="separate"/>
        </w:r>
        <w:r w:rsidR="0031029D">
          <w:rPr>
            <w:noProof/>
            <w:webHidden/>
          </w:rPr>
          <w:t>27</w:t>
        </w:r>
        <w:r w:rsidR="0031029D">
          <w:rPr>
            <w:noProof/>
            <w:webHidden/>
          </w:rPr>
          <w:fldChar w:fldCharType="end"/>
        </w:r>
      </w:hyperlink>
    </w:p>
    <w:p w14:paraId="2FAA0EFA" w14:textId="5D08002F" w:rsidR="0031029D" w:rsidRDefault="00851BB9">
      <w:pPr>
        <w:pStyle w:val="Saturs4"/>
        <w:tabs>
          <w:tab w:val="right" w:leader="hyphen" w:pos="9016"/>
        </w:tabs>
        <w:rPr>
          <w:rFonts w:eastAsiaTheme="minorEastAsia" w:hint="eastAsia"/>
          <w:noProof/>
          <w:sz w:val="22"/>
          <w:szCs w:val="22"/>
          <w:lang w:eastAsia="lv-LV"/>
        </w:rPr>
      </w:pPr>
      <w:hyperlink w:anchor="_Toc207036817" w:history="1">
        <w:r w:rsidR="0031029D" w:rsidRPr="009E2504">
          <w:rPr>
            <w:rStyle w:val="Hipersaite"/>
            <w:rFonts w:ascii="Times New Roman" w:eastAsia="Times New Roman" w:hAnsi="Times New Roman" w:cs="Times New Roman"/>
            <w:b/>
            <w:bCs/>
            <w:noProof/>
          </w:rPr>
          <w:t>Pamatizglītība</w:t>
        </w:r>
        <w:r w:rsidR="0031029D">
          <w:rPr>
            <w:noProof/>
            <w:webHidden/>
          </w:rPr>
          <w:tab/>
        </w:r>
        <w:r w:rsidR="0031029D">
          <w:rPr>
            <w:noProof/>
            <w:webHidden/>
          </w:rPr>
          <w:fldChar w:fldCharType="begin"/>
        </w:r>
        <w:r w:rsidR="0031029D">
          <w:rPr>
            <w:noProof/>
            <w:webHidden/>
          </w:rPr>
          <w:instrText xml:space="preserve"> PAGEREF _Toc207036817 \h </w:instrText>
        </w:r>
        <w:r w:rsidR="0031029D">
          <w:rPr>
            <w:noProof/>
            <w:webHidden/>
          </w:rPr>
        </w:r>
        <w:r w:rsidR="0031029D">
          <w:rPr>
            <w:noProof/>
            <w:webHidden/>
          </w:rPr>
          <w:fldChar w:fldCharType="separate"/>
        </w:r>
        <w:r w:rsidR="0031029D">
          <w:rPr>
            <w:noProof/>
            <w:webHidden/>
          </w:rPr>
          <w:t>28</w:t>
        </w:r>
        <w:r w:rsidR="0031029D">
          <w:rPr>
            <w:noProof/>
            <w:webHidden/>
          </w:rPr>
          <w:fldChar w:fldCharType="end"/>
        </w:r>
      </w:hyperlink>
    </w:p>
    <w:p w14:paraId="2A0D64DD" w14:textId="7C0175E1" w:rsidR="0031029D" w:rsidRDefault="00851BB9">
      <w:pPr>
        <w:pStyle w:val="Saturs4"/>
        <w:tabs>
          <w:tab w:val="right" w:leader="hyphen" w:pos="9016"/>
        </w:tabs>
        <w:rPr>
          <w:rFonts w:eastAsiaTheme="minorEastAsia" w:hint="eastAsia"/>
          <w:noProof/>
          <w:sz w:val="22"/>
          <w:szCs w:val="22"/>
          <w:lang w:eastAsia="lv-LV"/>
        </w:rPr>
      </w:pPr>
      <w:hyperlink w:anchor="_Toc207036818" w:history="1">
        <w:r w:rsidR="0031029D" w:rsidRPr="009E2504">
          <w:rPr>
            <w:rStyle w:val="Hipersaite"/>
            <w:rFonts w:ascii="Times New Roman" w:eastAsia="Times New Roman" w:hAnsi="Times New Roman" w:cs="Times New Roman"/>
            <w:b/>
            <w:bCs/>
            <w:noProof/>
          </w:rPr>
          <w:t>Vidējā izglītība</w:t>
        </w:r>
        <w:r w:rsidR="0031029D">
          <w:rPr>
            <w:noProof/>
            <w:webHidden/>
          </w:rPr>
          <w:tab/>
        </w:r>
        <w:r w:rsidR="0031029D">
          <w:rPr>
            <w:noProof/>
            <w:webHidden/>
          </w:rPr>
          <w:fldChar w:fldCharType="begin"/>
        </w:r>
        <w:r w:rsidR="0031029D">
          <w:rPr>
            <w:noProof/>
            <w:webHidden/>
          </w:rPr>
          <w:instrText xml:space="preserve"> PAGEREF _Toc207036818 \h </w:instrText>
        </w:r>
        <w:r w:rsidR="0031029D">
          <w:rPr>
            <w:noProof/>
            <w:webHidden/>
          </w:rPr>
        </w:r>
        <w:r w:rsidR="0031029D">
          <w:rPr>
            <w:noProof/>
            <w:webHidden/>
          </w:rPr>
          <w:fldChar w:fldCharType="separate"/>
        </w:r>
        <w:r w:rsidR="0031029D">
          <w:rPr>
            <w:noProof/>
            <w:webHidden/>
          </w:rPr>
          <w:t>29</w:t>
        </w:r>
        <w:r w:rsidR="0031029D">
          <w:rPr>
            <w:noProof/>
            <w:webHidden/>
          </w:rPr>
          <w:fldChar w:fldCharType="end"/>
        </w:r>
      </w:hyperlink>
    </w:p>
    <w:p w14:paraId="5EE3362B" w14:textId="6136B143" w:rsidR="0031029D" w:rsidRDefault="00851BB9">
      <w:pPr>
        <w:pStyle w:val="Saturs3"/>
        <w:tabs>
          <w:tab w:val="right" w:leader="hyphen" w:pos="9016"/>
        </w:tabs>
        <w:rPr>
          <w:rFonts w:eastAsiaTheme="minorEastAsia" w:hint="eastAsia"/>
          <w:noProof/>
          <w:sz w:val="22"/>
          <w:szCs w:val="22"/>
          <w:lang w:eastAsia="lv-LV"/>
        </w:rPr>
      </w:pPr>
      <w:hyperlink w:anchor="_Toc207036819" w:history="1">
        <w:r w:rsidR="0031029D" w:rsidRPr="009E2504">
          <w:rPr>
            <w:rStyle w:val="Hipersaite"/>
            <w:rFonts w:ascii="Times New Roman" w:eastAsia="Times New Roman" w:hAnsi="Times New Roman" w:cs="Times New Roman"/>
            <w:b/>
            <w:bCs/>
            <w:noProof/>
          </w:rPr>
          <w:t>Palīgmateriāli</w:t>
        </w:r>
        <w:r w:rsidR="0031029D">
          <w:rPr>
            <w:noProof/>
            <w:webHidden/>
          </w:rPr>
          <w:tab/>
        </w:r>
        <w:r w:rsidR="0031029D">
          <w:rPr>
            <w:noProof/>
            <w:webHidden/>
          </w:rPr>
          <w:fldChar w:fldCharType="begin"/>
        </w:r>
        <w:r w:rsidR="0031029D">
          <w:rPr>
            <w:noProof/>
            <w:webHidden/>
          </w:rPr>
          <w:instrText xml:space="preserve"> PAGEREF _Toc207036819 \h </w:instrText>
        </w:r>
        <w:r w:rsidR="0031029D">
          <w:rPr>
            <w:noProof/>
            <w:webHidden/>
          </w:rPr>
        </w:r>
        <w:r w:rsidR="0031029D">
          <w:rPr>
            <w:noProof/>
            <w:webHidden/>
          </w:rPr>
          <w:fldChar w:fldCharType="separate"/>
        </w:r>
        <w:r w:rsidR="0031029D">
          <w:rPr>
            <w:noProof/>
            <w:webHidden/>
          </w:rPr>
          <w:t>31</w:t>
        </w:r>
        <w:r w:rsidR="0031029D">
          <w:rPr>
            <w:noProof/>
            <w:webHidden/>
          </w:rPr>
          <w:fldChar w:fldCharType="end"/>
        </w:r>
      </w:hyperlink>
    </w:p>
    <w:p w14:paraId="21F4ACF6" w14:textId="6BEA9EF9" w:rsidR="00B32F4A" w:rsidRPr="00590BE5" w:rsidRDefault="62118F99" w:rsidP="008B4DAD">
      <w:pPr>
        <w:pStyle w:val="Saturs3"/>
        <w:tabs>
          <w:tab w:val="right" w:leader="hyphen" w:pos="9015"/>
        </w:tabs>
        <w:ind w:left="0"/>
        <w:rPr>
          <w:rFonts w:ascii="Times New Roman" w:hAnsi="Times New Roman" w:cs="Times New Roman"/>
          <w:i/>
        </w:rPr>
      </w:pPr>
      <w:r w:rsidRPr="00590BE5">
        <w:rPr>
          <w:rFonts w:ascii="Times New Roman" w:hAnsi="Times New Roman" w:cs="Times New Roman"/>
          <w:i/>
        </w:rPr>
        <w:fldChar w:fldCharType="end"/>
      </w:r>
      <w:bookmarkStart w:id="0" w:name="_Toc1337081047"/>
      <w:bookmarkStart w:id="1" w:name="_Toc75555224"/>
      <w:bookmarkStart w:id="2" w:name="_Toc1726985485"/>
    </w:p>
    <w:p w14:paraId="79FB713D" w14:textId="77777777" w:rsidR="00B32F4A" w:rsidRPr="00590BE5" w:rsidRDefault="00B32F4A">
      <w:pPr>
        <w:rPr>
          <w:rFonts w:ascii="Times New Roman" w:hAnsi="Times New Roman" w:cs="Times New Roman"/>
          <w:i/>
        </w:rPr>
      </w:pPr>
      <w:r w:rsidRPr="00590BE5">
        <w:rPr>
          <w:rFonts w:ascii="Times New Roman" w:hAnsi="Times New Roman" w:cs="Times New Roman"/>
          <w:i/>
        </w:rPr>
        <w:br w:type="page"/>
      </w:r>
    </w:p>
    <w:p w14:paraId="3CBCCBD0" w14:textId="19D68CC1" w:rsidR="003E1B21" w:rsidRPr="00D503F5" w:rsidRDefault="003E1B21" w:rsidP="003E1B21">
      <w:pPr>
        <w:spacing w:line="276" w:lineRule="auto"/>
        <w:jc w:val="both"/>
        <w:rPr>
          <w:rFonts w:ascii="Times New Roman" w:eastAsia="Times New Roman" w:hAnsi="Times New Roman" w:cs="Times New Roman"/>
          <w:b/>
          <w:i/>
          <w:color w:val="000000" w:themeColor="text1"/>
        </w:rPr>
      </w:pPr>
      <w:r w:rsidRPr="00D503F5">
        <w:rPr>
          <w:rFonts w:ascii="Times New Roman" w:eastAsia="Times New Roman" w:hAnsi="Times New Roman" w:cs="Times New Roman"/>
          <w:i/>
          <w:color w:val="000000" w:themeColor="text1"/>
        </w:rPr>
        <w:lastRenderedPageBreak/>
        <w:t>Nosacījumi izstrādāti norišu pieteicējiem un īs</w:t>
      </w:r>
      <w:r w:rsidR="00B553A7" w:rsidRPr="00D503F5">
        <w:rPr>
          <w:rFonts w:ascii="Times New Roman" w:eastAsia="Times New Roman" w:hAnsi="Times New Roman" w:cs="Times New Roman"/>
          <w:i/>
          <w:color w:val="000000" w:themeColor="text1"/>
        </w:rPr>
        <w:t>tenotājiem dalībai projektā Nr.</w:t>
      </w:r>
      <w:r w:rsidRPr="00D503F5">
        <w:rPr>
          <w:rFonts w:ascii="Times New Roman" w:eastAsia="Times New Roman" w:hAnsi="Times New Roman" w:cs="Times New Roman"/>
          <w:i/>
          <w:color w:val="000000" w:themeColor="text1"/>
        </w:rPr>
        <w:t xml:space="preserve">4.2.2.1/1/25/I/001 "STEM un pilsoniskās līdzdalības norises plašākai izglītības pieredzei un karjeras izvēlei”, ko finansē Eiropas Sociālais fonds Plus un Latvijas valsts (turpmāk – Projekts). </w:t>
      </w:r>
      <w:r w:rsidRPr="00D503F5">
        <w:rPr>
          <w:rFonts w:ascii="Times New Roman" w:eastAsia="Times New Roman" w:hAnsi="Times New Roman" w:cs="Times New Roman"/>
          <w:b/>
          <w:i/>
          <w:color w:val="000000" w:themeColor="text1"/>
        </w:rPr>
        <w:t>Projekta ietvaros netiek apkopota esošā pieredze un labās prakses piemēri, bet tiek veidotas norises izglītojamajiem, kas atbilst Projekta mērķim un nosacījumiem.</w:t>
      </w:r>
    </w:p>
    <w:p w14:paraId="20F11BD0" w14:textId="77777777" w:rsidR="003E1B21" w:rsidRDefault="003E1B21" w:rsidP="008B4DAD">
      <w:pPr>
        <w:pStyle w:val="Saturs3"/>
        <w:tabs>
          <w:tab w:val="right" w:leader="hyphen" w:pos="9015"/>
        </w:tabs>
        <w:ind w:left="0"/>
        <w:rPr>
          <w:rFonts w:ascii="Times New Roman" w:eastAsia="Times New Roman" w:hAnsi="Times New Roman" w:cs="Times New Roman"/>
          <w:b/>
          <w:bCs/>
          <w:color w:val="BF4E14" w:themeColor="accent2" w:themeShade="BF"/>
          <w:sz w:val="32"/>
          <w:szCs w:val="32"/>
        </w:rPr>
      </w:pPr>
    </w:p>
    <w:p w14:paraId="67F521E7" w14:textId="11CD7179" w:rsidR="55B47E97" w:rsidRPr="000E4F54" w:rsidRDefault="402FE3A2" w:rsidP="004C18E7">
      <w:pPr>
        <w:pStyle w:val="Saturs3"/>
        <w:tabs>
          <w:tab w:val="right" w:leader="hyphen" w:pos="9015"/>
        </w:tabs>
        <w:ind w:left="0"/>
        <w:rPr>
          <w:rFonts w:ascii="Times New Roman" w:eastAsia="Times New Roman" w:hAnsi="Times New Roman" w:cs="Times New Roman"/>
          <w:b/>
          <w:bCs/>
          <w:color w:val="BF4E14" w:themeColor="accent2" w:themeShade="BF"/>
          <w:sz w:val="32"/>
          <w:szCs w:val="32"/>
          <w:u w:val="single"/>
        </w:rPr>
      </w:pPr>
      <w:r w:rsidRPr="000E4F54">
        <w:rPr>
          <w:rFonts w:ascii="Times New Roman" w:eastAsia="Times New Roman" w:hAnsi="Times New Roman" w:cs="Times New Roman"/>
          <w:b/>
          <w:bCs/>
          <w:color w:val="BF4E14" w:themeColor="accent2" w:themeShade="BF"/>
          <w:sz w:val="32"/>
          <w:szCs w:val="32"/>
        </w:rPr>
        <w:t>Kas ir</w:t>
      </w:r>
      <w:r w:rsidRPr="000E4F54">
        <w:rPr>
          <w:rFonts w:ascii="Times New Roman" w:eastAsia="Times New Roman" w:hAnsi="Times New Roman" w:cs="Times New Roman"/>
          <w:b/>
          <w:bCs/>
          <w:color w:val="E97032"/>
          <w:sz w:val="32"/>
          <w:szCs w:val="32"/>
        </w:rPr>
        <w:t xml:space="preserve"> </w:t>
      </w:r>
      <w:r w:rsidR="439D7EAA" w:rsidRPr="000E4F54">
        <w:rPr>
          <w:rFonts w:ascii="Times New Roman" w:eastAsia="Times New Roman" w:hAnsi="Times New Roman" w:cs="Times New Roman"/>
          <w:b/>
          <w:bCs/>
          <w:color w:val="BF4E14" w:themeColor="accent2" w:themeShade="BF"/>
          <w:sz w:val="32"/>
          <w:szCs w:val="32"/>
        </w:rPr>
        <w:t>p</w:t>
      </w:r>
      <w:r w:rsidRPr="000E4F54">
        <w:rPr>
          <w:rFonts w:ascii="Times New Roman" w:eastAsia="Times New Roman" w:hAnsi="Times New Roman" w:cs="Times New Roman"/>
          <w:b/>
          <w:bCs/>
          <w:color w:val="BF4E14" w:themeColor="accent2" w:themeShade="BF"/>
          <w:sz w:val="32"/>
          <w:szCs w:val="32"/>
        </w:rPr>
        <w:t xml:space="preserve">ilsoniskās līdzdalības caurviju </w:t>
      </w:r>
      <w:r w:rsidR="1B6B5010" w:rsidRPr="000E4F54">
        <w:rPr>
          <w:rFonts w:ascii="Times New Roman" w:eastAsia="Times New Roman" w:hAnsi="Times New Roman" w:cs="Times New Roman"/>
          <w:b/>
          <w:bCs/>
          <w:color w:val="BF4E14" w:themeColor="accent2" w:themeShade="BF"/>
          <w:sz w:val="32"/>
          <w:szCs w:val="32"/>
        </w:rPr>
        <w:t>prasme</w:t>
      </w:r>
      <w:r w:rsidRPr="000E4F54">
        <w:rPr>
          <w:rFonts w:ascii="Times New Roman" w:eastAsia="Times New Roman" w:hAnsi="Times New Roman" w:cs="Times New Roman"/>
          <w:b/>
          <w:bCs/>
          <w:color w:val="BF4E14" w:themeColor="accent2" w:themeShade="BF"/>
          <w:sz w:val="32"/>
          <w:szCs w:val="32"/>
        </w:rPr>
        <w:t>?</w:t>
      </w:r>
      <w:bookmarkEnd w:id="0"/>
      <w:bookmarkEnd w:id="1"/>
      <w:bookmarkEnd w:id="2"/>
    </w:p>
    <w:p w14:paraId="7DA17657" w14:textId="517752E7" w:rsidR="76E324DB" w:rsidRPr="00132185" w:rsidRDefault="76E324DB" w:rsidP="004C18E7">
      <w:pPr>
        <w:spacing w:line="276" w:lineRule="auto"/>
        <w:jc w:val="both"/>
        <w:rPr>
          <w:rFonts w:ascii="Times New Roman" w:eastAsia="Times New Roman" w:hAnsi="Times New Roman" w:cs="Times New Roman"/>
          <w:color w:val="000000" w:themeColor="text1"/>
        </w:rPr>
      </w:pPr>
      <w:r w:rsidRPr="00132185">
        <w:rPr>
          <w:rFonts w:ascii="Times New Roman" w:eastAsia="Times New Roman" w:hAnsi="Times New Roman" w:cs="Times New Roman"/>
          <w:color w:val="000000" w:themeColor="text1"/>
        </w:rPr>
        <w:t xml:space="preserve">Skolēns veido aktīvu dzīves pozīciju un nostiprina savu pārliecību par katra indivīda iespējām ietekmēt un izmainīt vidi un situāciju, kurā atrodas, sabiedrības un vides ilgtspēju saista ar indivīda ikdienas rīcību, saskata to gan lokālā, gan globālā mērogā, empātiski izzina daudzveidīgus uzskatus, rīkojas solidāri un atbildīgi, sarunu ceļā meklē un kopā ar citiem īsteno risinājumus pretrunīgām situācijām </w:t>
      </w:r>
    </w:p>
    <w:p w14:paraId="08002F72" w14:textId="07C39675" w:rsidR="76E324DB" w:rsidRPr="00132185" w:rsidRDefault="76E324DB" w:rsidP="004C18E7">
      <w:pPr>
        <w:spacing w:line="276" w:lineRule="auto"/>
        <w:jc w:val="both"/>
        <w:rPr>
          <w:rFonts w:ascii="Times New Roman" w:eastAsia="Times New Roman" w:hAnsi="Times New Roman" w:cs="Times New Roman"/>
          <w:color w:val="000000" w:themeColor="text1"/>
        </w:rPr>
      </w:pPr>
      <w:r w:rsidRPr="00132185">
        <w:rPr>
          <w:rFonts w:ascii="Times New Roman" w:eastAsia="Times New Roman" w:hAnsi="Times New Roman" w:cs="Times New Roman"/>
          <w:color w:val="000000" w:themeColor="text1"/>
        </w:rPr>
        <w:t>Pirmsskolā bērni mācās būt atbildīgi par sevi, līdzcilvēkiem un apkārtni. Nākotnē viņi veidos kopienu, kurā iespējams justies droši un līdzvērtīgi ar citiem, ietekmēt notiekošo, viņi nepaies garām situācijām, kas šķiet nepieņemamas. Pirmsskolas ikdienā pilsoniskās līdzdalības prasmes sāk apgūt, veidojot un ievērojot noteikumus grupā, mācoties saprast citus, līdzpārdzīvojot notiekošajam un rīkojoties videi draudzīgi. Tādējādi bērni sāk apzināti uzņemties atbildību un rīkoties.</w:t>
      </w:r>
    </w:p>
    <w:p w14:paraId="0EA58EA5" w14:textId="1A991962" w:rsidR="199A86A0" w:rsidRPr="000E4F54" w:rsidRDefault="76E324DB" w:rsidP="199A86A0">
      <w:p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 xml:space="preserve">(Pieejams: </w:t>
      </w:r>
      <w:hyperlink r:id="rId13">
        <w:r w:rsidRPr="000E4F54">
          <w:rPr>
            <w:rStyle w:val="Hipersaite"/>
            <w:rFonts w:ascii="Times New Roman" w:eastAsia="Times New Roman" w:hAnsi="Times New Roman" w:cs="Times New Roman"/>
          </w:rPr>
          <w:t>https://www.skola2030.lv/lv/macibu-saturs/merki-skolenam/caurviju-prasmes</w:t>
        </w:r>
      </w:hyperlink>
      <w:r w:rsidRPr="000E4F54">
        <w:rPr>
          <w:rFonts w:ascii="Times New Roman" w:eastAsia="Times New Roman" w:hAnsi="Times New Roman" w:cs="Times New Roman"/>
          <w:color w:val="000000" w:themeColor="text1"/>
        </w:rPr>
        <w:t>)</w:t>
      </w:r>
    </w:p>
    <w:p w14:paraId="2691CAF5" w14:textId="3C30D8E6" w:rsidR="00382A60" w:rsidRPr="000E4F54" w:rsidRDefault="109534AA" w:rsidP="0A087FB8">
      <w:p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Mācību jomu dažādos kontekstos nepieciešamas caurviju prasmes, lai stiprinātu jaunu zināšanu sasaisti ar personisko pieredzi, veidotu pozitīvas attiecības un pieņemtu atbildīgus lēmumus.</w:t>
      </w:r>
    </w:p>
    <w:p w14:paraId="3F2BA778" w14:textId="03E4A75B" w:rsidR="00382A60" w:rsidRPr="000E4F54" w:rsidRDefault="618A071A" w:rsidP="00287F1C">
      <w:pPr>
        <w:pStyle w:val="Virsraksts1"/>
        <w:rPr>
          <w:rFonts w:ascii="Times New Roman" w:eastAsia="Times New Roman" w:hAnsi="Times New Roman" w:cs="Times New Roman"/>
          <w:b/>
          <w:bCs/>
          <w:color w:val="E97132" w:themeColor="accent2"/>
          <w:sz w:val="32"/>
          <w:szCs w:val="32"/>
        </w:rPr>
      </w:pPr>
      <w:bookmarkStart w:id="3" w:name="_Toc1753066284"/>
      <w:bookmarkStart w:id="4" w:name="_Toc1600365825"/>
      <w:bookmarkStart w:id="5" w:name="_Toc1188454437"/>
      <w:bookmarkStart w:id="6" w:name="_Toc207036807"/>
      <w:r w:rsidRPr="000E4F54">
        <w:rPr>
          <w:rFonts w:ascii="Times New Roman" w:eastAsia="Times New Roman" w:hAnsi="Times New Roman" w:cs="Times New Roman"/>
          <w:b/>
          <w:bCs/>
          <w:color w:val="BF4E14" w:themeColor="accent2" w:themeShade="BF"/>
          <w:sz w:val="32"/>
          <w:szCs w:val="32"/>
        </w:rPr>
        <w:t>Kas ir</w:t>
      </w:r>
      <w:r w:rsidRPr="000E4F54">
        <w:rPr>
          <w:rFonts w:ascii="Times New Roman" w:eastAsia="Times New Roman" w:hAnsi="Times New Roman" w:cs="Times New Roman"/>
          <w:b/>
          <w:bCs/>
          <w:color w:val="E97032"/>
          <w:sz w:val="32"/>
          <w:szCs w:val="32"/>
        </w:rPr>
        <w:t xml:space="preserve"> </w:t>
      </w:r>
      <w:r w:rsidR="00C59359" w:rsidRPr="000E4F54">
        <w:rPr>
          <w:rFonts w:ascii="Times New Roman" w:hAnsi="Times New Roman" w:cs="Times New Roman"/>
          <w:b/>
          <w:bCs/>
          <w:color w:val="BF4E14" w:themeColor="accent2" w:themeShade="BF"/>
          <w:sz w:val="32"/>
          <w:szCs w:val="32"/>
        </w:rPr>
        <w:t>p</w:t>
      </w:r>
      <w:r w:rsidR="3A8DCBBF" w:rsidRPr="000E4F54">
        <w:rPr>
          <w:rFonts w:ascii="Times New Roman" w:eastAsia="Times New Roman" w:hAnsi="Times New Roman" w:cs="Times New Roman"/>
          <w:b/>
          <w:bCs/>
          <w:color w:val="BF4E14" w:themeColor="accent2" w:themeShade="BF"/>
          <w:sz w:val="32"/>
          <w:szCs w:val="32"/>
        </w:rPr>
        <w:t>ilsoniskās līdzdalības caurviju prasmes</w:t>
      </w:r>
      <w:r w:rsidRPr="000E4F54">
        <w:rPr>
          <w:rFonts w:ascii="Times New Roman" w:eastAsia="Times New Roman" w:hAnsi="Times New Roman" w:cs="Times New Roman"/>
          <w:b/>
          <w:bCs/>
          <w:color w:val="BF4E14" w:themeColor="accent2" w:themeShade="BF"/>
          <w:sz w:val="32"/>
          <w:szCs w:val="32"/>
        </w:rPr>
        <w:t xml:space="preserve"> norise</w:t>
      </w:r>
      <w:r w:rsidRPr="000E4F54">
        <w:rPr>
          <w:rFonts w:ascii="Times New Roman" w:eastAsia="Times New Roman" w:hAnsi="Times New Roman" w:cs="Times New Roman"/>
          <w:b/>
          <w:bCs/>
          <w:color w:val="E97032"/>
          <w:sz w:val="32"/>
          <w:szCs w:val="32"/>
        </w:rPr>
        <w:t>?</w:t>
      </w:r>
      <w:bookmarkEnd w:id="3"/>
      <w:bookmarkEnd w:id="4"/>
      <w:bookmarkEnd w:id="5"/>
      <w:bookmarkEnd w:id="6"/>
    </w:p>
    <w:p w14:paraId="0170DA56" w14:textId="1ED86184" w:rsidR="00382A60" w:rsidRPr="00132185" w:rsidRDefault="5B332D2D" w:rsidP="00287F1C">
      <w:pPr>
        <w:spacing w:line="276" w:lineRule="auto"/>
        <w:jc w:val="both"/>
        <w:rPr>
          <w:rFonts w:ascii="Times New Roman" w:eastAsia="Times New Roman" w:hAnsi="Times New Roman" w:cs="Times New Roman"/>
          <w:color w:val="000000" w:themeColor="text1"/>
        </w:rPr>
      </w:pPr>
      <w:r w:rsidRPr="00132185">
        <w:rPr>
          <w:rFonts w:ascii="Times New Roman" w:eastAsia="Times New Roman" w:hAnsi="Times New Roman" w:cs="Times New Roman"/>
          <w:b/>
          <w:bCs/>
          <w:color w:val="000000" w:themeColor="text1"/>
        </w:rPr>
        <w:t>Norise</w:t>
      </w:r>
      <w:r w:rsidRPr="00132185">
        <w:rPr>
          <w:rFonts w:ascii="Times New Roman" w:eastAsia="Times New Roman" w:hAnsi="Times New Roman" w:cs="Times New Roman"/>
          <w:color w:val="000000" w:themeColor="text1"/>
        </w:rPr>
        <w:t xml:space="preserve"> ir praktiska, izglītojoša nodarbība pirmsskolas, pamatizglītības vai vidējās izglītības izglītojamajiem, kas:</w:t>
      </w:r>
    </w:p>
    <w:p w14:paraId="6A2C4A60" w14:textId="2DF3E1A3" w:rsidR="004A3B4F" w:rsidRPr="001E384B" w:rsidRDefault="004A3B4F" w:rsidP="00517438">
      <w:pPr>
        <w:pStyle w:val="Sarakstarindkopa"/>
        <w:numPr>
          <w:ilvl w:val="0"/>
          <w:numId w:val="31"/>
        </w:numPr>
        <w:spacing w:after="0" w:line="276" w:lineRule="auto"/>
        <w:jc w:val="both"/>
        <w:rPr>
          <w:rFonts w:ascii="Times New Roman" w:eastAsia="Times New Roman" w:hAnsi="Times New Roman" w:cs="Times New Roman"/>
          <w:color w:val="000000" w:themeColor="text1"/>
        </w:rPr>
      </w:pPr>
      <w:r w:rsidRPr="001E384B">
        <w:rPr>
          <w:rFonts w:ascii="Times New Roman" w:eastAsia="Times New Roman" w:hAnsi="Times New Roman" w:cs="Times New Roman"/>
          <w:color w:val="000000" w:themeColor="text1"/>
        </w:rPr>
        <w:t>ir norises īstenotā</w:t>
      </w:r>
      <w:r w:rsidR="00B553A7" w:rsidRPr="001E384B">
        <w:rPr>
          <w:rFonts w:ascii="Times New Roman" w:eastAsia="Times New Roman" w:hAnsi="Times New Roman" w:cs="Times New Roman"/>
          <w:color w:val="000000" w:themeColor="text1"/>
        </w:rPr>
        <w:t xml:space="preserve">ja sagatavota, atbilst Projektā noteiktajam </w:t>
      </w:r>
      <w:r w:rsidRPr="001E384B">
        <w:rPr>
          <w:rFonts w:ascii="Times New Roman" w:eastAsia="Times New Roman" w:hAnsi="Times New Roman" w:cs="Times New Roman"/>
          <w:color w:val="000000" w:themeColor="text1"/>
        </w:rPr>
        <w:t>un Valsts izglītības attīstības aģentūras izstrādātajiem nosacījumiem;</w:t>
      </w:r>
    </w:p>
    <w:p w14:paraId="6245429D" w14:textId="489B0B24" w:rsidR="00FE2634" w:rsidRPr="001E384B" w:rsidRDefault="00386D30" w:rsidP="00517438">
      <w:pPr>
        <w:pStyle w:val="Sarakstarindkopa"/>
        <w:numPr>
          <w:ilvl w:val="0"/>
          <w:numId w:val="31"/>
        </w:numPr>
        <w:spacing w:after="0" w:line="276" w:lineRule="auto"/>
        <w:jc w:val="both"/>
        <w:rPr>
          <w:rFonts w:ascii="Times New Roman" w:eastAsia="Times New Roman" w:hAnsi="Times New Roman" w:cs="Times New Roman"/>
          <w:color w:val="000000" w:themeColor="text1"/>
        </w:rPr>
      </w:pPr>
      <w:r w:rsidRPr="001E384B">
        <w:rPr>
          <w:rFonts w:ascii="Times New Roman" w:eastAsia="Times New Roman" w:hAnsi="Times New Roman" w:cs="Times New Roman"/>
          <w:color w:val="000000" w:themeColor="text1"/>
        </w:rPr>
        <w:t>ir norises īstenotāja organizēta un vadīta;</w:t>
      </w:r>
    </w:p>
    <w:p w14:paraId="35911479" w14:textId="0BC5B1AA" w:rsidR="00302AC2" w:rsidRPr="001E384B" w:rsidRDefault="00302AC2" w:rsidP="00517438">
      <w:pPr>
        <w:pStyle w:val="Sarakstarindkopa"/>
        <w:numPr>
          <w:ilvl w:val="0"/>
          <w:numId w:val="31"/>
        </w:numPr>
        <w:spacing w:after="0" w:line="276" w:lineRule="auto"/>
        <w:jc w:val="both"/>
        <w:rPr>
          <w:rFonts w:ascii="Times New Roman" w:eastAsia="Times New Roman" w:hAnsi="Times New Roman" w:cs="Times New Roman"/>
          <w:color w:val="000000" w:themeColor="text1"/>
        </w:rPr>
      </w:pPr>
      <w:r w:rsidRPr="001E384B">
        <w:rPr>
          <w:rFonts w:ascii="Times New Roman" w:eastAsia="Times New Roman" w:hAnsi="Times New Roman" w:cs="Times New Roman"/>
          <w:color w:val="000000" w:themeColor="text1"/>
        </w:rPr>
        <w:t>plāno</w:t>
      </w:r>
      <w:r w:rsidR="5B55C03D" w:rsidRPr="001E384B">
        <w:rPr>
          <w:rFonts w:ascii="Times New Roman" w:eastAsia="Times New Roman" w:hAnsi="Times New Roman" w:cs="Times New Roman"/>
          <w:color w:val="000000" w:themeColor="text1"/>
        </w:rPr>
        <w:t>jama</w:t>
      </w:r>
      <w:r w:rsidRPr="001E384B">
        <w:rPr>
          <w:rFonts w:ascii="Times New Roman" w:eastAsia="Times New Roman" w:hAnsi="Times New Roman" w:cs="Times New Roman"/>
          <w:color w:val="000000" w:themeColor="text1"/>
        </w:rPr>
        <w:t xml:space="preserve"> klasei, grupai – kā mācību procesā;</w:t>
      </w:r>
    </w:p>
    <w:p w14:paraId="501BBCBF" w14:textId="05CE9C0D" w:rsidR="00382A60" w:rsidRPr="000E4F54" w:rsidRDefault="5B332D2D" w:rsidP="00517438">
      <w:pPr>
        <w:pStyle w:val="Sarakstarindkopa"/>
        <w:numPr>
          <w:ilvl w:val="0"/>
          <w:numId w:val="31"/>
        </w:numPr>
        <w:spacing w:after="0"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dažādo mācīšanās pieredzi un padziļina mācību satura apguvi,</w:t>
      </w:r>
    </w:p>
    <w:p w14:paraId="5312A8F8" w14:textId="73FF1147" w:rsidR="00382A60" w:rsidRDefault="5B332D2D" w:rsidP="00517438">
      <w:pPr>
        <w:pStyle w:val="Sarakstarindkopa"/>
        <w:numPr>
          <w:ilvl w:val="0"/>
          <w:numId w:val="31"/>
        </w:numPr>
        <w:spacing w:after="0"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sasaista mācību teoriju ar praksi,</w:t>
      </w:r>
    </w:p>
    <w:p w14:paraId="09B5035E" w14:textId="0D6480F8" w:rsidR="00E03575" w:rsidRPr="001E384B" w:rsidRDefault="00E03575" w:rsidP="00517438">
      <w:pPr>
        <w:pStyle w:val="Sarakstarindkopa"/>
        <w:numPr>
          <w:ilvl w:val="0"/>
          <w:numId w:val="31"/>
        </w:numPr>
        <w:spacing w:after="0"/>
        <w:jc w:val="both"/>
        <w:rPr>
          <w:rFonts w:ascii="Times New Roman" w:hAnsi="Times New Roman" w:cs="Times New Roman"/>
          <w:color w:val="000000" w:themeColor="text1"/>
        </w:rPr>
      </w:pPr>
      <w:r w:rsidRPr="001E384B">
        <w:rPr>
          <w:rFonts w:ascii="Times New Roman" w:hAnsi="Times New Roman" w:cs="Times New Roman"/>
          <w:color w:val="000000" w:themeColor="text1"/>
        </w:rPr>
        <w:t>tiek organizēta mācību procesa laikā, nav plānota vakaros un normatīvajos aktos noteiktajā  mācību gada brīvdienu laikā;</w:t>
      </w:r>
    </w:p>
    <w:p w14:paraId="2B8FB8D1" w14:textId="77777777" w:rsidR="006E1B98" w:rsidRPr="001E384B" w:rsidRDefault="00E03575" w:rsidP="00517438">
      <w:pPr>
        <w:pStyle w:val="Sarakstarindkopa"/>
        <w:numPr>
          <w:ilvl w:val="0"/>
          <w:numId w:val="31"/>
        </w:numPr>
        <w:spacing w:after="0"/>
        <w:jc w:val="both"/>
        <w:rPr>
          <w:rFonts w:ascii="Times New Roman" w:hAnsi="Times New Roman" w:cs="Times New Roman"/>
          <w:color w:val="000000" w:themeColor="text1"/>
        </w:rPr>
      </w:pPr>
      <w:r w:rsidRPr="001E384B">
        <w:rPr>
          <w:rFonts w:ascii="Times New Roman" w:hAnsi="Times New Roman" w:cs="Times New Roman"/>
          <w:color w:val="000000" w:themeColor="text1"/>
        </w:rPr>
        <w:t xml:space="preserve">ir autonoma </w:t>
      </w:r>
      <w:r w:rsidR="00B220A8" w:rsidRPr="001E384B">
        <w:rPr>
          <w:rFonts w:ascii="Times New Roman" w:hAnsi="Times New Roman" w:cs="Times New Roman"/>
          <w:color w:val="000000" w:themeColor="text1"/>
        </w:rPr>
        <w:t>un tematiski pabeigta nodarbība</w:t>
      </w:r>
      <w:r w:rsidR="006E1B98" w:rsidRPr="001E384B">
        <w:rPr>
          <w:rFonts w:ascii="Times New Roman" w:hAnsi="Times New Roman" w:cs="Times New Roman"/>
          <w:color w:val="000000" w:themeColor="text1"/>
        </w:rPr>
        <w:t>;</w:t>
      </w:r>
    </w:p>
    <w:p w14:paraId="7DC5009A" w14:textId="65E0B204" w:rsidR="00E03575" w:rsidRPr="001E384B" w:rsidRDefault="006E1B98" w:rsidP="00517438">
      <w:pPr>
        <w:pStyle w:val="Sarakstarindkopa"/>
        <w:numPr>
          <w:ilvl w:val="0"/>
          <w:numId w:val="31"/>
        </w:numPr>
        <w:spacing w:after="0"/>
        <w:jc w:val="both"/>
        <w:rPr>
          <w:rFonts w:ascii="Times New Roman" w:hAnsi="Times New Roman" w:cs="Times New Roman"/>
          <w:color w:val="000000" w:themeColor="text1"/>
        </w:rPr>
      </w:pPr>
      <w:r w:rsidRPr="001E384B">
        <w:rPr>
          <w:rFonts w:ascii="Times New Roman" w:hAnsi="Times New Roman" w:cs="Times New Roman"/>
          <w:color w:val="000000" w:themeColor="text1"/>
        </w:rPr>
        <w:lastRenderedPageBreak/>
        <w:t>ļauj izprast savu lomu pilsoniskajā līdzdalībā, piedzīvot pilsoniskās līdzdalības aktivitātes, veicina interesi un iesaisti</w:t>
      </w:r>
      <w:r w:rsidR="00B220A8" w:rsidRPr="001E384B">
        <w:rPr>
          <w:rFonts w:ascii="Times New Roman" w:hAnsi="Times New Roman" w:cs="Times New Roman"/>
          <w:color w:val="000000" w:themeColor="text1"/>
        </w:rPr>
        <w:t>.</w:t>
      </w:r>
    </w:p>
    <w:p w14:paraId="6A7FB1A3" w14:textId="77777777" w:rsidR="00287F1C" w:rsidRDefault="00287F1C" w:rsidP="00287F1C">
      <w:pPr>
        <w:spacing w:line="276" w:lineRule="auto"/>
        <w:jc w:val="both"/>
      </w:pPr>
    </w:p>
    <w:p w14:paraId="64ADA65A" w14:textId="4710CC70" w:rsidR="00382A60" w:rsidRPr="00132185" w:rsidRDefault="5B332D2D" w:rsidP="00287F1C">
      <w:pPr>
        <w:spacing w:line="276" w:lineRule="auto"/>
        <w:jc w:val="both"/>
        <w:rPr>
          <w:rFonts w:ascii="Times New Roman" w:eastAsia="Times New Roman" w:hAnsi="Times New Roman" w:cs="Times New Roman"/>
          <w:b/>
          <w:bCs/>
          <w:color w:val="000000" w:themeColor="text1"/>
        </w:rPr>
      </w:pPr>
      <w:r w:rsidRPr="00132185">
        <w:rPr>
          <w:rFonts w:ascii="Times New Roman" w:eastAsia="Times New Roman" w:hAnsi="Times New Roman" w:cs="Times New Roman"/>
          <w:b/>
          <w:bCs/>
          <w:color w:val="000000" w:themeColor="text1"/>
        </w:rPr>
        <w:t>Norises saturs</w:t>
      </w:r>
    </w:p>
    <w:p w14:paraId="1D643E27" w14:textId="09CB46FA" w:rsidR="000E4F54" w:rsidRPr="00132185" w:rsidRDefault="00C72831" w:rsidP="00517438">
      <w:pPr>
        <w:pStyle w:val="Sarakstarindkopa"/>
        <w:numPr>
          <w:ilvl w:val="0"/>
          <w:numId w:val="22"/>
        </w:num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s</w:t>
      </w:r>
      <w:r w:rsidR="00132185">
        <w:rPr>
          <w:rFonts w:ascii="Times New Roman" w:eastAsia="Times New Roman" w:hAnsi="Times New Roman" w:cs="Times New Roman"/>
          <w:color w:val="000000" w:themeColor="text1"/>
        </w:rPr>
        <w:t>aistīts ar mācību saturu - u</w:t>
      </w:r>
      <w:r w:rsidR="452BB2AA" w:rsidRPr="000412C9">
        <w:rPr>
          <w:rFonts w:ascii="Times New Roman" w:hAnsi="Times New Roman" w:cs="Times New Roman"/>
          <w:color w:val="000000" w:themeColor="text1"/>
        </w:rPr>
        <w:t xml:space="preserve">z norises izstrādi </w:t>
      </w:r>
      <w:r w:rsidR="000E4F54" w:rsidRPr="000412C9">
        <w:rPr>
          <w:rFonts w:ascii="Times New Roman" w:hAnsi="Times New Roman" w:cs="Times New Roman"/>
          <w:color w:val="000000" w:themeColor="text1"/>
        </w:rPr>
        <w:t>attiecināmie normatīvie dokumenti:</w:t>
      </w:r>
    </w:p>
    <w:p w14:paraId="29B123DA" w14:textId="1DC9BEEF" w:rsidR="000E4F54" w:rsidRPr="000412C9" w:rsidRDefault="000E4F54" w:rsidP="00966F78">
      <w:pPr>
        <w:spacing w:after="0" w:line="240" w:lineRule="auto"/>
        <w:ind w:firstLine="720"/>
        <w:jc w:val="both"/>
        <w:rPr>
          <w:rFonts w:ascii="Times New Roman" w:hAnsi="Times New Roman" w:cs="Times New Roman"/>
          <w:color w:val="000000" w:themeColor="text1"/>
        </w:rPr>
      </w:pPr>
      <w:r w:rsidRPr="000412C9">
        <w:rPr>
          <w:rFonts w:ascii="Times New Roman" w:hAnsi="Times New Roman" w:cs="Times New Roman"/>
          <w:color w:val="000000" w:themeColor="text1"/>
        </w:rPr>
        <w:t xml:space="preserve">Pirmsskolas izglītība  - </w:t>
      </w:r>
    </w:p>
    <w:p w14:paraId="0BB93931" w14:textId="77777777" w:rsidR="000E4F54" w:rsidRPr="000412C9" w:rsidRDefault="000E4F54" w:rsidP="00517438">
      <w:pPr>
        <w:pStyle w:val="Sarakstarindkopa"/>
        <w:numPr>
          <w:ilvl w:val="0"/>
          <w:numId w:val="4"/>
        </w:numPr>
        <w:spacing w:after="0" w:line="240" w:lineRule="auto"/>
        <w:ind w:left="1080"/>
        <w:jc w:val="both"/>
        <w:rPr>
          <w:rFonts w:ascii="Times New Roman" w:hAnsi="Times New Roman" w:cs="Times New Roman"/>
          <w:color w:val="000000" w:themeColor="text1"/>
        </w:rPr>
      </w:pPr>
      <w:r w:rsidRPr="000412C9">
        <w:rPr>
          <w:rFonts w:ascii="Times New Roman" w:eastAsia="Times New Roman" w:hAnsi="Times New Roman" w:cs="Times New Roman"/>
          <w:color w:val="000000" w:themeColor="text1"/>
          <w:lang w:eastAsia="lv-LV"/>
        </w:rPr>
        <w:t xml:space="preserve">Ministru kabineta 21.11.2018. noteikumi Nr.716 </w:t>
      </w:r>
      <w:hyperlink r:id="rId14">
        <w:r w:rsidRPr="001E384B">
          <w:rPr>
            <w:rStyle w:val="Hipersaite"/>
            <w:rFonts w:ascii="Times New Roman" w:hAnsi="Times New Roman" w:cs="Times New Roman"/>
            <w:i/>
          </w:rPr>
          <w:t>“Noteikumi par valsts pirmsskolas izglītības vadlīnijām un pirmsskolas izglītības programmu paraugiem”</w:t>
        </w:r>
      </w:hyperlink>
    </w:p>
    <w:p w14:paraId="5BD3BBDB" w14:textId="77777777" w:rsidR="000E4F54" w:rsidRPr="000412C9" w:rsidRDefault="000E4F54" w:rsidP="00517438">
      <w:pPr>
        <w:pStyle w:val="Sarakstarindkopa"/>
        <w:numPr>
          <w:ilvl w:val="0"/>
          <w:numId w:val="4"/>
        </w:numPr>
        <w:spacing w:after="0" w:line="240" w:lineRule="auto"/>
        <w:ind w:left="1080"/>
        <w:jc w:val="both"/>
        <w:rPr>
          <w:rFonts w:ascii="Times New Roman" w:hAnsi="Times New Roman" w:cs="Times New Roman"/>
          <w:color w:val="000000" w:themeColor="text1"/>
        </w:rPr>
      </w:pPr>
      <w:r w:rsidRPr="000412C9">
        <w:rPr>
          <w:rFonts w:ascii="Times New Roman" w:eastAsia="Times New Roman" w:hAnsi="Times New Roman" w:cs="Times New Roman"/>
          <w:color w:val="000000" w:themeColor="text1"/>
          <w:lang w:eastAsia="lv-LV"/>
        </w:rPr>
        <w:t xml:space="preserve">pirmsskolas mācību programma </w:t>
      </w:r>
      <w:hyperlink r:id="rId15">
        <w:r w:rsidRPr="001E384B">
          <w:rPr>
            <w:rStyle w:val="Hipersaite"/>
            <w:rFonts w:ascii="Times New Roman" w:hAnsi="Times New Roman" w:cs="Times New Roman"/>
            <w:i/>
          </w:rPr>
          <w:t>Pirmsskolas mācību programma</w:t>
        </w:r>
      </w:hyperlink>
      <w:r w:rsidRPr="000412C9">
        <w:rPr>
          <w:rFonts w:ascii="Times New Roman" w:eastAsia="Times New Roman" w:hAnsi="Times New Roman" w:cs="Times New Roman"/>
          <w:color w:val="000000" w:themeColor="text1"/>
          <w:lang w:eastAsia="lv-LV"/>
        </w:rPr>
        <w:t xml:space="preserve"> </w:t>
      </w:r>
    </w:p>
    <w:p w14:paraId="64DA9D18" w14:textId="78CB126D" w:rsidR="000E4F54" w:rsidRPr="000412C9" w:rsidRDefault="000E4F54" w:rsidP="00966F78">
      <w:pPr>
        <w:spacing w:after="0" w:line="240" w:lineRule="auto"/>
        <w:ind w:left="720"/>
        <w:jc w:val="both"/>
        <w:rPr>
          <w:rFonts w:ascii="Times New Roman" w:hAnsi="Times New Roman" w:cs="Times New Roman"/>
          <w:color w:val="000000" w:themeColor="text1"/>
        </w:rPr>
      </w:pPr>
      <w:r w:rsidRPr="000412C9">
        <w:rPr>
          <w:rFonts w:ascii="Times New Roman" w:hAnsi="Times New Roman" w:cs="Times New Roman"/>
          <w:color w:val="000000" w:themeColor="text1"/>
        </w:rPr>
        <w:t xml:space="preserve">Pamatizglītība – </w:t>
      </w:r>
    </w:p>
    <w:p w14:paraId="31C98812" w14:textId="77777777" w:rsidR="000E4F54" w:rsidRPr="000412C9" w:rsidRDefault="000E4F54" w:rsidP="00517438">
      <w:pPr>
        <w:pStyle w:val="Sarakstarindkopa"/>
        <w:numPr>
          <w:ilvl w:val="0"/>
          <w:numId w:val="5"/>
        </w:numPr>
        <w:spacing w:after="0" w:line="240" w:lineRule="auto"/>
        <w:ind w:left="1080"/>
        <w:jc w:val="both"/>
        <w:rPr>
          <w:rFonts w:ascii="Times New Roman" w:hAnsi="Times New Roman" w:cs="Times New Roman"/>
          <w:color w:val="000000" w:themeColor="text1"/>
        </w:rPr>
      </w:pPr>
      <w:r w:rsidRPr="000412C9">
        <w:rPr>
          <w:rFonts w:ascii="Times New Roman" w:eastAsia="Times New Roman" w:hAnsi="Times New Roman" w:cs="Times New Roman"/>
          <w:color w:val="000000" w:themeColor="text1"/>
          <w:lang w:eastAsia="lv-LV"/>
        </w:rPr>
        <w:t>Ministru kabineta 27.11.2018. noteikumi Nr.747</w:t>
      </w:r>
      <w:r w:rsidRPr="000412C9">
        <w:rPr>
          <w:rFonts w:ascii="Times New Roman" w:eastAsia="Times New Roman" w:hAnsi="Times New Roman" w:cs="Times New Roman"/>
          <w:i/>
          <w:color w:val="000000" w:themeColor="text1"/>
          <w:lang w:eastAsia="lv-LV"/>
        </w:rPr>
        <w:t xml:space="preserve"> </w:t>
      </w:r>
      <w:r w:rsidRPr="001E384B">
        <w:rPr>
          <w:rStyle w:val="Hipersaite"/>
          <w:rFonts w:ascii="Times New Roman" w:hAnsi="Times New Roman" w:cs="Times New Roman"/>
          <w:i/>
        </w:rPr>
        <w:t>“</w:t>
      </w:r>
      <w:hyperlink r:id="rId16">
        <w:r w:rsidRPr="001E384B">
          <w:rPr>
            <w:rStyle w:val="Hipersaite"/>
            <w:rFonts w:ascii="Times New Roman" w:hAnsi="Times New Roman" w:cs="Times New Roman"/>
            <w:i/>
          </w:rPr>
          <w:t>Noteikumi par valsts pamatizglītības standartu un pamatizglītības programmu paraugiem</w:t>
        </w:r>
      </w:hyperlink>
      <w:r w:rsidRPr="001E384B">
        <w:rPr>
          <w:rStyle w:val="Hipersaite"/>
          <w:rFonts w:ascii="Times New Roman" w:hAnsi="Times New Roman" w:cs="Times New Roman"/>
          <w:i/>
        </w:rPr>
        <w:t>”;</w:t>
      </w:r>
    </w:p>
    <w:p w14:paraId="1B75F907" w14:textId="77777777" w:rsidR="000E4F54" w:rsidRPr="000412C9" w:rsidRDefault="000E4F54" w:rsidP="00517438">
      <w:pPr>
        <w:pStyle w:val="Sarakstarindkopa"/>
        <w:numPr>
          <w:ilvl w:val="0"/>
          <w:numId w:val="5"/>
        </w:numPr>
        <w:spacing w:after="0" w:line="240" w:lineRule="auto"/>
        <w:ind w:left="1080"/>
        <w:jc w:val="both"/>
        <w:rPr>
          <w:rFonts w:ascii="Times New Roman" w:hAnsi="Times New Roman" w:cs="Times New Roman"/>
          <w:color w:val="000000" w:themeColor="text1"/>
        </w:rPr>
      </w:pPr>
      <w:r w:rsidRPr="000412C9">
        <w:rPr>
          <w:rFonts w:ascii="Times New Roman" w:eastAsia="Times New Roman" w:hAnsi="Times New Roman" w:cs="Times New Roman"/>
          <w:color w:val="000000" w:themeColor="text1"/>
          <w:lang w:eastAsia="lv-LV"/>
        </w:rPr>
        <w:t xml:space="preserve">mācību programmu paraugi pamatizglītībā </w:t>
      </w:r>
      <w:hyperlink r:id="rId17">
        <w:r w:rsidRPr="001E384B">
          <w:rPr>
            <w:rStyle w:val="Hipersaite"/>
            <w:rFonts w:ascii="Times New Roman" w:hAnsi="Times New Roman" w:cs="Times New Roman"/>
            <w:i/>
          </w:rPr>
          <w:t>Mācību programmu paraugi pamatizglītībā</w:t>
        </w:r>
      </w:hyperlink>
      <w:r w:rsidRPr="001E384B">
        <w:rPr>
          <w:rStyle w:val="Hipersaite"/>
          <w:rFonts w:ascii="Times New Roman" w:hAnsi="Times New Roman" w:cs="Times New Roman"/>
          <w:i/>
        </w:rPr>
        <w:t>.</w:t>
      </w:r>
    </w:p>
    <w:p w14:paraId="17DF36E5" w14:textId="77777777" w:rsidR="000E4F54" w:rsidRPr="000412C9" w:rsidRDefault="000E4F54" w:rsidP="00966F78">
      <w:pPr>
        <w:spacing w:after="0" w:line="240" w:lineRule="auto"/>
        <w:ind w:left="720"/>
        <w:jc w:val="both"/>
        <w:rPr>
          <w:rFonts w:ascii="Times New Roman" w:hAnsi="Times New Roman" w:cs="Times New Roman"/>
          <w:color w:val="000000" w:themeColor="text1"/>
        </w:rPr>
      </w:pPr>
      <w:r w:rsidRPr="000412C9">
        <w:rPr>
          <w:rFonts w:ascii="Times New Roman" w:hAnsi="Times New Roman" w:cs="Times New Roman"/>
          <w:color w:val="000000" w:themeColor="text1"/>
        </w:rPr>
        <w:t xml:space="preserve">Vispārējā vidējā izglītība – </w:t>
      </w:r>
    </w:p>
    <w:p w14:paraId="6949AF41" w14:textId="377B5DC3" w:rsidR="000E4F54" w:rsidRPr="000412C9" w:rsidRDefault="000E4F54" w:rsidP="00517438">
      <w:pPr>
        <w:pStyle w:val="Sarakstarindkopa"/>
        <w:numPr>
          <w:ilvl w:val="0"/>
          <w:numId w:val="6"/>
        </w:numPr>
        <w:spacing w:after="0" w:line="240" w:lineRule="auto"/>
        <w:ind w:left="1080"/>
        <w:jc w:val="both"/>
        <w:rPr>
          <w:rFonts w:ascii="Times New Roman" w:hAnsi="Times New Roman" w:cs="Times New Roman"/>
          <w:color w:val="000000" w:themeColor="text1"/>
        </w:rPr>
      </w:pPr>
      <w:r w:rsidRPr="000412C9">
        <w:rPr>
          <w:rFonts w:ascii="Times New Roman" w:eastAsia="Times New Roman" w:hAnsi="Times New Roman" w:cs="Times New Roman"/>
          <w:color w:val="000000" w:themeColor="text1"/>
          <w:lang w:eastAsia="lv-LV"/>
        </w:rPr>
        <w:t>Ministru kabineta 03.09.2019. noteikumi Nr.416</w:t>
      </w:r>
      <w:r w:rsidRPr="000412C9">
        <w:rPr>
          <w:rFonts w:ascii="Times New Roman" w:eastAsia="Times New Roman" w:hAnsi="Times New Roman" w:cs="Times New Roman"/>
          <w:i/>
          <w:color w:val="000000" w:themeColor="text1"/>
          <w:lang w:eastAsia="lv-LV"/>
        </w:rPr>
        <w:t xml:space="preserve"> </w:t>
      </w:r>
      <w:r w:rsidRPr="00805925">
        <w:rPr>
          <w:rStyle w:val="Hipersaite"/>
          <w:rFonts w:ascii="Times New Roman" w:hAnsi="Times New Roman" w:cs="Times New Roman"/>
          <w:i/>
        </w:rPr>
        <w:t>“</w:t>
      </w:r>
      <w:hyperlink r:id="rId18">
        <w:r w:rsidRPr="00805925">
          <w:rPr>
            <w:rStyle w:val="Hipersaite"/>
            <w:rFonts w:ascii="Times New Roman" w:hAnsi="Times New Roman" w:cs="Times New Roman"/>
            <w:i/>
          </w:rPr>
          <w:t>Noteikumi par valsts vispārējās vidējās izglītības standartu un vispārējās vidējās izglītības programmu paraugiem</w:t>
        </w:r>
      </w:hyperlink>
      <w:r w:rsidRPr="00805925">
        <w:rPr>
          <w:rStyle w:val="Hipersaite"/>
          <w:rFonts w:ascii="Times New Roman" w:hAnsi="Times New Roman" w:cs="Times New Roman"/>
          <w:i/>
        </w:rPr>
        <w:t>”</w:t>
      </w:r>
      <w:r w:rsidR="00805925" w:rsidRPr="00805925">
        <w:rPr>
          <w:rStyle w:val="Hipersaite"/>
          <w:rFonts w:ascii="Times New Roman" w:hAnsi="Times New Roman" w:cs="Times New Roman"/>
          <w:i/>
        </w:rPr>
        <w:t xml:space="preserve"> </w:t>
      </w:r>
    </w:p>
    <w:p w14:paraId="392D7CEA" w14:textId="08CE8D40" w:rsidR="00972C95" w:rsidRPr="000412C9" w:rsidRDefault="000E4F54" w:rsidP="00517438">
      <w:pPr>
        <w:pStyle w:val="Sarakstarindkopa"/>
        <w:numPr>
          <w:ilvl w:val="0"/>
          <w:numId w:val="6"/>
        </w:numPr>
        <w:spacing w:after="0" w:line="240" w:lineRule="auto"/>
        <w:ind w:left="1080"/>
        <w:jc w:val="both"/>
        <w:rPr>
          <w:rFonts w:ascii="Times New Roman" w:hAnsi="Times New Roman" w:cs="Times New Roman"/>
          <w:color w:val="000000" w:themeColor="text1"/>
        </w:rPr>
      </w:pPr>
      <w:r w:rsidRPr="000412C9">
        <w:rPr>
          <w:rFonts w:ascii="Times New Roman" w:eastAsia="Times New Roman" w:hAnsi="Times New Roman" w:cs="Times New Roman"/>
          <w:color w:val="000000" w:themeColor="text1"/>
          <w:lang w:eastAsia="lv-LV"/>
        </w:rPr>
        <w:t xml:space="preserve">mācību programmu paraugi vidējā izglītībā </w:t>
      </w:r>
      <w:hyperlink r:id="rId19" w:history="1">
        <w:r w:rsidRPr="00904F5B">
          <w:rPr>
            <w:rStyle w:val="Hipersaite"/>
            <w:rFonts w:ascii="Times New Roman" w:eastAsia="Times New Roman" w:hAnsi="Times New Roman" w:cs="Times New Roman"/>
            <w:i/>
            <w:iCs/>
            <w:lang w:eastAsia="lv-LV"/>
          </w:rPr>
          <w:t>Programmu paraugi vidējā izglītībā.</w:t>
        </w:r>
      </w:hyperlink>
      <w:r w:rsidR="00805925">
        <w:rPr>
          <w:rFonts w:ascii="Times New Roman" w:eastAsia="Times New Roman" w:hAnsi="Times New Roman" w:cs="Times New Roman"/>
          <w:i/>
          <w:iCs/>
          <w:color w:val="000000" w:themeColor="text1"/>
          <w:u w:val="single"/>
          <w:lang w:eastAsia="lv-LV"/>
        </w:rPr>
        <w:t xml:space="preserve"> </w:t>
      </w:r>
    </w:p>
    <w:p w14:paraId="1D03F51C" w14:textId="542FA7A9" w:rsidR="4E63A482" w:rsidRDefault="4E63A482" w:rsidP="4E63A482">
      <w:pPr>
        <w:pStyle w:val="Sarakstarindkopa"/>
        <w:spacing w:after="0" w:line="240" w:lineRule="auto"/>
        <w:ind w:left="1944"/>
        <w:jc w:val="both"/>
        <w:rPr>
          <w:rFonts w:ascii="Times New Roman" w:hAnsi="Times New Roman" w:cs="Times New Roman"/>
          <w:color w:val="EE0000"/>
        </w:rPr>
      </w:pPr>
    </w:p>
    <w:p w14:paraId="72661B9A" w14:textId="06CEF498" w:rsidR="101EBC03" w:rsidRPr="000E4F54" w:rsidRDefault="3D43B3A5" w:rsidP="00517438">
      <w:pPr>
        <w:pStyle w:val="Sarakstarindkopa"/>
        <w:numPr>
          <w:ilvl w:val="0"/>
          <w:numId w:val="7"/>
        </w:num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r</w:t>
      </w:r>
      <w:r w:rsidR="051CCE99" w:rsidRPr="000E4F54">
        <w:rPr>
          <w:rFonts w:ascii="Times New Roman" w:eastAsia="Times New Roman" w:hAnsi="Times New Roman" w:cs="Times New Roman"/>
          <w:color w:val="000000" w:themeColor="text1"/>
        </w:rPr>
        <w:t xml:space="preserve">ada </w:t>
      </w:r>
      <w:r w:rsidR="7A429C10" w:rsidRPr="000E4F54">
        <w:rPr>
          <w:rFonts w:ascii="Times New Roman" w:eastAsia="Times New Roman" w:hAnsi="Times New Roman" w:cs="Times New Roman"/>
          <w:color w:val="000000" w:themeColor="text1"/>
        </w:rPr>
        <w:t>izpratn</w:t>
      </w:r>
      <w:r w:rsidR="20121516" w:rsidRPr="000E4F54">
        <w:rPr>
          <w:rFonts w:ascii="Times New Roman" w:eastAsia="Times New Roman" w:hAnsi="Times New Roman" w:cs="Times New Roman"/>
          <w:color w:val="000000" w:themeColor="text1"/>
        </w:rPr>
        <w:t>i</w:t>
      </w:r>
      <w:r w:rsidR="274F991A" w:rsidRPr="000E4F54">
        <w:rPr>
          <w:rFonts w:ascii="Times New Roman" w:eastAsia="Times New Roman" w:hAnsi="Times New Roman" w:cs="Times New Roman"/>
          <w:color w:val="000000" w:themeColor="text1"/>
        </w:rPr>
        <w:t xml:space="preserve"> par:</w:t>
      </w:r>
    </w:p>
    <w:p w14:paraId="60D9F9CC" w14:textId="4D5F70D4" w:rsidR="101EBC03" w:rsidRPr="00132185" w:rsidRDefault="7A429C10" w:rsidP="00517438">
      <w:pPr>
        <w:pStyle w:val="Sarakstarindkopa"/>
        <w:numPr>
          <w:ilvl w:val="0"/>
          <w:numId w:val="27"/>
        </w:numPr>
        <w:spacing w:line="276" w:lineRule="auto"/>
        <w:jc w:val="both"/>
        <w:rPr>
          <w:rFonts w:ascii="Times New Roman" w:eastAsia="Times New Roman" w:hAnsi="Times New Roman" w:cs="Times New Roman"/>
          <w:color w:val="000000" w:themeColor="text1"/>
        </w:rPr>
      </w:pPr>
      <w:r w:rsidRPr="00132185">
        <w:rPr>
          <w:rFonts w:ascii="Times New Roman" w:eastAsia="Times New Roman" w:hAnsi="Times New Roman" w:cs="Times New Roman"/>
          <w:color w:val="000000" w:themeColor="text1"/>
        </w:rPr>
        <w:t xml:space="preserve">sabiedrības un valsts darbību; </w:t>
      </w:r>
    </w:p>
    <w:p w14:paraId="61784723" w14:textId="62977A42" w:rsidR="00B553A7" w:rsidRPr="00132185" w:rsidRDefault="00B553A7" w:rsidP="00517438">
      <w:pPr>
        <w:pStyle w:val="Sarakstarindkopa"/>
        <w:numPr>
          <w:ilvl w:val="0"/>
          <w:numId w:val="27"/>
        </w:numPr>
        <w:spacing w:line="276" w:lineRule="auto"/>
        <w:jc w:val="both"/>
        <w:rPr>
          <w:rFonts w:ascii="Times New Roman" w:eastAsia="Times New Roman" w:hAnsi="Times New Roman" w:cs="Times New Roman"/>
          <w:color w:val="000000" w:themeColor="text1"/>
        </w:rPr>
      </w:pPr>
      <w:r w:rsidRPr="000412C9">
        <w:rPr>
          <w:rFonts w:ascii="Times New Roman" w:eastAsia="Times New Roman" w:hAnsi="Times New Roman" w:cs="Times New Roman"/>
          <w:color w:val="000000" w:themeColor="text1"/>
        </w:rPr>
        <w:t>izglītojamā iesaistīšanās iespējām;</w:t>
      </w:r>
    </w:p>
    <w:p w14:paraId="6D0B92C3" w14:textId="4033F65B" w:rsidR="101EBC03" w:rsidRPr="00132185" w:rsidRDefault="17A026D6" w:rsidP="00517438">
      <w:pPr>
        <w:pStyle w:val="Sarakstarindkopa"/>
        <w:numPr>
          <w:ilvl w:val="0"/>
          <w:numId w:val="27"/>
        </w:numPr>
        <w:spacing w:line="276" w:lineRule="auto"/>
        <w:jc w:val="both"/>
        <w:rPr>
          <w:rFonts w:ascii="Times New Roman" w:eastAsia="Times New Roman" w:hAnsi="Times New Roman" w:cs="Times New Roman"/>
          <w:color w:val="000000" w:themeColor="text1"/>
        </w:rPr>
      </w:pPr>
      <w:r w:rsidRPr="00132185">
        <w:rPr>
          <w:rFonts w:ascii="Times New Roman" w:eastAsia="Times New Roman" w:hAnsi="Times New Roman" w:cs="Times New Roman"/>
          <w:color w:val="000000" w:themeColor="text1"/>
        </w:rPr>
        <w:t xml:space="preserve">lēmumu pieņemšanu un atbildību; </w:t>
      </w:r>
    </w:p>
    <w:p w14:paraId="21BFADD9" w14:textId="008F537F" w:rsidR="101EBC03" w:rsidRPr="00132185" w:rsidRDefault="17A026D6" w:rsidP="00517438">
      <w:pPr>
        <w:pStyle w:val="Sarakstarindkopa"/>
        <w:numPr>
          <w:ilvl w:val="0"/>
          <w:numId w:val="27"/>
        </w:numPr>
        <w:spacing w:line="276" w:lineRule="auto"/>
        <w:jc w:val="both"/>
        <w:rPr>
          <w:rFonts w:ascii="Times New Roman" w:eastAsia="Times New Roman" w:hAnsi="Times New Roman" w:cs="Times New Roman"/>
          <w:color w:val="000000" w:themeColor="text1"/>
        </w:rPr>
      </w:pPr>
      <w:r w:rsidRPr="00132185">
        <w:rPr>
          <w:rFonts w:ascii="Times New Roman" w:eastAsia="Times New Roman" w:hAnsi="Times New Roman" w:cs="Times New Roman"/>
          <w:color w:val="000000" w:themeColor="text1"/>
        </w:rPr>
        <w:t>medijpratību un kritisko domāšanu;</w:t>
      </w:r>
      <w:r w:rsidR="2A892DD6" w:rsidRPr="00132185">
        <w:rPr>
          <w:rFonts w:ascii="Times New Roman" w:eastAsia="Times New Roman" w:hAnsi="Times New Roman" w:cs="Times New Roman"/>
          <w:color w:val="000000" w:themeColor="text1"/>
        </w:rPr>
        <w:t xml:space="preserve"> </w:t>
      </w:r>
    </w:p>
    <w:p w14:paraId="20248F77" w14:textId="7179BC12" w:rsidR="101EBC03" w:rsidRPr="000E4F54" w:rsidRDefault="7366BB4A" w:rsidP="00517438">
      <w:pPr>
        <w:pStyle w:val="Sarakstarindkopa"/>
        <w:numPr>
          <w:ilvl w:val="0"/>
          <w:numId w:val="7"/>
        </w:num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v</w:t>
      </w:r>
      <w:r w:rsidR="2A892DD6" w:rsidRPr="000E4F54">
        <w:rPr>
          <w:rFonts w:ascii="Times New Roman" w:eastAsia="Times New Roman" w:hAnsi="Times New Roman" w:cs="Times New Roman"/>
          <w:color w:val="000000" w:themeColor="text1"/>
        </w:rPr>
        <w:t>eicina</w:t>
      </w:r>
      <w:r w:rsidR="54FBD817" w:rsidRPr="000E4F54">
        <w:rPr>
          <w:rFonts w:ascii="Times New Roman" w:eastAsia="Times New Roman" w:hAnsi="Times New Roman" w:cs="Times New Roman"/>
          <w:color w:val="000000" w:themeColor="text1"/>
        </w:rPr>
        <w:t>:</w:t>
      </w:r>
    </w:p>
    <w:p w14:paraId="2D3C4E11" w14:textId="7C14244F" w:rsidR="101EBC03" w:rsidRPr="000E4F54" w:rsidRDefault="7A429C10" w:rsidP="00517438">
      <w:pPr>
        <w:pStyle w:val="Sarakstarindkopa"/>
        <w:numPr>
          <w:ilvl w:val="0"/>
          <w:numId w:val="28"/>
        </w:num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vērtību apzināšan</w:t>
      </w:r>
      <w:r w:rsidR="129BAACE" w:rsidRPr="000E4F54">
        <w:rPr>
          <w:rFonts w:ascii="Times New Roman" w:eastAsia="Times New Roman" w:hAnsi="Times New Roman" w:cs="Times New Roman"/>
          <w:color w:val="000000" w:themeColor="text1"/>
        </w:rPr>
        <w:t>o</w:t>
      </w:r>
      <w:r w:rsidRPr="000E4F54">
        <w:rPr>
          <w:rFonts w:ascii="Times New Roman" w:eastAsia="Times New Roman" w:hAnsi="Times New Roman" w:cs="Times New Roman"/>
          <w:color w:val="000000" w:themeColor="text1"/>
        </w:rPr>
        <w:t xml:space="preserve">s; </w:t>
      </w:r>
    </w:p>
    <w:p w14:paraId="6EA39CA2" w14:textId="295BA319" w:rsidR="101EBC03" w:rsidRPr="000E4F54" w:rsidRDefault="7A429C10" w:rsidP="00517438">
      <w:pPr>
        <w:pStyle w:val="Sarakstarindkopa"/>
        <w:numPr>
          <w:ilvl w:val="0"/>
          <w:numId w:val="28"/>
        </w:num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sadarbīb</w:t>
      </w:r>
      <w:r w:rsidR="7EC63397" w:rsidRPr="000E4F54">
        <w:rPr>
          <w:rFonts w:ascii="Times New Roman" w:eastAsia="Times New Roman" w:hAnsi="Times New Roman" w:cs="Times New Roman"/>
          <w:color w:val="000000" w:themeColor="text1"/>
        </w:rPr>
        <w:t>u</w:t>
      </w:r>
      <w:r w:rsidRPr="000E4F54">
        <w:rPr>
          <w:rFonts w:ascii="Times New Roman" w:eastAsia="Times New Roman" w:hAnsi="Times New Roman" w:cs="Times New Roman"/>
          <w:color w:val="000000" w:themeColor="text1"/>
        </w:rPr>
        <w:t xml:space="preserve"> un komunikācij</w:t>
      </w:r>
      <w:r w:rsidR="1255DFDA" w:rsidRPr="000E4F54">
        <w:rPr>
          <w:rFonts w:ascii="Times New Roman" w:eastAsia="Times New Roman" w:hAnsi="Times New Roman" w:cs="Times New Roman"/>
          <w:color w:val="000000" w:themeColor="text1"/>
        </w:rPr>
        <w:t>u</w:t>
      </w:r>
      <w:r w:rsidRPr="000E4F54">
        <w:rPr>
          <w:rFonts w:ascii="Times New Roman" w:eastAsia="Times New Roman" w:hAnsi="Times New Roman" w:cs="Times New Roman"/>
          <w:color w:val="000000" w:themeColor="text1"/>
        </w:rPr>
        <w:t xml:space="preserve">; </w:t>
      </w:r>
    </w:p>
    <w:p w14:paraId="53654E2F" w14:textId="77777777" w:rsidR="00B553A7" w:rsidRPr="00132185" w:rsidRDefault="7A429C10" w:rsidP="00517438">
      <w:pPr>
        <w:pStyle w:val="Sarakstarindkopa"/>
        <w:numPr>
          <w:ilvl w:val="0"/>
          <w:numId w:val="28"/>
        </w:numPr>
        <w:spacing w:line="276" w:lineRule="auto"/>
        <w:jc w:val="both"/>
        <w:rPr>
          <w:rFonts w:ascii="Times New Roman" w:eastAsia="Times New Roman" w:hAnsi="Times New Roman" w:cs="Times New Roman"/>
          <w:color w:val="000000" w:themeColor="text1"/>
        </w:rPr>
      </w:pPr>
      <w:r w:rsidRPr="00132185">
        <w:rPr>
          <w:rFonts w:ascii="Times New Roman" w:eastAsia="Times New Roman" w:hAnsi="Times New Roman" w:cs="Times New Roman"/>
          <w:color w:val="000000" w:themeColor="text1"/>
        </w:rPr>
        <w:t>līdzdalīb</w:t>
      </w:r>
      <w:r w:rsidR="5FF03D13" w:rsidRPr="00132185">
        <w:rPr>
          <w:rFonts w:ascii="Times New Roman" w:eastAsia="Times New Roman" w:hAnsi="Times New Roman" w:cs="Times New Roman"/>
          <w:color w:val="000000" w:themeColor="text1"/>
        </w:rPr>
        <w:t>u</w:t>
      </w:r>
      <w:r w:rsidR="00B553A7" w:rsidRPr="00132185">
        <w:rPr>
          <w:rFonts w:ascii="Times New Roman" w:eastAsia="Times New Roman" w:hAnsi="Times New Roman" w:cs="Times New Roman"/>
          <w:color w:val="000000" w:themeColor="text1"/>
        </w:rPr>
        <w:t>;</w:t>
      </w:r>
    </w:p>
    <w:p w14:paraId="7B1DC64F" w14:textId="0B338AED" w:rsidR="101EBC03" w:rsidRPr="00132185" w:rsidRDefault="7A429C10" w:rsidP="00517438">
      <w:pPr>
        <w:pStyle w:val="Sarakstarindkopa"/>
        <w:numPr>
          <w:ilvl w:val="0"/>
          <w:numId w:val="28"/>
        </w:numPr>
        <w:spacing w:line="276" w:lineRule="auto"/>
        <w:jc w:val="both"/>
        <w:rPr>
          <w:rFonts w:ascii="Times New Roman" w:eastAsia="Times New Roman" w:hAnsi="Times New Roman" w:cs="Times New Roman"/>
          <w:color w:val="000000" w:themeColor="text1"/>
        </w:rPr>
      </w:pPr>
      <w:r w:rsidRPr="00132185">
        <w:rPr>
          <w:rFonts w:ascii="Times New Roman" w:eastAsia="Times New Roman" w:hAnsi="Times New Roman" w:cs="Times New Roman"/>
          <w:color w:val="000000" w:themeColor="text1"/>
        </w:rPr>
        <w:t>iniciatīv</w:t>
      </w:r>
      <w:r w:rsidR="1D239578" w:rsidRPr="00132185">
        <w:rPr>
          <w:rFonts w:ascii="Times New Roman" w:eastAsia="Times New Roman" w:hAnsi="Times New Roman" w:cs="Times New Roman"/>
          <w:color w:val="000000" w:themeColor="text1"/>
        </w:rPr>
        <w:t>u</w:t>
      </w:r>
      <w:r w:rsidRPr="00132185">
        <w:rPr>
          <w:rFonts w:ascii="Times New Roman" w:eastAsia="Times New Roman" w:hAnsi="Times New Roman" w:cs="Times New Roman"/>
          <w:color w:val="000000" w:themeColor="text1"/>
        </w:rPr>
        <w:t xml:space="preserve">; </w:t>
      </w:r>
    </w:p>
    <w:p w14:paraId="534B58AD" w14:textId="2FA282D7" w:rsidR="101EBC03" w:rsidRPr="000E4F54" w:rsidRDefault="7A429C10" w:rsidP="00517438">
      <w:pPr>
        <w:pStyle w:val="Sarakstarindkopa"/>
        <w:numPr>
          <w:ilvl w:val="0"/>
          <w:numId w:val="28"/>
        </w:num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spēj</w:t>
      </w:r>
      <w:r w:rsidR="0086F6B7" w:rsidRPr="000E4F54">
        <w:rPr>
          <w:rFonts w:ascii="Times New Roman" w:eastAsia="Times New Roman" w:hAnsi="Times New Roman" w:cs="Times New Roman"/>
          <w:color w:val="000000" w:themeColor="text1"/>
        </w:rPr>
        <w:t>u</w:t>
      </w:r>
      <w:r w:rsidRPr="000E4F54">
        <w:rPr>
          <w:rFonts w:ascii="Times New Roman" w:eastAsia="Times New Roman" w:hAnsi="Times New Roman" w:cs="Times New Roman"/>
          <w:color w:val="000000" w:themeColor="text1"/>
        </w:rPr>
        <w:t xml:space="preserve"> iesaistīties problēmu risināšanā, viedokļa izteikšan</w:t>
      </w:r>
      <w:r w:rsidR="6EA3F9E8" w:rsidRPr="000E4F54">
        <w:rPr>
          <w:rFonts w:ascii="Times New Roman" w:eastAsia="Times New Roman" w:hAnsi="Times New Roman" w:cs="Times New Roman"/>
          <w:color w:val="000000" w:themeColor="text1"/>
        </w:rPr>
        <w:t>u</w:t>
      </w:r>
      <w:r w:rsidR="2A9AE04A" w:rsidRPr="000E4F54">
        <w:rPr>
          <w:rFonts w:ascii="Times New Roman" w:eastAsia="Times New Roman" w:hAnsi="Times New Roman" w:cs="Times New Roman"/>
          <w:color w:val="000000" w:themeColor="text1"/>
        </w:rPr>
        <w:t>.</w:t>
      </w:r>
    </w:p>
    <w:p w14:paraId="3F1F9012" w14:textId="777AF378" w:rsidR="1235B1F9" w:rsidRPr="000E4F54" w:rsidRDefault="4808AAF8" w:rsidP="00517438">
      <w:pPr>
        <w:pStyle w:val="Sarakstarindkopa"/>
        <w:numPr>
          <w:ilvl w:val="0"/>
          <w:numId w:val="7"/>
        </w:num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i</w:t>
      </w:r>
      <w:r w:rsidR="5D294244" w:rsidRPr="000E4F54">
        <w:rPr>
          <w:rFonts w:ascii="Times New Roman" w:eastAsia="Times New Roman" w:hAnsi="Times New Roman" w:cs="Times New Roman"/>
          <w:color w:val="000000" w:themeColor="text1"/>
        </w:rPr>
        <w:t xml:space="preserve">etver spēju: </w:t>
      </w:r>
    </w:p>
    <w:p w14:paraId="35146F4E" w14:textId="29876730" w:rsidR="1235B1F9" w:rsidRPr="000E4F54" w:rsidRDefault="5D294244" w:rsidP="00CA3DB9">
      <w:pPr>
        <w:pStyle w:val="Sarakstarindkopa"/>
        <w:numPr>
          <w:ilvl w:val="0"/>
          <w:numId w:val="29"/>
        </w:numPr>
        <w:spacing w:line="276" w:lineRule="auto"/>
        <w:ind w:left="1134" w:hanging="414"/>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 xml:space="preserve">izprast sabiedriskos procesus; </w:t>
      </w:r>
    </w:p>
    <w:p w14:paraId="5FAAF594" w14:textId="6577F414" w:rsidR="1235B1F9" w:rsidRPr="000E4F54" w:rsidRDefault="5D294244" w:rsidP="00CA3DB9">
      <w:pPr>
        <w:pStyle w:val="Sarakstarindkopa"/>
        <w:numPr>
          <w:ilvl w:val="0"/>
          <w:numId w:val="29"/>
        </w:numPr>
        <w:spacing w:line="276" w:lineRule="auto"/>
        <w:ind w:left="1134" w:hanging="414"/>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 xml:space="preserve">izvērtēt informāciju un viedokļus; </w:t>
      </w:r>
    </w:p>
    <w:p w14:paraId="4462FFDB" w14:textId="17999A77" w:rsidR="1235B1F9" w:rsidRPr="000E4F54" w:rsidRDefault="5D294244" w:rsidP="00CA3DB9">
      <w:pPr>
        <w:pStyle w:val="Sarakstarindkopa"/>
        <w:numPr>
          <w:ilvl w:val="0"/>
          <w:numId w:val="29"/>
        </w:numPr>
        <w:spacing w:line="276" w:lineRule="auto"/>
        <w:ind w:left="1134" w:hanging="414"/>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sadarboti</w:t>
      </w:r>
      <w:r w:rsidR="46E68215" w:rsidRPr="000E4F54">
        <w:rPr>
          <w:rFonts w:ascii="Times New Roman" w:eastAsia="Times New Roman" w:hAnsi="Times New Roman" w:cs="Times New Roman"/>
          <w:color w:val="000000" w:themeColor="text1"/>
        </w:rPr>
        <w:t>e</w:t>
      </w:r>
      <w:r w:rsidRPr="000E4F54">
        <w:rPr>
          <w:rFonts w:ascii="Times New Roman" w:eastAsia="Times New Roman" w:hAnsi="Times New Roman" w:cs="Times New Roman"/>
          <w:color w:val="000000" w:themeColor="text1"/>
        </w:rPr>
        <w:t xml:space="preserve">s ar citiem un pieņemt lēmumus; </w:t>
      </w:r>
    </w:p>
    <w:p w14:paraId="558E01D5" w14:textId="280ADB2D" w:rsidR="1235B1F9" w:rsidRPr="000E4F54" w:rsidRDefault="5D294244" w:rsidP="00CA3DB9">
      <w:pPr>
        <w:pStyle w:val="Sarakstarindkopa"/>
        <w:numPr>
          <w:ilvl w:val="0"/>
          <w:numId w:val="29"/>
        </w:numPr>
        <w:spacing w:line="276" w:lineRule="auto"/>
        <w:ind w:left="1134" w:hanging="414"/>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 xml:space="preserve">apzināties savu lomu demokrātiskā sabiedrībā; </w:t>
      </w:r>
    </w:p>
    <w:p w14:paraId="3B6A520F" w14:textId="6B0F757D" w:rsidR="1235B1F9" w:rsidRPr="000E4F54" w:rsidRDefault="5D294244" w:rsidP="00CA3DB9">
      <w:pPr>
        <w:pStyle w:val="Sarakstarindkopa"/>
        <w:numPr>
          <w:ilvl w:val="0"/>
          <w:numId w:val="29"/>
        </w:numPr>
        <w:spacing w:line="276" w:lineRule="auto"/>
        <w:ind w:left="1134" w:hanging="414"/>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 xml:space="preserve">rīkoties atbildīgi un </w:t>
      </w:r>
      <w:r w:rsidR="4D3F4B81" w:rsidRPr="000E4F54">
        <w:rPr>
          <w:rFonts w:ascii="Times New Roman" w:eastAsia="Times New Roman" w:hAnsi="Times New Roman" w:cs="Times New Roman"/>
          <w:color w:val="000000" w:themeColor="text1"/>
        </w:rPr>
        <w:t>līdzatbildīgi</w:t>
      </w:r>
      <w:r w:rsidR="5F5DE125" w:rsidRPr="000E4F54">
        <w:rPr>
          <w:rFonts w:ascii="Times New Roman" w:eastAsia="Times New Roman" w:hAnsi="Times New Roman" w:cs="Times New Roman"/>
          <w:color w:val="000000" w:themeColor="text1"/>
        </w:rPr>
        <w:t>.</w:t>
      </w:r>
      <w:r w:rsidR="78884D08" w:rsidRPr="000E4F54">
        <w:rPr>
          <w:rFonts w:ascii="Times New Roman" w:eastAsia="Times New Roman" w:hAnsi="Times New Roman" w:cs="Times New Roman"/>
          <w:color w:val="000000" w:themeColor="text1"/>
        </w:rPr>
        <w:t xml:space="preserve"> </w:t>
      </w:r>
    </w:p>
    <w:p w14:paraId="2ED77592" w14:textId="5AE2742D" w:rsidR="00382A60" w:rsidRPr="000E4F54" w:rsidRDefault="336CC72B" w:rsidP="00517438">
      <w:pPr>
        <w:pStyle w:val="Sarakstarindkopa"/>
        <w:numPr>
          <w:ilvl w:val="0"/>
          <w:numId w:val="7"/>
        </w:num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ietver praktisku darbību</w:t>
      </w:r>
      <w:r w:rsidRPr="00132185">
        <w:rPr>
          <w:rFonts w:ascii="Times New Roman" w:eastAsia="Times New Roman" w:hAnsi="Times New Roman" w:cs="Times New Roman"/>
          <w:color w:val="000000" w:themeColor="text1"/>
        </w:rPr>
        <w:t xml:space="preserve"> - </w:t>
      </w:r>
      <w:r w:rsidRPr="000E4F54">
        <w:rPr>
          <w:rFonts w:ascii="Times New Roman" w:eastAsia="Times New Roman" w:hAnsi="Times New Roman" w:cs="Times New Roman"/>
          <w:color w:val="000000" w:themeColor="text1"/>
        </w:rPr>
        <w:t>uzdevumus un problēmu risināšanu, salīdzināšanu un diskusijas</w:t>
      </w:r>
      <w:r w:rsidR="1139AEE8" w:rsidRPr="000E4F54">
        <w:rPr>
          <w:rFonts w:ascii="Times New Roman" w:eastAsia="Times New Roman" w:hAnsi="Times New Roman" w:cs="Times New Roman"/>
          <w:color w:val="000000" w:themeColor="text1"/>
        </w:rPr>
        <w:t xml:space="preserve">, </w:t>
      </w:r>
      <w:r w:rsidR="56CAFF45" w:rsidRPr="000E4F54">
        <w:rPr>
          <w:rFonts w:ascii="Times New Roman" w:eastAsia="Times New Roman" w:hAnsi="Times New Roman" w:cs="Times New Roman"/>
          <w:color w:val="000000" w:themeColor="text1"/>
        </w:rPr>
        <w:t xml:space="preserve">sadarbību, </w:t>
      </w:r>
      <w:r w:rsidR="1139AEE8" w:rsidRPr="000E4F54">
        <w:rPr>
          <w:rFonts w:ascii="Times New Roman" w:eastAsia="Times New Roman" w:hAnsi="Times New Roman" w:cs="Times New Roman"/>
          <w:color w:val="000000" w:themeColor="text1"/>
        </w:rPr>
        <w:t xml:space="preserve">simulāciju, lomu spēles, datu analīzi </w:t>
      </w:r>
      <w:r w:rsidR="0D50E203" w:rsidRPr="000E4F54">
        <w:rPr>
          <w:rFonts w:ascii="Times New Roman" w:eastAsia="Times New Roman" w:hAnsi="Times New Roman" w:cs="Times New Roman"/>
          <w:color w:val="000000" w:themeColor="text1"/>
        </w:rPr>
        <w:t>u.c.</w:t>
      </w:r>
    </w:p>
    <w:p w14:paraId="2052A813" w14:textId="77777777" w:rsidR="00253CF7" w:rsidRPr="00132185" w:rsidRDefault="00253CF7" w:rsidP="00517438">
      <w:pPr>
        <w:pStyle w:val="Sarakstarindkopa"/>
        <w:numPr>
          <w:ilvl w:val="0"/>
          <w:numId w:val="7"/>
        </w:numPr>
        <w:spacing w:line="276" w:lineRule="auto"/>
        <w:jc w:val="both"/>
        <w:rPr>
          <w:rFonts w:ascii="Times New Roman" w:eastAsia="Times New Roman" w:hAnsi="Times New Roman" w:cs="Times New Roman"/>
          <w:color w:val="000000" w:themeColor="text1"/>
        </w:rPr>
      </w:pPr>
      <w:r w:rsidRPr="00132185">
        <w:rPr>
          <w:rFonts w:ascii="Times New Roman" w:eastAsia="Times New Roman" w:hAnsi="Times New Roman" w:cs="Times New Roman"/>
          <w:color w:val="000000" w:themeColor="text1"/>
        </w:rPr>
        <w:lastRenderedPageBreak/>
        <w:t xml:space="preserve">atbilst noteiktam vecumposmam un izglītojamā uztveres spējām; </w:t>
      </w:r>
    </w:p>
    <w:p w14:paraId="1D872980" w14:textId="7C0CC2BB" w:rsidR="00B220A8" w:rsidRPr="002315AB" w:rsidRDefault="756045BA" w:rsidP="00517438">
      <w:pPr>
        <w:pStyle w:val="Sarakstarindkopa"/>
        <w:numPr>
          <w:ilvl w:val="0"/>
          <w:numId w:val="7"/>
        </w:num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i</w:t>
      </w:r>
      <w:r w:rsidR="006DC7D5" w:rsidRPr="000E4F54">
        <w:rPr>
          <w:rFonts w:ascii="Times New Roman" w:eastAsia="Times New Roman" w:hAnsi="Times New Roman" w:cs="Times New Roman"/>
          <w:color w:val="000000" w:themeColor="text1"/>
        </w:rPr>
        <w:t xml:space="preserve">einteresē </w:t>
      </w:r>
      <w:r w:rsidR="745799BD" w:rsidRPr="000E4F54">
        <w:rPr>
          <w:rFonts w:ascii="Times New Roman" w:eastAsia="Times New Roman" w:hAnsi="Times New Roman" w:cs="Times New Roman"/>
          <w:color w:val="000000" w:themeColor="text1"/>
        </w:rPr>
        <w:t>izglītojamo</w:t>
      </w:r>
      <w:r w:rsidR="006DC7D5" w:rsidRPr="000E4F54">
        <w:rPr>
          <w:rFonts w:ascii="Times New Roman" w:eastAsia="Times New Roman" w:hAnsi="Times New Roman" w:cs="Times New Roman"/>
          <w:color w:val="000000" w:themeColor="text1"/>
        </w:rPr>
        <w:t>s – veicina domāšanu, līdzdalību, interesi un izziņu ilgtermiņā</w:t>
      </w:r>
      <w:r w:rsidR="002315AB">
        <w:rPr>
          <w:rFonts w:ascii="Times New Roman" w:eastAsia="Times New Roman" w:hAnsi="Times New Roman" w:cs="Times New Roman"/>
          <w:color w:val="000000" w:themeColor="text1"/>
        </w:rPr>
        <w:t xml:space="preserve">, </w:t>
      </w:r>
      <w:r w:rsidR="00B220A8" w:rsidRPr="002315AB">
        <w:rPr>
          <w:rFonts w:ascii="Times New Roman" w:eastAsia="Times New Roman" w:hAnsi="Times New Roman" w:cs="Times New Roman"/>
          <w:color w:val="000000" w:themeColor="text1"/>
        </w:rPr>
        <w:t>sekmē turpmāku izglītības un karjeras izvēli.</w:t>
      </w:r>
    </w:p>
    <w:p w14:paraId="5BB6C67B" w14:textId="77777777" w:rsidR="00B220A8" w:rsidRPr="00D666C4" w:rsidRDefault="00B220A8" w:rsidP="00B220A8">
      <w:pPr>
        <w:spacing w:line="276" w:lineRule="auto"/>
        <w:jc w:val="both"/>
        <w:rPr>
          <w:rFonts w:ascii="Times New Roman" w:eastAsia="Times New Roman" w:hAnsi="Times New Roman" w:cs="Times New Roman"/>
          <w:color w:val="000000" w:themeColor="text1"/>
          <w:sz w:val="16"/>
        </w:rPr>
      </w:pPr>
    </w:p>
    <w:p w14:paraId="63694092" w14:textId="60C706AA" w:rsidR="289DB84D" w:rsidRPr="00132185" w:rsidRDefault="00132185" w:rsidP="00132185">
      <w:pPr>
        <w:spacing w:line="276" w:lineRule="auto"/>
        <w:jc w:val="both"/>
        <w:rPr>
          <w:rFonts w:ascii="Times New Roman" w:eastAsia="Times New Roman" w:hAnsi="Times New Roman" w:cs="Times New Roman"/>
          <w:color w:val="000000" w:themeColor="text1"/>
        </w:rPr>
      </w:pPr>
      <w:r w:rsidRPr="00132185">
        <w:rPr>
          <w:rFonts w:ascii="Times New Roman" w:hAnsi="Times New Roman" w:cs="Times New Roman"/>
        </w:rPr>
        <w:t>P</w:t>
      </w:r>
      <w:r w:rsidR="7683FF47" w:rsidRPr="00132185">
        <w:rPr>
          <w:rFonts w:ascii="Times New Roman" w:eastAsia="Times New Roman" w:hAnsi="Times New Roman" w:cs="Times New Roman"/>
          <w:color w:val="000000" w:themeColor="text1"/>
        </w:rPr>
        <w:t xml:space="preserve">ilsoniskās līdzdalības caurviju prasmi jēgpilnāk var apgūt </w:t>
      </w:r>
      <w:r w:rsidR="52EC8483" w:rsidRPr="00132185">
        <w:rPr>
          <w:rFonts w:ascii="Times New Roman" w:eastAsia="Times New Roman" w:hAnsi="Times New Roman" w:cs="Times New Roman"/>
          <w:color w:val="000000" w:themeColor="text1"/>
        </w:rPr>
        <w:t>d</w:t>
      </w:r>
      <w:r w:rsidR="7683FF47" w:rsidRPr="00132185">
        <w:rPr>
          <w:rFonts w:ascii="Times New Roman" w:eastAsia="Times New Roman" w:hAnsi="Times New Roman" w:cs="Times New Roman"/>
          <w:color w:val="000000" w:themeColor="text1"/>
        </w:rPr>
        <w:t>abaszināt</w:t>
      </w:r>
      <w:r w:rsidR="009A25C0" w:rsidRPr="00132185">
        <w:rPr>
          <w:rFonts w:ascii="Times New Roman" w:eastAsia="Times New Roman" w:hAnsi="Times New Roman" w:cs="Times New Roman"/>
          <w:color w:val="000000" w:themeColor="text1"/>
        </w:rPr>
        <w:t>ņu</w:t>
      </w:r>
      <w:r w:rsidR="428C9A38" w:rsidRPr="00132185">
        <w:rPr>
          <w:rFonts w:ascii="Times New Roman" w:eastAsia="Times New Roman" w:hAnsi="Times New Roman" w:cs="Times New Roman"/>
          <w:color w:val="000000" w:themeColor="text1"/>
        </w:rPr>
        <w:t xml:space="preserve"> un</w:t>
      </w:r>
      <w:r w:rsidR="7683FF47" w:rsidRPr="00132185">
        <w:rPr>
          <w:rFonts w:ascii="Times New Roman" w:eastAsia="Times New Roman" w:hAnsi="Times New Roman" w:cs="Times New Roman"/>
          <w:color w:val="000000" w:themeColor="text1"/>
        </w:rPr>
        <w:t xml:space="preserve"> </w:t>
      </w:r>
      <w:r w:rsidR="50432793" w:rsidRPr="00132185">
        <w:rPr>
          <w:rFonts w:ascii="Times New Roman" w:eastAsia="Times New Roman" w:hAnsi="Times New Roman" w:cs="Times New Roman"/>
          <w:color w:val="000000" w:themeColor="text1"/>
        </w:rPr>
        <w:t>s</w:t>
      </w:r>
      <w:r w:rsidR="7683FF47" w:rsidRPr="00132185">
        <w:rPr>
          <w:rFonts w:ascii="Times New Roman" w:eastAsia="Times New Roman" w:hAnsi="Times New Roman" w:cs="Times New Roman"/>
          <w:color w:val="000000" w:themeColor="text1"/>
        </w:rPr>
        <w:t>ociāl</w:t>
      </w:r>
      <w:r w:rsidR="6D584961" w:rsidRPr="00132185">
        <w:rPr>
          <w:rFonts w:ascii="Times New Roman" w:eastAsia="Times New Roman" w:hAnsi="Times New Roman" w:cs="Times New Roman"/>
          <w:color w:val="000000" w:themeColor="text1"/>
        </w:rPr>
        <w:t xml:space="preserve">ajā un </w:t>
      </w:r>
      <w:r w:rsidR="34FBDD69" w:rsidRPr="00132185">
        <w:rPr>
          <w:rFonts w:ascii="Times New Roman" w:eastAsia="Times New Roman" w:hAnsi="Times New Roman" w:cs="Times New Roman"/>
          <w:color w:val="000000" w:themeColor="text1"/>
        </w:rPr>
        <w:t>p</w:t>
      </w:r>
      <w:r w:rsidR="6D584961" w:rsidRPr="00132185">
        <w:rPr>
          <w:rFonts w:ascii="Times New Roman" w:eastAsia="Times New Roman" w:hAnsi="Times New Roman" w:cs="Times New Roman"/>
          <w:color w:val="000000" w:themeColor="text1"/>
        </w:rPr>
        <w:t xml:space="preserve">ilsoniskajā mācību jomās, jo </w:t>
      </w:r>
      <w:r w:rsidR="3A0B65B5" w:rsidRPr="00132185">
        <w:rPr>
          <w:rFonts w:ascii="Times New Roman" w:eastAsia="Times New Roman" w:hAnsi="Times New Roman" w:cs="Times New Roman"/>
          <w:color w:val="000000" w:themeColor="text1"/>
        </w:rPr>
        <w:t xml:space="preserve">šo </w:t>
      </w:r>
      <w:r w:rsidR="6D584961" w:rsidRPr="00132185">
        <w:rPr>
          <w:rFonts w:ascii="Times New Roman" w:eastAsia="Times New Roman" w:hAnsi="Times New Roman" w:cs="Times New Roman"/>
          <w:color w:val="000000" w:themeColor="text1"/>
        </w:rPr>
        <w:t xml:space="preserve">mācību jomu konteksts visvairāk nosaka </w:t>
      </w:r>
      <w:r w:rsidR="069633C1" w:rsidRPr="00132185">
        <w:rPr>
          <w:rFonts w:ascii="Times New Roman" w:eastAsia="Times New Roman" w:hAnsi="Times New Roman" w:cs="Times New Roman"/>
          <w:color w:val="000000" w:themeColor="text1"/>
        </w:rPr>
        <w:t>minētās</w:t>
      </w:r>
      <w:r w:rsidR="6D584961" w:rsidRPr="00132185">
        <w:rPr>
          <w:rFonts w:ascii="Times New Roman" w:eastAsia="Times New Roman" w:hAnsi="Times New Roman" w:cs="Times New Roman"/>
          <w:color w:val="000000" w:themeColor="text1"/>
        </w:rPr>
        <w:t xml:space="preserve"> prasm</w:t>
      </w:r>
      <w:r w:rsidR="6070BADD" w:rsidRPr="00132185">
        <w:rPr>
          <w:rFonts w:ascii="Times New Roman" w:eastAsia="Times New Roman" w:hAnsi="Times New Roman" w:cs="Times New Roman"/>
          <w:color w:val="000000" w:themeColor="text1"/>
        </w:rPr>
        <w:t>es</w:t>
      </w:r>
      <w:r w:rsidR="6D584961" w:rsidRPr="00132185">
        <w:rPr>
          <w:rFonts w:ascii="Times New Roman" w:eastAsia="Times New Roman" w:hAnsi="Times New Roman" w:cs="Times New Roman"/>
          <w:color w:val="000000" w:themeColor="text1"/>
        </w:rPr>
        <w:t xml:space="preserve"> nepieciešamību (skat.</w:t>
      </w:r>
      <w:r w:rsidR="00976879" w:rsidRPr="00132185">
        <w:rPr>
          <w:rFonts w:ascii="Times New Roman" w:eastAsia="Times New Roman" w:hAnsi="Times New Roman" w:cs="Times New Roman"/>
          <w:color w:val="000000" w:themeColor="text1"/>
        </w:rPr>
        <w:t xml:space="preserve"> </w:t>
      </w:r>
      <w:hyperlink r:id="rId20">
        <w:r w:rsidR="6D584961" w:rsidRPr="00132185">
          <w:rPr>
            <w:rStyle w:val="Hipersaite"/>
            <w:rFonts w:ascii="Times New Roman" w:eastAsia="Times New Roman" w:hAnsi="Times New Roman" w:cs="Times New Roman"/>
          </w:rPr>
          <w:t xml:space="preserve">Metodiskais līdzeklis “Kā attīstīt </w:t>
        </w:r>
        <w:r w:rsidR="0B34C399" w:rsidRPr="00132185">
          <w:rPr>
            <w:rStyle w:val="Hipersaite"/>
            <w:rFonts w:ascii="Times New Roman" w:eastAsia="Times New Roman" w:hAnsi="Times New Roman" w:cs="Times New Roman"/>
          </w:rPr>
          <w:t>caurviju prasmes?”</w:t>
        </w:r>
      </w:hyperlink>
      <w:r w:rsidR="0B34C399" w:rsidRPr="00132185">
        <w:rPr>
          <w:rFonts w:ascii="Times New Roman" w:eastAsia="Times New Roman" w:hAnsi="Times New Roman" w:cs="Times New Roman"/>
          <w:color w:val="000000" w:themeColor="text1"/>
        </w:rPr>
        <w:t>)</w:t>
      </w:r>
    </w:p>
    <w:p w14:paraId="3DAB19BB" w14:textId="7E6C0F55" w:rsidR="000A6A2E" w:rsidRPr="00132185" w:rsidRDefault="00132185" w:rsidP="00132185">
      <w:pPr>
        <w:spacing w:line="276" w:lineRule="auto"/>
        <w:jc w:val="both"/>
        <w:rPr>
          <w:rFonts w:ascii="Times New Roman" w:eastAsia="Times New Roman" w:hAnsi="Times New Roman" w:cs="Times New Roman"/>
          <w:color w:val="000000" w:themeColor="text1"/>
          <w:u w:val="single"/>
        </w:rPr>
      </w:pPr>
      <w:r>
        <w:rPr>
          <w:rFonts w:ascii="Times New Roman" w:eastAsia="Times New Roman" w:hAnsi="Times New Roman" w:cs="Times New Roman"/>
          <w:color w:val="000000" w:themeColor="text1"/>
        </w:rPr>
        <w:t>N</w:t>
      </w:r>
      <w:r w:rsidR="696B3A9E" w:rsidRPr="00132185">
        <w:rPr>
          <w:rFonts w:ascii="Times New Roman" w:eastAsia="Times New Roman" w:hAnsi="Times New Roman" w:cs="Times New Roman"/>
          <w:color w:val="000000" w:themeColor="text1"/>
        </w:rPr>
        <w:t>orišu īstenošanā var paredzēt starpdisciplināru pieeju, vienā norisē integrējot arī citas caurviju prasmes</w:t>
      </w:r>
      <w:r w:rsidR="725DD07C" w:rsidRPr="00132185">
        <w:rPr>
          <w:rFonts w:ascii="Times New Roman" w:eastAsia="Times New Roman" w:hAnsi="Times New Roman" w:cs="Times New Roman"/>
          <w:color w:val="000000" w:themeColor="text1"/>
        </w:rPr>
        <w:t xml:space="preserve"> (kritiskā domāšana un problēmu risināšana, jaunrade un uzņēmējspēja, pašvadīta mācīšanās, sadarbība,</w:t>
      </w:r>
      <w:r w:rsidR="4166BC60" w:rsidRPr="00132185">
        <w:rPr>
          <w:rFonts w:ascii="Times New Roman" w:eastAsia="Times New Roman" w:hAnsi="Times New Roman" w:cs="Times New Roman"/>
          <w:color w:val="000000" w:themeColor="text1"/>
        </w:rPr>
        <w:t xml:space="preserve"> digitālās prasmes)</w:t>
      </w:r>
      <w:r w:rsidR="63252417" w:rsidRPr="00132185">
        <w:rPr>
          <w:rFonts w:ascii="Times New Roman" w:eastAsia="Times New Roman" w:hAnsi="Times New Roman" w:cs="Times New Roman"/>
          <w:color w:val="000000" w:themeColor="text1"/>
        </w:rPr>
        <w:t xml:space="preserve">, kā arī </w:t>
      </w:r>
      <w:r w:rsidR="07A75954" w:rsidRPr="00132185">
        <w:rPr>
          <w:rFonts w:ascii="Times New Roman" w:eastAsia="Times New Roman" w:hAnsi="Times New Roman" w:cs="Times New Roman"/>
          <w:color w:val="000000" w:themeColor="text1"/>
        </w:rPr>
        <w:t>var tikt iekļauti citi izglītojošie aspekti (veselības un finanšu pratība, medijpratība, karjeras vadības prasmes u.c.)</w:t>
      </w:r>
      <w:r w:rsidR="696B3A9E" w:rsidRPr="00132185">
        <w:rPr>
          <w:rFonts w:ascii="Times New Roman" w:eastAsia="Times New Roman" w:hAnsi="Times New Roman" w:cs="Times New Roman"/>
          <w:color w:val="000000" w:themeColor="text1"/>
        </w:rPr>
        <w:t xml:space="preserve">, tomēr </w:t>
      </w:r>
      <w:r w:rsidR="696B3A9E" w:rsidRPr="00132185">
        <w:rPr>
          <w:rFonts w:ascii="Times New Roman" w:eastAsia="Times New Roman" w:hAnsi="Times New Roman" w:cs="Times New Roman"/>
          <w:color w:val="000000" w:themeColor="text1"/>
          <w:u w:val="single"/>
        </w:rPr>
        <w:t>n</w:t>
      </w:r>
      <w:r w:rsidR="238571CA" w:rsidRPr="00132185">
        <w:rPr>
          <w:rFonts w:ascii="Times New Roman" w:eastAsia="Times New Roman" w:hAnsi="Times New Roman" w:cs="Times New Roman"/>
          <w:color w:val="000000" w:themeColor="text1"/>
          <w:u w:val="single"/>
        </w:rPr>
        <w:t xml:space="preserve">orises pamata saturam jāatbilst </w:t>
      </w:r>
      <w:r w:rsidR="696B3A9E" w:rsidRPr="00132185">
        <w:rPr>
          <w:rFonts w:ascii="Times New Roman" w:eastAsia="Times New Roman" w:hAnsi="Times New Roman" w:cs="Times New Roman"/>
          <w:color w:val="000000" w:themeColor="text1"/>
          <w:u w:val="single"/>
        </w:rPr>
        <w:t>pilsoniskās līdzdalības caurviju prasmei</w:t>
      </w:r>
      <w:r w:rsidR="61AE6988" w:rsidRPr="00132185">
        <w:rPr>
          <w:rFonts w:ascii="Times New Roman" w:eastAsia="Times New Roman" w:hAnsi="Times New Roman" w:cs="Times New Roman"/>
          <w:color w:val="000000" w:themeColor="text1"/>
          <w:u w:val="single"/>
        </w:rPr>
        <w:t xml:space="preserve"> attiecīgajā</w:t>
      </w:r>
      <w:r w:rsidR="21072D4A" w:rsidRPr="00132185">
        <w:rPr>
          <w:rFonts w:ascii="Times New Roman" w:eastAsia="Times New Roman" w:hAnsi="Times New Roman" w:cs="Times New Roman"/>
          <w:color w:val="000000" w:themeColor="text1"/>
          <w:u w:val="single"/>
        </w:rPr>
        <w:t xml:space="preserve"> mācību</w:t>
      </w:r>
      <w:r w:rsidR="61AE6988" w:rsidRPr="00132185">
        <w:rPr>
          <w:rFonts w:ascii="Times New Roman" w:eastAsia="Times New Roman" w:hAnsi="Times New Roman" w:cs="Times New Roman"/>
          <w:color w:val="000000" w:themeColor="text1"/>
          <w:u w:val="single"/>
        </w:rPr>
        <w:t xml:space="preserve"> jomā</w:t>
      </w:r>
      <w:r w:rsidR="546B2245" w:rsidRPr="00132185">
        <w:rPr>
          <w:rFonts w:ascii="Times New Roman" w:eastAsia="Times New Roman" w:hAnsi="Times New Roman" w:cs="Times New Roman"/>
          <w:color w:val="000000" w:themeColor="text1"/>
          <w:u w:val="single"/>
        </w:rPr>
        <w:t>.</w:t>
      </w:r>
    </w:p>
    <w:p w14:paraId="0956150D" w14:textId="4D7784C7" w:rsidR="00382A60" w:rsidRPr="00727DF6" w:rsidRDefault="3048BCB0" w:rsidP="4E63A482">
      <w:pPr>
        <w:pStyle w:val="Sarakstarindkopa"/>
        <w:spacing w:line="276" w:lineRule="auto"/>
        <w:jc w:val="both"/>
        <w:rPr>
          <w:rFonts w:ascii="Times New Roman" w:eastAsia="Times New Roman" w:hAnsi="Times New Roman" w:cs="Times New Roman"/>
          <w:color w:val="000000" w:themeColor="text1"/>
          <w:sz w:val="10"/>
        </w:rPr>
      </w:pPr>
      <w:r w:rsidRPr="4E63A482">
        <w:rPr>
          <w:rFonts w:ascii="Times New Roman" w:eastAsia="Times New Roman" w:hAnsi="Times New Roman" w:cs="Times New Roman"/>
          <w:color w:val="000000" w:themeColor="text1"/>
        </w:rPr>
        <w:t xml:space="preserve"> </w:t>
      </w:r>
    </w:p>
    <w:p w14:paraId="5B7D83A0" w14:textId="6B359547" w:rsidR="00382A60" w:rsidRPr="000E4F54" w:rsidRDefault="336CC72B" w:rsidP="41428982">
      <w:pPr>
        <w:rPr>
          <w:rFonts w:ascii="Times New Roman" w:eastAsia="Times New Roman" w:hAnsi="Times New Roman" w:cs="Times New Roman"/>
          <w:b/>
          <w:bCs/>
          <w:color w:val="80340D" w:themeColor="accent2" w:themeShade="80"/>
        </w:rPr>
      </w:pPr>
      <w:r w:rsidRPr="4E63A482">
        <w:rPr>
          <w:rFonts w:ascii="Times New Roman" w:eastAsia="Times New Roman" w:hAnsi="Times New Roman" w:cs="Times New Roman"/>
          <w:b/>
          <w:bCs/>
          <w:i/>
          <w:iCs/>
          <w:color w:val="80340D" w:themeColor="accent2" w:themeShade="80"/>
          <w:sz w:val="28"/>
          <w:szCs w:val="28"/>
        </w:rPr>
        <w:t>Ievēro</w:t>
      </w:r>
      <w:r w:rsidR="40513264" w:rsidRPr="4E63A482">
        <w:rPr>
          <w:rFonts w:ascii="Times New Roman" w:eastAsia="Times New Roman" w:hAnsi="Times New Roman" w:cs="Times New Roman"/>
          <w:b/>
          <w:bCs/>
          <w:i/>
          <w:iCs/>
          <w:color w:val="80340D" w:themeColor="accent2" w:themeShade="80"/>
          <w:sz w:val="28"/>
          <w:szCs w:val="28"/>
        </w:rPr>
        <w:t>!</w:t>
      </w:r>
      <w:r w:rsidR="1BF3DB3A" w:rsidRPr="4E63A482">
        <w:rPr>
          <w:rFonts w:ascii="Times New Roman" w:eastAsia="Times New Roman" w:hAnsi="Times New Roman" w:cs="Times New Roman"/>
          <w:b/>
          <w:bCs/>
          <w:i/>
          <w:iCs/>
          <w:color w:val="80340D" w:themeColor="accent2" w:themeShade="80"/>
          <w:sz w:val="28"/>
          <w:szCs w:val="28"/>
        </w:rPr>
        <w:t xml:space="preserve"> </w:t>
      </w:r>
    </w:p>
    <w:p w14:paraId="7F6ABF3F" w14:textId="0E1A767B" w:rsidR="00382A60" w:rsidRPr="00F73954" w:rsidRDefault="1786E175" w:rsidP="00517438">
      <w:pPr>
        <w:pStyle w:val="Sarakstarindkopa"/>
        <w:numPr>
          <w:ilvl w:val="0"/>
          <w:numId w:val="32"/>
        </w:numPr>
        <w:spacing w:line="276" w:lineRule="auto"/>
        <w:jc w:val="both"/>
        <w:rPr>
          <w:rFonts w:ascii="Times New Roman" w:eastAsia="Times New Roman" w:hAnsi="Times New Roman" w:cs="Times New Roman"/>
          <w:color w:val="000000" w:themeColor="text1"/>
        </w:rPr>
      </w:pPr>
      <w:r w:rsidRPr="00F73954">
        <w:rPr>
          <w:rFonts w:ascii="Times New Roman" w:eastAsia="Times New Roman" w:hAnsi="Times New Roman" w:cs="Times New Roman"/>
          <w:color w:val="000000" w:themeColor="text1"/>
        </w:rPr>
        <w:t>N</w:t>
      </w:r>
      <w:r w:rsidR="638F4837" w:rsidRPr="00F73954">
        <w:rPr>
          <w:rFonts w:ascii="Times New Roman" w:eastAsia="Times New Roman" w:hAnsi="Times New Roman" w:cs="Times New Roman"/>
          <w:color w:val="000000" w:themeColor="text1"/>
        </w:rPr>
        <w:t>orise notiek valsts valodā</w:t>
      </w:r>
      <w:r w:rsidR="35B83402" w:rsidRPr="00F73954">
        <w:rPr>
          <w:rFonts w:ascii="Times New Roman" w:eastAsia="Times New Roman" w:hAnsi="Times New Roman" w:cs="Times New Roman"/>
          <w:color w:val="000000" w:themeColor="text1"/>
        </w:rPr>
        <w:t>.</w:t>
      </w:r>
    </w:p>
    <w:p w14:paraId="164162C3" w14:textId="2E9B708A" w:rsidR="35B83402" w:rsidRPr="00F73954" w:rsidRDefault="00CA3DB9" w:rsidP="00517438">
      <w:pPr>
        <w:pStyle w:val="Sarakstarindkopa"/>
        <w:numPr>
          <w:ilvl w:val="0"/>
          <w:numId w:val="32"/>
        </w:numPr>
        <w:spacing w:line="276"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Jāievēro v</w:t>
      </w:r>
      <w:r w:rsidR="4160F42F" w:rsidRPr="00F73954">
        <w:rPr>
          <w:rFonts w:ascii="Times New Roman" w:eastAsia="Times New Roman" w:hAnsi="Times New Roman" w:cs="Times New Roman"/>
          <w:color w:val="000000" w:themeColor="text1"/>
        </w:rPr>
        <w:t>ienlīdzības un iekļaušanas princip</w:t>
      </w:r>
      <w:r w:rsidR="4B18961C" w:rsidRPr="00F73954">
        <w:rPr>
          <w:rFonts w:ascii="Times New Roman" w:eastAsia="Times New Roman" w:hAnsi="Times New Roman" w:cs="Times New Roman"/>
          <w:color w:val="000000" w:themeColor="text1"/>
        </w:rPr>
        <w:t>s</w:t>
      </w:r>
      <w:r w:rsidR="4160F42F" w:rsidRPr="00F73954">
        <w:rPr>
          <w:rFonts w:ascii="Times New Roman" w:eastAsia="Times New Roman" w:hAnsi="Times New Roman" w:cs="Times New Roman"/>
          <w:color w:val="000000" w:themeColor="text1"/>
        </w:rPr>
        <w:t xml:space="preserve"> - jābūt nodrošinātai pieejamībai visiem </w:t>
      </w:r>
      <w:r w:rsidR="4BC42B48" w:rsidRPr="00F73954">
        <w:rPr>
          <w:rFonts w:ascii="Times New Roman" w:eastAsia="Times New Roman" w:hAnsi="Times New Roman" w:cs="Times New Roman"/>
          <w:color w:val="000000" w:themeColor="text1"/>
        </w:rPr>
        <w:t>izglītojamajiem</w:t>
      </w:r>
      <w:r w:rsidR="4160F42F" w:rsidRPr="00F73954">
        <w:rPr>
          <w:rFonts w:ascii="Times New Roman" w:eastAsia="Times New Roman" w:hAnsi="Times New Roman" w:cs="Times New Roman"/>
          <w:color w:val="000000" w:themeColor="text1"/>
        </w:rPr>
        <w:t>, neatkarīgi no dzimuma, spējām, etniskās u.c. piederības</w:t>
      </w:r>
      <w:r w:rsidR="67173FE3" w:rsidRPr="00F73954">
        <w:rPr>
          <w:rFonts w:ascii="Times New Roman" w:eastAsia="Times New Roman" w:hAnsi="Times New Roman" w:cs="Times New Roman"/>
          <w:color w:val="000000" w:themeColor="text1"/>
        </w:rPr>
        <w:t>.</w:t>
      </w:r>
    </w:p>
    <w:p w14:paraId="4AAF0A82" w14:textId="52D11984" w:rsidR="00382A60" w:rsidRPr="00F73954" w:rsidRDefault="00DD3121" w:rsidP="00517438">
      <w:pPr>
        <w:pStyle w:val="Sarakstarindkopa"/>
        <w:numPr>
          <w:ilvl w:val="0"/>
          <w:numId w:val="32"/>
        </w:numPr>
        <w:spacing w:line="276" w:lineRule="auto"/>
        <w:jc w:val="both"/>
        <w:rPr>
          <w:rFonts w:ascii="Times New Roman" w:eastAsia="Times New Roman" w:hAnsi="Times New Roman" w:cs="Times New Roman"/>
          <w:color w:val="000000" w:themeColor="text1"/>
        </w:rPr>
      </w:pPr>
      <w:r w:rsidRPr="00F73954">
        <w:rPr>
          <w:rFonts w:ascii="Times New Roman" w:eastAsia="Times New Roman" w:hAnsi="Times New Roman" w:cs="Times New Roman"/>
          <w:color w:val="000000" w:themeColor="text1"/>
        </w:rPr>
        <w:t>Norises s</w:t>
      </w:r>
      <w:r w:rsidR="336CC72B" w:rsidRPr="00F73954">
        <w:rPr>
          <w:rFonts w:ascii="Times New Roman" w:eastAsia="Times New Roman" w:hAnsi="Times New Roman" w:cs="Times New Roman"/>
          <w:color w:val="000000" w:themeColor="text1"/>
        </w:rPr>
        <w:t>aturs nedrīkst dublēties citos projektos vai valsts programmā “Latvijas skolas soma”</w:t>
      </w:r>
      <w:r w:rsidR="40D0C7A9" w:rsidRPr="00F73954">
        <w:rPr>
          <w:rFonts w:ascii="Times New Roman" w:eastAsia="Times New Roman" w:hAnsi="Times New Roman" w:cs="Times New Roman"/>
          <w:color w:val="000000" w:themeColor="text1"/>
        </w:rPr>
        <w:t>.</w:t>
      </w:r>
    </w:p>
    <w:p w14:paraId="37D13422" w14:textId="2E12A90E" w:rsidR="00382A60" w:rsidRPr="00F73954" w:rsidRDefault="40D0C7A9" w:rsidP="00517438">
      <w:pPr>
        <w:pStyle w:val="Sarakstarindkopa"/>
        <w:numPr>
          <w:ilvl w:val="0"/>
          <w:numId w:val="32"/>
        </w:numPr>
        <w:spacing w:line="276" w:lineRule="auto"/>
        <w:jc w:val="both"/>
        <w:rPr>
          <w:rFonts w:ascii="Times New Roman" w:eastAsia="Times New Roman" w:hAnsi="Times New Roman" w:cs="Times New Roman"/>
          <w:color w:val="000000" w:themeColor="text1"/>
        </w:rPr>
      </w:pPr>
      <w:r w:rsidRPr="00F73954">
        <w:rPr>
          <w:rFonts w:ascii="Times New Roman" w:eastAsia="Times New Roman" w:hAnsi="Times New Roman" w:cs="Times New Roman"/>
          <w:color w:val="000000" w:themeColor="text1"/>
        </w:rPr>
        <w:t>N</w:t>
      </w:r>
      <w:r w:rsidR="336CC72B" w:rsidRPr="00F73954">
        <w:rPr>
          <w:rFonts w:ascii="Times New Roman" w:eastAsia="Times New Roman" w:hAnsi="Times New Roman" w:cs="Times New Roman"/>
          <w:color w:val="000000" w:themeColor="text1"/>
        </w:rPr>
        <w:t xml:space="preserve">orise </w:t>
      </w:r>
      <w:r w:rsidR="007F20BA" w:rsidRPr="00F73954">
        <w:rPr>
          <w:rFonts w:ascii="Times New Roman" w:eastAsia="Times New Roman" w:hAnsi="Times New Roman" w:cs="Times New Roman"/>
          <w:color w:val="000000" w:themeColor="text1"/>
        </w:rPr>
        <w:t>nedrīkst saturēt politisku vai reliģisku aģitāciju, naida runu</w:t>
      </w:r>
      <w:r w:rsidR="00CA3DB9">
        <w:rPr>
          <w:rFonts w:ascii="Times New Roman" w:eastAsia="Times New Roman" w:hAnsi="Times New Roman" w:cs="Times New Roman"/>
          <w:color w:val="000000" w:themeColor="text1"/>
        </w:rPr>
        <w:t>.</w:t>
      </w:r>
    </w:p>
    <w:p w14:paraId="5F4E1814" w14:textId="32169149" w:rsidR="00987461" w:rsidRPr="00F73954" w:rsidRDefault="00DD3121" w:rsidP="00517438">
      <w:pPr>
        <w:pStyle w:val="Sarakstarindkopa"/>
        <w:numPr>
          <w:ilvl w:val="0"/>
          <w:numId w:val="32"/>
        </w:numPr>
        <w:spacing w:line="276" w:lineRule="auto"/>
        <w:jc w:val="both"/>
        <w:rPr>
          <w:rFonts w:ascii="Times New Roman" w:eastAsia="Times New Roman" w:hAnsi="Times New Roman" w:cs="Times New Roman"/>
          <w:color w:val="000000" w:themeColor="text1"/>
        </w:rPr>
      </w:pPr>
      <w:r w:rsidRPr="00F73954">
        <w:rPr>
          <w:rFonts w:ascii="Times New Roman" w:eastAsia="Times New Roman" w:hAnsi="Times New Roman" w:cs="Times New Roman"/>
          <w:color w:val="000000" w:themeColor="text1"/>
        </w:rPr>
        <w:t xml:space="preserve">Norise </w:t>
      </w:r>
      <w:r w:rsidR="00987461" w:rsidRPr="00F73954">
        <w:rPr>
          <w:rFonts w:ascii="Times New Roman" w:eastAsia="Times New Roman" w:hAnsi="Times New Roman" w:cs="Times New Roman"/>
          <w:color w:val="000000" w:themeColor="text1"/>
        </w:rPr>
        <w:t>ir zinātniski korekta, nesatur pseidozinātņu elementus</w:t>
      </w:r>
      <w:r w:rsidR="586DA19D" w:rsidRPr="00F73954">
        <w:rPr>
          <w:rFonts w:ascii="Times New Roman" w:eastAsia="Times New Roman" w:hAnsi="Times New Roman" w:cs="Times New Roman"/>
          <w:color w:val="000000" w:themeColor="text1"/>
        </w:rPr>
        <w:t>.</w:t>
      </w:r>
    </w:p>
    <w:p w14:paraId="51FEA20A" w14:textId="6BBEBAAB" w:rsidR="00987461" w:rsidRPr="00F73954" w:rsidRDefault="38D87ABE" w:rsidP="00517438">
      <w:pPr>
        <w:pStyle w:val="Sarakstarindkopa"/>
        <w:numPr>
          <w:ilvl w:val="0"/>
          <w:numId w:val="32"/>
        </w:numPr>
        <w:spacing w:line="276" w:lineRule="auto"/>
        <w:jc w:val="both"/>
        <w:rPr>
          <w:rFonts w:ascii="Times New Roman" w:eastAsia="Times New Roman" w:hAnsi="Times New Roman" w:cs="Times New Roman"/>
          <w:color w:val="000000" w:themeColor="text1"/>
        </w:rPr>
      </w:pPr>
      <w:r w:rsidRPr="3514632A">
        <w:rPr>
          <w:rFonts w:ascii="Times New Roman" w:eastAsia="Times New Roman" w:hAnsi="Times New Roman" w:cs="Times New Roman"/>
          <w:color w:val="000000" w:themeColor="text1"/>
        </w:rPr>
        <w:t xml:space="preserve">Norise </w:t>
      </w:r>
      <w:r w:rsidR="5B855372" w:rsidRPr="3514632A">
        <w:rPr>
          <w:rFonts w:ascii="Times New Roman" w:eastAsia="Times New Roman" w:hAnsi="Times New Roman" w:cs="Times New Roman"/>
          <w:color w:val="000000" w:themeColor="text1"/>
        </w:rPr>
        <w:t>nav izstādes apmeklējums,</w:t>
      </w:r>
      <w:r w:rsidR="62FA1967" w:rsidRPr="3514632A">
        <w:rPr>
          <w:rFonts w:ascii="Times New Roman" w:eastAsia="Times New Roman" w:hAnsi="Times New Roman" w:cs="Times New Roman"/>
          <w:color w:val="000000" w:themeColor="text1"/>
        </w:rPr>
        <w:t xml:space="preserve"> </w:t>
      </w:r>
      <w:r w:rsidR="48B6FCB4" w:rsidRPr="3514632A">
        <w:rPr>
          <w:rFonts w:ascii="Times New Roman" w:eastAsia="Times New Roman" w:hAnsi="Times New Roman" w:cs="Times New Roman"/>
          <w:color w:val="000000" w:themeColor="text1"/>
        </w:rPr>
        <w:t xml:space="preserve">izklaidējoša </w:t>
      </w:r>
      <w:r w:rsidR="62FA1967" w:rsidRPr="3514632A">
        <w:rPr>
          <w:rFonts w:ascii="Times New Roman" w:eastAsia="Times New Roman" w:hAnsi="Times New Roman" w:cs="Times New Roman"/>
          <w:color w:val="000000" w:themeColor="text1"/>
        </w:rPr>
        <w:t>ekskursija,</w:t>
      </w:r>
      <w:r w:rsidR="5B855372" w:rsidRPr="3514632A">
        <w:rPr>
          <w:rFonts w:ascii="Times New Roman" w:eastAsia="Times New Roman" w:hAnsi="Times New Roman" w:cs="Times New Roman"/>
          <w:color w:val="000000" w:themeColor="text1"/>
        </w:rPr>
        <w:t xml:space="preserve"> </w:t>
      </w:r>
      <w:r w:rsidR="00CA3DB9">
        <w:rPr>
          <w:rFonts w:ascii="Times New Roman" w:eastAsia="Times New Roman" w:hAnsi="Times New Roman" w:cs="Times New Roman"/>
          <w:color w:val="000000" w:themeColor="text1"/>
        </w:rPr>
        <w:t xml:space="preserve">saliedēšanās un izklaides pasākums, </w:t>
      </w:r>
      <w:r w:rsidR="5B855372" w:rsidRPr="3514632A">
        <w:rPr>
          <w:rFonts w:ascii="Times New Roman" w:eastAsia="Times New Roman" w:hAnsi="Times New Roman" w:cs="Times New Roman"/>
          <w:color w:val="000000" w:themeColor="text1"/>
        </w:rPr>
        <w:t>ekspozīcijas vērošana, izrāde, spēle, filma, koncerts, tajā nedominē izklaide, šovi, degustācijas u.tml. Iepriekšminētie var tikt iekļauti norisē tikai kā satura elementi, kas palīdz vest uz sasniedzamo rezultātu</w:t>
      </w:r>
      <w:r w:rsidR="481B57A1" w:rsidRPr="3514632A">
        <w:rPr>
          <w:rFonts w:ascii="Times New Roman" w:eastAsia="Times New Roman" w:hAnsi="Times New Roman" w:cs="Times New Roman"/>
          <w:color w:val="000000" w:themeColor="text1"/>
        </w:rPr>
        <w:t>.</w:t>
      </w:r>
      <w:r w:rsidR="5B855372" w:rsidRPr="3514632A">
        <w:rPr>
          <w:rFonts w:ascii="Times New Roman" w:eastAsia="Times New Roman" w:hAnsi="Times New Roman" w:cs="Times New Roman"/>
          <w:color w:val="000000" w:themeColor="text1"/>
        </w:rPr>
        <w:t xml:space="preserve"> </w:t>
      </w:r>
    </w:p>
    <w:p w14:paraId="309B2D41" w14:textId="6E216327" w:rsidR="00987461" w:rsidRPr="00F73954" w:rsidRDefault="00DD3121" w:rsidP="00517438">
      <w:pPr>
        <w:pStyle w:val="Sarakstarindkopa"/>
        <w:numPr>
          <w:ilvl w:val="0"/>
          <w:numId w:val="32"/>
        </w:numPr>
        <w:spacing w:line="276" w:lineRule="auto"/>
        <w:jc w:val="both"/>
        <w:rPr>
          <w:rFonts w:ascii="Times New Roman" w:eastAsia="Times New Roman" w:hAnsi="Times New Roman" w:cs="Times New Roman"/>
          <w:color w:val="000000" w:themeColor="text1"/>
        </w:rPr>
      </w:pPr>
      <w:r w:rsidRPr="00F73954">
        <w:rPr>
          <w:rFonts w:ascii="Times New Roman" w:eastAsia="Times New Roman" w:hAnsi="Times New Roman" w:cs="Times New Roman"/>
          <w:color w:val="000000" w:themeColor="text1"/>
        </w:rPr>
        <w:t xml:space="preserve">Norise </w:t>
      </w:r>
      <w:r w:rsidR="00987461" w:rsidRPr="00F73954">
        <w:rPr>
          <w:rFonts w:ascii="Times New Roman" w:eastAsia="Times New Roman" w:hAnsi="Times New Roman" w:cs="Times New Roman"/>
          <w:color w:val="000000" w:themeColor="text1"/>
        </w:rPr>
        <w:t>nav tikai mācību līdzeklis vai metodiskais materiāls, kas tiek nodots izglītības iestādei</w:t>
      </w:r>
      <w:r w:rsidR="6F1A20A3" w:rsidRPr="00F73954">
        <w:rPr>
          <w:rFonts w:ascii="Times New Roman" w:eastAsia="Times New Roman" w:hAnsi="Times New Roman" w:cs="Times New Roman"/>
          <w:color w:val="000000" w:themeColor="text1"/>
        </w:rPr>
        <w:t>.</w:t>
      </w:r>
    </w:p>
    <w:p w14:paraId="0175E94C" w14:textId="17CE2264" w:rsidR="009235CC" w:rsidRPr="00F73954" w:rsidRDefault="00DD3121" w:rsidP="00517438">
      <w:pPr>
        <w:pStyle w:val="Sarakstarindkopa"/>
        <w:numPr>
          <w:ilvl w:val="0"/>
          <w:numId w:val="32"/>
        </w:numPr>
        <w:spacing w:line="276" w:lineRule="auto"/>
        <w:jc w:val="both"/>
        <w:rPr>
          <w:rFonts w:ascii="Times New Roman" w:eastAsia="Times New Roman" w:hAnsi="Times New Roman" w:cs="Times New Roman"/>
          <w:color w:val="000000" w:themeColor="text1"/>
        </w:rPr>
      </w:pPr>
      <w:r w:rsidRPr="00F73954">
        <w:rPr>
          <w:rFonts w:ascii="Times New Roman" w:eastAsia="Times New Roman" w:hAnsi="Times New Roman" w:cs="Times New Roman"/>
          <w:color w:val="000000" w:themeColor="text1"/>
        </w:rPr>
        <w:t xml:space="preserve">Norise </w:t>
      </w:r>
      <w:r w:rsidR="009235CC" w:rsidRPr="00F73954">
        <w:rPr>
          <w:rFonts w:ascii="Times New Roman" w:eastAsia="Times New Roman" w:hAnsi="Times New Roman" w:cs="Times New Roman"/>
          <w:color w:val="000000" w:themeColor="text1"/>
        </w:rPr>
        <w:t>ir fiziski un emocionāli droša</w:t>
      </w:r>
      <w:r w:rsidR="7BC4EFFB" w:rsidRPr="00F73954">
        <w:rPr>
          <w:rFonts w:ascii="Times New Roman" w:eastAsia="Times New Roman" w:hAnsi="Times New Roman" w:cs="Times New Roman"/>
          <w:color w:val="000000" w:themeColor="text1"/>
        </w:rPr>
        <w:t>.</w:t>
      </w:r>
    </w:p>
    <w:p w14:paraId="12A3948D" w14:textId="60E95C60" w:rsidR="00803655" w:rsidRPr="00F73954" w:rsidRDefault="00C32BCE" w:rsidP="00FF1593">
      <w:pPr>
        <w:spacing w:line="276" w:lineRule="auto"/>
        <w:jc w:val="both"/>
        <w:rPr>
          <w:rFonts w:ascii="Times New Roman" w:eastAsia="Times New Roman" w:hAnsi="Times New Roman" w:cs="Times New Roman"/>
          <w:color w:val="000000" w:themeColor="text1"/>
        </w:rPr>
      </w:pPr>
      <w:r w:rsidRPr="00F73954">
        <w:rPr>
          <w:rFonts w:ascii="Times New Roman" w:eastAsia="Times New Roman" w:hAnsi="Times New Roman" w:cs="Times New Roman"/>
          <w:color w:val="000000" w:themeColor="text1"/>
        </w:rPr>
        <w:t>M</w:t>
      </w:r>
      <w:r w:rsidR="05391037" w:rsidRPr="00F73954">
        <w:rPr>
          <w:rFonts w:ascii="Times New Roman" w:eastAsia="Times New Roman" w:hAnsi="Times New Roman" w:cs="Times New Roman"/>
          <w:color w:val="000000" w:themeColor="text1"/>
        </w:rPr>
        <w:t xml:space="preserve">ākslīgā intelekta (MI) </w:t>
      </w:r>
      <w:r w:rsidRPr="00F73954">
        <w:rPr>
          <w:rFonts w:ascii="Times New Roman" w:eastAsia="Times New Roman" w:hAnsi="Times New Roman" w:cs="Times New Roman"/>
          <w:color w:val="000000" w:themeColor="text1"/>
        </w:rPr>
        <w:t xml:space="preserve">teksta radīšanas pakalpojumi (piemēram, “ChatGPT” un līdzīgi) ir teksta ģenerēšanas modeļi, nevis faktu pārbaudes modeļi – tie nepārbauda ģenerētās informācijas ticamību. Tāpēc jebkura informācija, kas iegūta no ģeneratīviem valodas modeļiem, pirms </w:t>
      </w:r>
      <w:r w:rsidR="008D146E" w:rsidRPr="00F73954">
        <w:rPr>
          <w:rFonts w:ascii="Times New Roman" w:eastAsia="Times New Roman" w:hAnsi="Times New Roman" w:cs="Times New Roman"/>
          <w:color w:val="000000" w:themeColor="text1"/>
        </w:rPr>
        <w:t>iesniegšanas</w:t>
      </w:r>
      <w:r w:rsidRPr="00F73954">
        <w:rPr>
          <w:rFonts w:ascii="Times New Roman" w:eastAsia="Times New Roman" w:hAnsi="Times New Roman" w:cs="Times New Roman"/>
          <w:color w:val="000000" w:themeColor="text1"/>
        </w:rPr>
        <w:t xml:space="preserve"> </w:t>
      </w:r>
      <w:r w:rsidR="008D146E" w:rsidRPr="00F73954">
        <w:rPr>
          <w:rFonts w:ascii="Times New Roman" w:eastAsia="Times New Roman" w:hAnsi="Times New Roman" w:cs="Times New Roman"/>
          <w:color w:val="000000" w:themeColor="text1"/>
        </w:rPr>
        <w:t>ir</w:t>
      </w:r>
      <w:r w:rsidRPr="00F73954">
        <w:rPr>
          <w:rFonts w:ascii="Times New Roman" w:eastAsia="Times New Roman" w:hAnsi="Times New Roman" w:cs="Times New Roman"/>
          <w:color w:val="000000" w:themeColor="text1"/>
        </w:rPr>
        <w:t xml:space="preserve"> </w:t>
      </w:r>
      <w:r w:rsidR="008D146E" w:rsidRPr="00F73954">
        <w:rPr>
          <w:rFonts w:ascii="Times New Roman" w:eastAsia="Times New Roman" w:hAnsi="Times New Roman" w:cs="Times New Roman"/>
          <w:color w:val="000000" w:themeColor="text1"/>
        </w:rPr>
        <w:t>jā</w:t>
      </w:r>
      <w:r w:rsidRPr="00F73954">
        <w:rPr>
          <w:rFonts w:ascii="Times New Roman" w:eastAsia="Times New Roman" w:hAnsi="Times New Roman" w:cs="Times New Roman"/>
          <w:color w:val="000000" w:themeColor="text1"/>
        </w:rPr>
        <w:t>pārbauda</w:t>
      </w:r>
      <w:r w:rsidR="009E2B81" w:rsidRPr="00F73954">
        <w:rPr>
          <w:rFonts w:ascii="Times New Roman" w:eastAsia="Times New Roman" w:hAnsi="Times New Roman" w:cs="Times New Roman"/>
          <w:color w:val="000000" w:themeColor="text1"/>
        </w:rPr>
        <w:t>!</w:t>
      </w:r>
    </w:p>
    <w:p w14:paraId="2E9BEEB0" w14:textId="066F1D91" w:rsidR="67F1E4EF" w:rsidRPr="000E4F54" w:rsidRDefault="67F1E4EF" w:rsidP="0C08681C">
      <w:pPr>
        <w:rPr>
          <w:rFonts w:ascii="Times New Roman" w:eastAsia="Times New Roman" w:hAnsi="Times New Roman" w:cs="Times New Roman"/>
        </w:rPr>
      </w:pPr>
      <w:r w:rsidRPr="000E4F54">
        <w:rPr>
          <w:rFonts w:ascii="Times New Roman" w:eastAsia="Times New Roman" w:hAnsi="Times New Roman" w:cs="Times New Roman"/>
        </w:rPr>
        <w:br w:type="page"/>
      </w:r>
    </w:p>
    <w:p w14:paraId="4EE6B6F7" w14:textId="5AB23BBA" w:rsidR="5B332D2D" w:rsidRPr="000E4F54" w:rsidRDefault="618A071A" w:rsidP="00D666C4">
      <w:pPr>
        <w:pStyle w:val="Virsraksts1"/>
        <w:rPr>
          <w:rFonts w:ascii="Times New Roman" w:eastAsia="Times New Roman" w:hAnsi="Times New Roman" w:cs="Times New Roman"/>
          <w:b/>
          <w:bCs/>
          <w:color w:val="BF4E14" w:themeColor="accent2" w:themeShade="BF"/>
          <w:sz w:val="32"/>
          <w:szCs w:val="32"/>
        </w:rPr>
      </w:pPr>
      <w:bookmarkStart w:id="7" w:name="_Toc207036808"/>
      <w:bookmarkStart w:id="8" w:name="_Toc836819307"/>
      <w:bookmarkStart w:id="9" w:name="_Toc281724614"/>
      <w:bookmarkStart w:id="10" w:name="_Toc1233050397"/>
      <w:r w:rsidRPr="000E4F54">
        <w:rPr>
          <w:rFonts w:ascii="Times New Roman" w:eastAsia="Times New Roman" w:hAnsi="Times New Roman" w:cs="Times New Roman"/>
          <w:b/>
          <w:bCs/>
          <w:color w:val="BF4E14" w:themeColor="accent2" w:themeShade="BF"/>
          <w:sz w:val="32"/>
          <w:szCs w:val="32"/>
        </w:rPr>
        <w:lastRenderedPageBreak/>
        <w:t xml:space="preserve">Kādas var būt </w:t>
      </w:r>
      <w:r w:rsidR="4A9A64C9" w:rsidRPr="000E4F54">
        <w:rPr>
          <w:rFonts w:ascii="Times New Roman" w:eastAsia="Times New Roman" w:hAnsi="Times New Roman" w:cs="Times New Roman"/>
          <w:b/>
          <w:bCs/>
          <w:color w:val="BF4E14" w:themeColor="accent2" w:themeShade="BF"/>
          <w:sz w:val="32"/>
          <w:szCs w:val="32"/>
        </w:rPr>
        <w:t>p</w:t>
      </w:r>
      <w:r w:rsidR="03B903AC" w:rsidRPr="000E4F54">
        <w:rPr>
          <w:rFonts w:ascii="Times New Roman" w:eastAsia="Times New Roman" w:hAnsi="Times New Roman" w:cs="Times New Roman"/>
          <w:b/>
          <w:bCs/>
          <w:color w:val="BF4E14" w:themeColor="accent2" w:themeShade="BF"/>
          <w:sz w:val="32"/>
          <w:szCs w:val="32"/>
        </w:rPr>
        <w:t>ilsoniskās līdzdalības caurviju prasmes</w:t>
      </w:r>
      <w:r w:rsidRPr="000E4F54">
        <w:rPr>
          <w:rFonts w:ascii="Times New Roman" w:eastAsia="Times New Roman" w:hAnsi="Times New Roman" w:cs="Times New Roman"/>
          <w:b/>
          <w:bCs/>
          <w:color w:val="BF4E14" w:themeColor="accent2" w:themeShade="BF"/>
          <w:sz w:val="32"/>
          <w:szCs w:val="32"/>
        </w:rPr>
        <w:t xml:space="preserve"> norises iespējamās formas?</w:t>
      </w:r>
      <w:bookmarkEnd w:id="7"/>
      <w:r w:rsidR="5F0AC612" w:rsidRPr="000E4F54">
        <w:rPr>
          <w:rFonts w:ascii="Times New Roman" w:eastAsia="Times New Roman" w:hAnsi="Times New Roman" w:cs="Times New Roman"/>
          <w:b/>
          <w:bCs/>
          <w:color w:val="BF4E14" w:themeColor="accent2" w:themeShade="BF"/>
          <w:sz w:val="32"/>
          <w:szCs w:val="32"/>
        </w:rPr>
        <w:t xml:space="preserve"> </w:t>
      </w:r>
      <w:bookmarkEnd w:id="8"/>
      <w:bookmarkEnd w:id="9"/>
      <w:bookmarkEnd w:id="10"/>
    </w:p>
    <w:p w14:paraId="7FC5F454" w14:textId="4AC42A85" w:rsidR="67F1E4EF" w:rsidRPr="000E4F54" w:rsidRDefault="00A307EA" w:rsidP="0C08681C">
      <w:pPr>
        <w:rPr>
          <w:rFonts w:ascii="Times New Roman" w:eastAsia="Times New Roman" w:hAnsi="Times New Roman" w:cs="Times New Roman"/>
        </w:rPr>
      </w:pPr>
      <w:r w:rsidRPr="000E4F54">
        <w:rPr>
          <w:rFonts w:ascii="Times New Roman" w:hAnsi="Times New Roman" w:cs="Times New Roman"/>
          <w:noProof/>
          <w:lang w:eastAsia="lv-LV"/>
        </w:rPr>
        <mc:AlternateContent>
          <mc:Choice Requires="wps">
            <w:drawing>
              <wp:anchor distT="0" distB="0" distL="114300" distR="114300" simplePos="0" relativeHeight="251658244" behindDoc="0" locked="0" layoutInCell="1" allowOverlap="1" wp14:anchorId="6F5EBEDB" wp14:editId="62A01505">
                <wp:simplePos x="0" y="0"/>
                <wp:positionH relativeFrom="margin">
                  <wp:align>right</wp:align>
                </wp:positionH>
                <wp:positionV relativeFrom="paragraph">
                  <wp:posOffset>-4445</wp:posOffset>
                </wp:positionV>
                <wp:extent cx="3048000" cy="2752725"/>
                <wp:effectExtent l="0" t="0" r="19050" b="28575"/>
                <wp:wrapNone/>
                <wp:docPr id="1765711373" name="Oval 10"/>
                <wp:cNvGraphicFramePr/>
                <a:graphic xmlns:a="http://schemas.openxmlformats.org/drawingml/2006/main">
                  <a:graphicData uri="http://schemas.microsoft.com/office/word/2010/wordprocessingShape">
                    <wps:wsp>
                      <wps:cNvSpPr/>
                      <wps:spPr>
                        <a:xfrm>
                          <a:off x="0" y="0"/>
                          <a:ext cx="3048000" cy="2752725"/>
                        </a:xfrm>
                        <a:prstGeom prst="ellipse">
                          <a:avLst/>
                        </a:prstGeom>
                        <a:solidFill>
                          <a:sysClr val="window" lastClr="FFFFFF"/>
                        </a:solidFill>
                        <a:ln w="25400" cap="flat" cmpd="sng" algn="ctr">
                          <a:solidFill>
                            <a:srgbClr val="F79646">
                              <a:lumMod val="75000"/>
                            </a:srgbClr>
                          </a:solidFill>
                          <a:prstDash val="solid"/>
                        </a:ln>
                        <a:effectLst/>
                      </wps:spPr>
                      <wps:txbx>
                        <w:txbxContent>
                          <w:p w14:paraId="42965605" w14:textId="77777777" w:rsidR="00CA3DB9" w:rsidRPr="00105A0B" w:rsidRDefault="00CA3DB9" w:rsidP="00903625">
                            <w:pPr>
                              <w:spacing w:before="200" w:line="216" w:lineRule="auto"/>
                              <w:jc w:val="center"/>
                              <w:rPr>
                                <w:rFonts w:ascii="Times New Roman" w:eastAsia="+mn-ea" w:hAnsi="Times New Roman" w:cs="Times New Roman"/>
                                <w:b/>
                                <w:bCs/>
                                <w:color w:val="954706"/>
                                <w:kern w:val="24"/>
                                <w:sz w:val="32"/>
                                <w:szCs w:val="32"/>
                              </w:rPr>
                            </w:pPr>
                            <w:r w:rsidRPr="00105A0B">
                              <w:rPr>
                                <w:rFonts w:ascii="Times New Roman" w:eastAsia="+mn-ea" w:hAnsi="Times New Roman" w:cs="Times New Roman"/>
                                <w:b/>
                                <w:bCs/>
                                <w:color w:val="954706"/>
                                <w:kern w:val="24"/>
                                <w:sz w:val="32"/>
                                <w:szCs w:val="32"/>
                              </w:rPr>
                              <w:t>Projektu darbs</w:t>
                            </w:r>
                          </w:p>
                          <w:p w14:paraId="2E26B768" w14:textId="77777777" w:rsidR="006C1DB0" w:rsidRDefault="00CA3DB9" w:rsidP="00903625">
                            <w:pPr>
                              <w:spacing w:before="200" w:line="216" w:lineRule="auto"/>
                              <w:jc w:val="center"/>
                              <w:rPr>
                                <w:rFonts w:ascii="Times New Roman" w:eastAsia="+mn-ea" w:hAnsi="Times New Roman" w:cs="Times New Roman"/>
                                <w:color w:val="954706"/>
                                <w:kern w:val="24"/>
                                <w:sz w:val="22"/>
                                <w:szCs w:val="22"/>
                              </w:rPr>
                            </w:pPr>
                            <w:r>
                              <w:rPr>
                                <w:rFonts w:ascii="Times New Roman" w:eastAsia="+mn-ea" w:hAnsi="Times New Roman" w:cs="Times New Roman"/>
                                <w:color w:val="954706"/>
                                <w:kern w:val="24"/>
                                <w:sz w:val="22"/>
                                <w:szCs w:val="22"/>
                              </w:rPr>
                              <w:t xml:space="preserve">nelieli </w:t>
                            </w:r>
                            <w:r w:rsidRPr="006312F4">
                              <w:rPr>
                                <w:rFonts w:ascii="Times New Roman" w:eastAsia="+mn-ea" w:hAnsi="Times New Roman" w:cs="Times New Roman"/>
                                <w:color w:val="954706"/>
                                <w:kern w:val="24"/>
                                <w:sz w:val="22"/>
                                <w:szCs w:val="22"/>
                              </w:rPr>
                              <w:t xml:space="preserve">projekti par sabiedrībai aktuālām tēmām (vides aizsardzība, cilvēktiesības, līdzdalība lēmumu pieņemšanā u.tml.); </w:t>
                            </w:r>
                          </w:p>
                          <w:p w14:paraId="1C6EDC74" w14:textId="6598B363" w:rsidR="00CA3DB9" w:rsidRPr="006312F4" w:rsidRDefault="00CA3DB9" w:rsidP="00903625">
                            <w:pPr>
                              <w:spacing w:before="200" w:line="216" w:lineRule="auto"/>
                              <w:jc w:val="center"/>
                              <w:rPr>
                                <w:rFonts w:ascii="Times New Roman" w:eastAsia="+mn-ea" w:hAnsi="Times New Roman" w:cs="Times New Roman"/>
                                <w:color w:val="954706"/>
                                <w:kern w:val="24"/>
                                <w:sz w:val="22"/>
                                <w:szCs w:val="22"/>
                              </w:rPr>
                            </w:pPr>
                            <w:r>
                              <w:rPr>
                                <w:rFonts w:ascii="Times New Roman" w:eastAsia="+mn-ea" w:hAnsi="Times New Roman" w:cs="Times New Roman"/>
                                <w:color w:val="954706"/>
                                <w:kern w:val="24"/>
                                <w:sz w:val="22"/>
                                <w:szCs w:val="22"/>
                              </w:rPr>
                              <w:t>m</w:t>
                            </w:r>
                            <w:r w:rsidRPr="006312F4">
                              <w:rPr>
                                <w:rFonts w:ascii="Times New Roman" w:eastAsia="+mn-ea" w:hAnsi="Times New Roman" w:cs="Times New Roman"/>
                                <w:color w:val="954706"/>
                                <w:kern w:val="24"/>
                                <w:sz w:val="22"/>
                                <w:szCs w:val="22"/>
                              </w:rPr>
                              <w:t>āc</w:t>
                            </w:r>
                            <w:r>
                              <w:rPr>
                                <w:rFonts w:ascii="Times New Roman" w:eastAsia="+mn-ea" w:hAnsi="Times New Roman" w:cs="Times New Roman"/>
                                <w:color w:val="954706"/>
                                <w:kern w:val="24"/>
                                <w:sz w:val="22"/>
                                <w:szCs w:val="22"/>
                              </w:rPr>
                              <w:t>ās</w:t>
                            </w:r>
                            <w:r w:rsidRPr="006312F4">
                              <w:rPr>
                                <w:rFonts w:ascii="Times New Roman" w:eastAsia="+mn-ea" w:hAnsi="Times New Roman" w:cs="Times New Roman"/>
                                <w:color w:val="954706"/>
                                <w:kern w:val="24"/>
                                <w:sz w:val="22"/>
                                <w:szCs w:val="22"/>
                              </w:rPr>
                              <w:t xml:space="preserve"> pētīt</w:t>
                            </w:r>
                            <w:r>
                              <w:rPr>
                                <w:rFonts w:ascii="Times New Roman" w:eastAsia="+mn-ea" w:hAnsi="Times New Roman" w:cs="Times New Roman"/>
                                <w:color w:val="954706"/>
                                <w:kern w:val="24"/>
                                <w:sz w:val="22"/>
                                <w:szCs w:val="22"/>
                              </w:rPr>
                              <w:t>,</w:t>
                            </w:r>
                            <w:r w:rsidRPr="006312F4">
                              <w:rPr>
                                <w:rFonts w:ascii="Times New Roman" w:eastAsia="+mn-ea" w:hAnsi="Times New Roman" w:cs="Times New Roman"/>
                                <w:color w:val="954706"/>
                                <w:kern w:val="24"/>
                                <w:sz w:val="22"/>
                                <w:szCs w:val="22"/>
                              </w:rPr>
                              <w:t xml:space="preserve"> analizēt, plānot un prezentēt idejas; darbs komandā, atbildība par rezultātu</w:t>
                            </w:r>
                          </w:p>
                        </w:txbxContent>
                      </wps:txbx>
                      <wps:bodyPr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oval w14:anchorId="6F5EBEDB" id="Oval 10" o:spid="_x0000_s1026" style="position:absolute;margin-left:188.8pt;margin-top:-.35pt;width:240pt;height:216.75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" fillcolor="window" strokecolor="#e46c0a" strokeweight="2pt">
                <v:textbox>
                  <w:txbxContent>
                    <w:p w14:paraId="42965605" w14:textId="77777777" w:rsidR="00CA3DB9" w:rsidRPr="00105A0B" w:rsidRDefault="00CA3DB9" w:rsidP="00903625">
                      <w:pPr>
                        <w:spacing w:before="200" w:line="216" w:lineRule="auto"/>
                        <w:jc w:val="center"/>
                        <w:rPr>
                          <w:rFonts w:ascii="Times New Roman" w:eastAsia="+mn-ea" w:hAnsi="Times New Roman" w:cs="Times New Roman"/>
                          <w:b/>
                          <w:bCs/>
                          <w:color w:val="954706"/>
                          <w:kern w:val="24"/>
                          <w:sz w:val="32"/>
                          <w:szCs w:val="32"/>
                        </w:rPr>
                      </w:pPr>
                      <w:r w:rsidRPr="00105A0B">
                        <w:rPr>
                          <w:rFonts w:ascii="Times New Roman" w:eastAsia="+mn-ea" w:hAnsi="Times New Roman" w:cs="Times New Roman"/>
                          <w:b/>
                          <w:bCs/>
                          <w:color w:val="954706"/>
                          <w:kern w:val="24"/>
                          <w:sz w:val="32"/>
                          <w:szCs w:val="32"/>
                        </w:rPr>
                        <w:t>Projektu darbs</w:t>
                      </w:r>
                    </w:p>
                    <w:p w14:paraId="2E26B768" w14:textId="77777777" w:rsidR="006C1DB0" w:rsidRDefault="00CA3DB9" w:rsidP="00903625">
                      <w:pPr>
                        <w:spacing w:before="200" w:line="216" w:lineRule="auto"/>
                        <w:jc w:val="center"/>
                        <w:rPr>
                          <w:rFonts w:ascii="Times New Roman" w:eastAsia="+mn-ea" w:hAnsi="Times New Roman" w:cs="Times New Roman"/>
                          <w:color w:val="954706"/>
                          <w:kern w:val="24"/>
                          <w:sz w:val="22"/>
                          <w:szCs w:val="22"/>
                        </w:rPr>
                      </w:pPr>
                      <w:r>
                        <w:rPr>
                          <w:rFonts w:ascii="Times New Roman" w:eastAsia="+mn-ea" w:hAnsi="Times New Roman" w:cs="Times New Roman"/>
                          <w:color w:val="954706"/>
                          <w:kern w:val="24"/>
                          <w:sz w:val="22"/>
                          <w:szCs w:val="22"/>
                        </w:rPr>
                        <w:t xml:space="preserve">nelieli </w:t>
                      </w:r>
                      <w:r w:rsidRPr="006312F4">
                        <w:rPr>
                          <w:rFonts w:ascii="Times New Roman" w:eastAsia="+mn-ea" w:hAnsi="Times New Roman" w:cs="Times New Roman"/>
                          <w:color w:val="954706"/>
                          <w:kern w:val="24"/>
                          <w:sz w:val="22"/>
                          <w:szCs w:val="22"/>
                        </w:rPr>
                        <w:t xml:space="preserve">projekti par sabiedrībai aktuālām tēmām (vides aizsardzība, cilvēktiesības, līdzdalība lēmumu pieņemšanā u.tml.); </w:t>
                      </w:r>
                    </w:p>
                    <w:p w14:paraId="1C6EDC74" w14:textId="6598B363" w:rsidR="00CA3DB9" w:rsidRPr="006312F4" w:rsidRDefault="00CA3DB9" w:rsidP="00903625">
                      <w:pPr>
                        <w:spacing w:before="200" w:line="216" w:lineRule="auto"/>
                        <w:jc w:val="center"/>
                        <w:rPr>
                          <w:rFonts w:ascii="Times New Roman" w:eastAsia="+mn-ea" w:hAnsi="Times New Roman" w:cs="Times New Roman"/>
                          <w:color w:val="954706"/>
                          <w:kern w:val="24"/>
                          <w:sz w:val="22"/>
                          <w:szCs w:val="22"/>
                        </w:rPr>
                      </w:pPr>
                      <w:r>
                        <w:rPr>
                          <w:rFonts w:ascii="Times New Roman" w:eastAsia="+mn-ea" w:hAnsi="Times New Roman" w:cs="Times New Roman"/>
                          <w:color w:val="954706"/>
                          <w:kern w:val="24"/>
                          <w:sz w:val="22"/>
                          <w:szCs w:val="22"/>
                        </w:rPr>
                        <w:t>m</w:t>
                      </w:r>
                      <w:r w:rsidRPr="006312F4">
                        <w:rPr>
                          <w:rFonts w:ascii="Times New Roman" w:eastAsia="+mn-ea" w:hAnsi="Times New Roman" w:cs="Times New Roman"/>
                          <w:color w:val="954706"/>
                          <w:kern w:val="24"/>
                          <w:sz w:val="22"/>
                          <w:szCs w:val="22"/>
                        </w:rPr>
                        <w:t>āc</w:t>
                      </w:r>
                      <w:r>
                        <w:rPr>
                          <w:rFonts w:ascii="Times New Roman" w:eastAsia="+mn-ea" w:hAnsi="Times New Roman" w:cs="Times New Roman"/>
                          <w:color w:val="954706"/>
                          <w:kern w:val="24"/>
                          <w:sz w:val="22"/>
                          <w:szCs w:val="22"/>
                        </w:rPr>
                        <w:t>ās</w:t>
                      </w:r>
                      <w:r w:rsidRPr="006312F4">
                        <w:rPr>
                          <w:rFonts w:ascii="Times New Roman" w:eastAsia="+mn-ea" w:hAnsi="Times New Roman" w:cs="Times New Roman"/>
                          <w:color w:val="954706"/>
                          <w:kern w:val="24"/>
                          <w:sz w:val="22"/>
                          <w:szCs w:val="22"/>
                        </w:rPr>
                        <w:t xml:space="preserve"> pētīt</w:t>
                      </w:r>
                      <w:r>
                        <w:rPr>
                          <w:rFonts w:ascii="Times New Roman" w:eastAsia="+mn-ea" w:hAnsi="Times New Roman" w:cs="Times New Roman"/>
                          <w:color w:val="954706"/>
                          <w:kern w:val="24"/>
                          <w:sz w:val="22"/>
                          <w:szCs w:val="22"/>
                        </w:rPr>
                        <w:t>,</w:t>
                      </w:r>
                      <w:r w:rsidRPr="006312F4">
                        <w:rPr>
                          <w:rFonts w:ascii="Times New Roman" w:eastAsia="+mn-ea" w:hAnsi="Times New Roman" w:cs="Times New Roman"/>
                          <w:color w:val="954706"/>
                          <w:kern w:val="24"/>
                          <w:sz w:val="22"/>
                          <w:szCs w:val="22"/>
                        </w:rPr>
                        <w:t xml:space="preserve"> analizēt, plānot un prezentēt idejas; darbs komandā, atbildība par rezultātu</w:t>
                      </w:r>
                    </w:p>
                  </w:txbxContent>
                </v:textbox>
                <w10:wrap anchorx="margin"/>
              </v:oval>
            </w:pict>
          </mc:Fallback>
        </mc:AlternateContent>
      </w:r>
    </w:p>
    <w:p w14:paraId="79B574F9" w14:textId="5EB62CE6" w:rsidR="0352E6A3" w:rsidRPr="006C1DB0" w:rsidRDefault="0352E6A3" w:rsidP="0C08681C">
      <w:pPr>
        <w:spacing w:line="276" w:lineRule="auto"/>
        <w:jc w:val="both"/>
        <w:rPr>
          <w:rFonts w:ascii="Times New Roman" w:eastAsia="Times New Roman" w:hAnsi="Times New Roman" w:cs="Times New Roman"/>
          <w:i/>
          <w:iCs/>
          <w:color w:val="000000" w:themeColor="text1"/>
          <w:sz w:val="28"/>
          <w:szCs w:val="28"/>
          <w:u w:val="single"/>
        </w:rPr>
      </w:pPr>
      <w:r w:rsidRPr="000E4F54">
        <w:rPr>
          <w:rFonts w:ascii="Times New Roman" w:eastAsia="Times New Roman" w:hAnsi="Times New Roman" w:cs="Times New Roman"/>
          <w:color w:val="000000" w:themeColor="text1"/>
          <w:sz w:val="28"/>
          <w:szCs w:val="28"/>
        </w:rPr>
        <w:t xml:space="preserve"> </w:t>
      </w:r>
      <w:r w:rsidRPr="000E4F54">
        <w:rPr>
          <w:rFonts w:ascii="Times New Roman" w:eastAsia="Times New Roman" w:hAnsi="Times New Roman" w:cs="Times New Roman"/>
          <w:color w:val="BF4E14" w:themeColor="accent2" w:themeShade="BF"/>
          <w:sz w:val="28"/>
          <w:szCs w:val="28"/>
        </w:rPr>
        <w:t xml:space="preserve">     </w:t>
      </w:r>
      <w:r w:rsidR="00CD253A" w:rsidRPr="000E4F54">
        <w:rPr>
          <w:rFonts w:ascii="Times New Roman" w:eastAsia="Times New Roman" w:hAnsi="Times New Roman" w:cs="Times New Roman"/>
          <w:i/>
          <w:iCs/>
          <w:color w:val="BF4E14" w:themeColor="accent2" w:themeShade="BF"/>
          <w:sz w:val="28"/>
          <w:szCs w:val="28"/>
        </w:rPr>
        <w:t> </w:t>
      </w:r>
      <w:r w:rsidR="626D9F28" w:rsidRPr="006C1DB0">
        <w:rPr>
          <w:rFonts w:ascii="Times New Roman" w:eastAsia="Times New Roman" w:hAnsi="Times New Roman" w:cs="Times New Roman"/>
          <w:i/>
          <w:iCs/>
          <w:color w:val="BF4E14" w:themeColor="accent2" w:themeShade="BF"/>
          <w:sz w:val="28"/>
          <w:szCs w:val="28"/>
          <w:u w:val="single"/>
        </w:rPr>
        <w:t>Piemēri</w:t>
      </w:r>
    </w:p>
    <w:p w14:paraId="75B7873F" w14:textId="1E9E8D79" w:rsidR="00A7210B" w:rsidRPr="000E4F54" w:rsidRDefault="004C2C96" w:rsidP="00A7210B">
      <w:pPr>
        <w:spacing w:line="276" w:lineRule="auto"/>
        <w:jc w:val="both"/>
        <w:rPr>
          <w:rFonts w:ascii="Times New Roman" w:eastAsia="Times New Roman" w:hAnsi="Times New Roman" w:cs="Times New Roman"/>
          <w:b/>
          <w:bCs/>
          <w:color w:val="000000" w:themeColor="text1"/>
        </w:rPr>
      </w:pPr>
      <w:r w:rsidRPr="000E4F54">
        <w:rPr>
          <w:rFonts w:ascii="Times New Roman" w:hAnsi="Times New Roman" w:cs="Times New Roman"/>
          <w:noProof/>
          <w:lang w:eastAsia="lv-LV"/>
        </w:rPr>
        <mc:AlternateContent>
          <mc:Choice Requires="wps">
            <w:drawing>
              <wp:anchor distT="0" distB="0" distL="114300" distR="114300" simplePos="0" relativeHeight="251658245" behindDoc="0" locked="0" layoutInCell="1" allowOverlap="1" wp14:anchorId="60EE3A73" wp14:editId="743110AE">
                <wp:simplePos x="0" y="0"/>
                <wp:positionH relativeFrom="column">
                  <wp:posOffset>-457200</wp:posOffset>
                </wp:positionH>
                <wp:positionV relativeFrom="paragraph">
                  <wp:posOffset>313056</wp:posOffset>
                </wp:positionV>
                <wp:extent cx="2954020" cy="2630170"/>
                <wp:effectExtent l="0" t="0" r="17780" b="17780"/>
                <wp:wrapNone/>
                <wp:docPr id="1347152070" name="Oval 9"/>
                <wp:cNvGraphicFramePr/>
                <a:graphic xmlns:a="http://schemas.openxmlformats.org/drawingml/2006/main">
                  <a:graphicData uri="http://schemas.microsoft.com/office/word/2010/wordprocessingShape">
                    <wps:wsp>
                      <wps:cNvSpPr/>
                      <wps:spPr>
                        <a:xfrm>
                          <a:off x="0" y="0"/>
                          <a:ext cx="2954020" cy="2630170"/>
                        </a:xfrm>
                        <a:prstGeom prst="ellipse">
                          <a:avLst/>
                        </a:prstGeom>
                        <a:solidFill>
                          <a:sysClr val="window" lastClr="FFFFFF"/>
                        </a:solidFill>
                        <a:ln w="25400" cap="flat" cmpd="sng" algn="ctr">
                          <a:solidFill>
                            <a:srgbClr val="F79646">
                              <a:lumMod val="75000"/>
                            </a:srgbClr>
                          </a:solidFill>
                          <a:prstDash val="solid"/>
                        </a:ln>
                        <a:effectLst/>
                      </wps:spPr>
                      <wps:txbx>
                        <w:txbxContent>
                          <w:p w14:paraId="26AA914B" w14:textId="77777777" w:rsidR="00CA3DB9" w:rsidRPr="00105A0B" w:rsidRDefault="00CA3DB9" w:rsidP="0008168E">
                            <w:pPr>
                              <w:spacing w:before="200" w:line="216" w:lineRule="auto"/>
                              <w:jc w:val="center"/>
                              <w:rPr>
                                <w:rFonts w:ascii="Times New Roman" w:eastAsia="+mn-ea" w:hAnsi="Times New Roman" w:cs="Times New Roman"/>
                                <w:b/>
                                <w:bCs/>
                                <w:color w:val="954706"/>
                                <w:kern w:val="24"/>
                                <w:sz w:val="32"/>
                                <w:szCs w:val="32"/>
                              </w:rPr>
                            </w:pPr>
                            <w:r w:rsidRPr="00105A0B">
                              <w:rPr>
                                <w:rFonts w:ascii="Times New Roman" w:eastAsia="+mn-ea" w:hAnsi="Times New Roman" w:cs="Times New Roman"/>
                                <w:b/>
                                <w:bCs/>
                                <w:color w:val="954706"/>
                                <w:kern w:val="24"/>
                                <w:sz w:val="32"/>
                                <w:szCs w:val="32"/>
                              </w:rPr>
                              <w:t>Mācību ekskursijas tikšanās ar ekspertiem </w:t>
                            </w:r>
                          </w:p>
                          <w:p w14:paraId="7894B638" w14:textId="5ADD1ED0" w:rsidR="00CA3DB9" w:rsidRPr="006312F4" w:rsidRDefault="00CA3DB9" w:rsidP="0008168E">
                            <w:pPr>
                              <w:spacing w:before="100" w:line="216" w:lineRule="auto"/>
                              <w:jc w:val="center"/>
                              <w:rPr>
                                <w:rFonts w:ascii="Times New Roman" w:eastAsia="+mn-ea" w:hAnsi="Times New Roman" w:cs="Times New Roman"/>
                                <w:color w:val="954706"/>
                                <w:kern w:val="24"/>
                                <w:sz w:val="22"/>
                                <w:szCs w:val="22"/>
                              </w:rPr>
                            </w:pPr>
                            <w:r>
                              <w:rPr>
                                <w:rFonts w:ascii="Times New Roman" w:eastAsia="+mn-ea" w:hAnsi="Times New Roman" w:cs="Times New Roman"/>
                                <w:color w:val="954706"/>
                                <w:kern w:val="24"/>
                                <w:sz w:val="22"/>
                                <w:szCs w:val="22"/>
                              </w:rPr>
                              <w:t>a</w:t>
                            </w:r>
                            <w:r w:rsidRPr="006312F4">
                              <w:rPr>
                                <w:rFonts w:ascii="Times New Roman" w:eastAsia="+mn-ea" w:hAnsi="Times New Roman" w:cs="Times New Roman"/>
                                <w:color w:val="954706"/>
                                <w:kern w:val="24"/>
                                <w:sz w:val="22"/>
                                <w:szCs w:val="22"/>
                              </w:rPr>
                              <w:t>pmeklē biedrības, organizācijas, pašvaldības, Saeimu, ties</w:t>
                            </w:r>
                            <w:r>
                              <w:rPr>
                                <w:rFonts w:ascii="Times New Roman" w:eastAsia="+mn-ea" w:hAnsi="Times New Roman" w:cs="Times New Roman"/>
                                <w:color w:val="954706"/>
                                <w:kern w:val="24"/>
                                <w:sz w:val="22"/>
                                <w:szCs w:val="22"/>
                              </w:rPr>
                              <w:t>u;</w:t>
                            </w:r>
                            <w:r w:rsidRPr="006312F4">
                              <w:rPr>
                                <w:rFonts w:ascii="Times New Roman" w:eastAsia="+mn-ea" w:hAnsi="Times New Roman" w:cs="Times New Roman"/>
                                <w:color w:val="954706"/>
                                <w:kern w:val="24"/>
                                <w:sz w:val="22"/>
                                <w:szCs w:val="22"/>
                              </w:rPr>
                              <w:t xml:space="preserve"> organizē </w:t>
                            </w:r>
                            <w:r>
                              <w:rPr>
                                <w:rFonts w:ascii="Times New Roman" w:eastAsia="+mn-ea" w:hAnsi="Times New Roman" w:cs="Times New Roman"/>
                                <w:color w:val="954706"/>
                                <w:kern w:val="24"/>
                                <w:sz w:val="22"/>
                                <w:szCs w:val="22"/>
                              </w:rPr>
                              <w:t>diskusiju</w:t>
                            </w:r>
                            <w:r w:rsidRPr="006312F4">
                              <w:rPr>
                                <w:rFonts w:ascii="Times New Roman" w:eastAsia="+mn-ea" w:hAnsi="Times New Roman" w:cs="Times New Roman"/>
                                <w:color w:val="954706"/>
                                <w:kern w:val="24"/>
                                <w:sz w:val="22"/>
                                <w:szCs w:val="22"/>
                              </w:rPr>
                              <w:t xml:space="preserve"> ar politiķiem, sabiedriskajiem darbiniekiem</w:t>
                            </w:r>
                            <w:r>
                              <w:rPr>
                                <w:rFonts w:ascii="Times New Roman" w:eastAsia="+mn-ea" w:hAnsi="Times New Roman" w:cs="Times New Roman"/>
                                <w:color w:val="954706"/>
                                <w:kern w:val="24"/>
                                <w:sz w:val="22"/>
                                <w:szCs w:val="22"/>
                              </w:rPr>
                              <w:t xml:space="preserve"> un</w:t>
                            </w:r>
                            <w:r w:rsidRPr="006312F4">
                              <w:rPr>
                                <w:rFonts w:ascii="Times New Roman" w:eastAsia="+mn-ea" w:hAnsi="Times New Roman" w:cs="Times New Roman"/>
                                <w:color w:val="954706"/>
                                <w:kern w:val="24"/>
                                <w:sz w:val="22"/>
                                <w:szCs w:val="22"/>
                              </w:rPr>
                              <w:t xml:space="preserve"> citiem speciālistiem</w:t>
                            </w:r>
                          </w:p>
                        </w:txbxContent>
                      </wps:txbx>
                      <wps:bodyPr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oval w14:anchorId="60EE3A73" id="Oval 9" o:spid="_x0000_s1027" style="position:absolute;left:0;text-align:left;margin-left:-36pt;margin-top:24.65pt;width:232.6pt;height:207.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" fillcolor="window" strokecolor="#e46c0a" strokeweight="2pt">
                <v:textbox>
                  <w:txbxContent>
                    <w:p w14:paraId="26AA914B" w14:textId="77777777" w:rsidR="00CA3DB9" w:rsidRPr="00105A0B" w:rsidRDefault="00CA3DB9" w:rsidP="0008168E">
                      <w:pPr>
                        <w:spacing w:before="200" w:line="216" w:lineRule="auto"/>
                        <w:jc w:val="center"/>
                        <w:rPr>
                          <w:rFonts w:ascii="Times New Roman" w:eastAsia="+mn-ea" w:hAnsi="Times New Roman" w:cs="Times New Roman"/>
                          <w:b/>
                          <w:bCs/>
                          <w:color w:val="954706"/>
                          <w:kern w:val="24"/>
                          <w:sz w:val="32"/>
                          <w:szCs w:val="32"/>
                        </w:rPr>
                      </w:pPr>
                      <w:r w:rsidRPr="00105A0B">
                        <w:rPr>
                          <w:rFonts w:ascii="Times New Roman" w:eastAsia="+mn-ea" w:hAnsi="Times New Roman" w:cs="Times New Roman"/>
                          <w:b/>
                          <w:bCs/>
                          <w:color w:val="954706"/>
                          <w:kern w:val="24"/>
                          <w:sz w:val="32"/>
                          <w:szCs w:val="32"/>
                        </w:rPr>
                        <w:t>Mācību ekskursijas tikšanās ar ekspertiem </w:t>
                      </w:r>
                    </w:p>
                    <w:p w14:paraId="7894B638" w14:textId="5ADD1ED0" w:rsidR="00CA3DB9" w:rsidRPr="006312F4" w:rsidRDefault="00CA3DB9" w:rsidP="0008168E">
                      <w:pPr>
                        <w:spacing w:before="100" w:line="216" w:lineRule="auto"/>
                        <w:jc w:val="center"/>
                        <w:rPr>
                          <w:rFonts w:ascii="Times New Roman" w:eastAsia="+mn-ea" w:hAnsi="Times New Roman" w:cs="Times New Roman"/>
                          <w:color w:val="954706"/>
                          <w:kern w:val="24"/>
                          <w:sz w:val="22"/>
                          <w:szCs w:val="22"/>
                        </w:rPr>
                      </w:pPr>
                      <w:r>
                        <w:rPr>
                          <w:rFonts w:ascii="Times New Roman" w:eastAsia="+mn-ea" w:hAnsi="Times New Roman" w:cs="Times New Roman"/>
                          <w:color w:val="954706"/>
                          <w:kern w:val="24"/>
                          <w:sz w:val="22"/>
                          <w:szCs w:val="22"/>
                        </w:rPr>
                        <w:t>a</w:t>
                      </w:r>
                      <w:r w:rsidRPr="006312F4">
                        <w:rPr>
                          <w:rFonts w:ascii="Times New Roman" w:eastAsia="+mn-ea" w:hAnsi="Times New Roman" w:cs="Times New Roman"/>
                          <w:color w:val="954706"/>
                          <w:kern w:val="24"/>
                          <w:sz w:val="22"/>
                          <w:szCs w:val="22"/>
                        </w:rPr>
                        <w:t>pmeklē biedrības, organizācijas, pašvaldības, Saeimu, ties</w:t>
                      </w:r>
                      <w:r>
                        <w:rPr>
                          <w:rFonts w:ascii="Times New Roman" w:eastAsia="+mn-ea" w:hAnsi="Times New Roman" w:cs="Times New Roman"/>
                          <w:color w:val="954706"/>
                          <w:kern w:val="24"/>
                          <w:sz w:val="22"/>
                          <w:szCs w:val="22"/>
                        </w:rPr>
                        <w:t>u;</w:t>
                      </w:r>
                      <w:r w:rsidRPr="006312F4">
                        <w:rPr>
                          <w:rFonts w:ascii="Times New Roman" w:eastAsia="+mn-ea" w:hAnsi="Times New Roman" w:cs="Times New Roman"/>
                          <w:color w:val="954706"/>
                          <w:kern w:val="24"/>
                          <w:sz w:val="22"/>
                          <w:szCs w:val="22"/>
                        </w:rPr>
                        <w:t xml:space="preserve"> organizē </w:t>
                      </w:r>
                      <w:r>
                        <w:rPr>
                          <w:rFonts w:ascii="Times New Roman" w:eastAsia="+mn-ea" w:hAnsi="Times New Roman" w:cs="Times New Roman"/>
                          <w:color w:val="954706"/>
                          <w:kern w:val="24"/>
                          <w:sz w:val="22"/>
                          <w:szCs w:val="22"/>
                        </w:rPr>
                        <w:t>diskusiju</w:t>
                      </w:r>
                      <w:r w:rsidRPr="006312F4">
                        <w:rPr>
                          <w:rFonts w:ascii="Times New Roman" w:eastAsia="+mn-ea" w:hAnsi="Times New Roman" w:cs="Times New Roman"/>
                          <w:color w:val="954706"/>
                          <w:kern w:val="24"/>
                          <w:sz w:val="22"/>
                          <w:szCs w:val="22"/>
                        </w:rPr>
                        <w:t xml:space="preserve"> ar politiķiem, sabiedriskajiem darbiniekiem</w:t>
                      </w:r>
                      <w:r>
                        <w:rPr>
                          <w:rFonts w:ascii="Times New Roman" w:eastAsia="+mn-ea" w:hAnsi="Times New Roman" w:cs="Times New Roman"/>
                          <w:color w:val="954706"/>
                          <w:kern w:val="24"/>
                          <w:sz w:val="22"/>
                          <w:szCs w:val="22"/>
                        </w:rPr>
                        <w:t xml:space="preserve"> un</w:t>
                      </w:r>
                      <w:r w:rsidRPr="006312F4">
                        <w:rPr>
                          <w:rFonts w:ascii="Times New Roman" w:eastAsia="+mn-ea" w:hAnsi="Times New Roman" w:cs="Times New Roman"/>
                          <w:color w:val="954706"/>
                          <w:kern w:val="24"/>
                          <w:sz w:val="22"/>
                          <w:szCs w:val="22"/>
                        </w:rPr>
                        <w:t xml:space="preserve"> citiem speciālistiem</w:t>
                      </w:r>
                    </w:p>
                  </w:txbxContent>
                </v:textbox>
              </v:oval>
            </w:pict>
          </mc:Fallback>
        </mc:AlternateContent>
      </w:r>
      <w:r w:rsidR="0049284D" w:rsidRPr="000E4F54">
        <w:rPr>
          <w:rFonts w:ascii="Times New Roman" w:eastAsia="Times New Roman" w:hAnsi="Times New Roman" w:cs="Times New Roman"/>
          <w:b/>
          <w:bCs/>
          <w:color w:val="000000" w:themeColor="text1"/>
        </w:rPr>
        <w:t> </w:t>
      </w:r>
    </w:p>
    <w:p w14:paraId="26E94AC6" w14:textId="1EB597FF" w:rsidR="00A7210B" w:rsidRPr="000E4F54" w:rsidRDefault="00582922">
      <w:pPr>
        <w:rPr>
          <w:rFonts w:ascii="Times New Roman" w:eastAsia="Times New Roman" w:hAnsi="Times New Roman" w:cs="Times New Roman"/>
          <w:b/>
          <w:bCs/>
          <w:color w:val="000000" w:themeColor="text1"/>
        </w:rPr>
      </w:pPr>
      <w:r w:rsidRPr="000E4F54">
        <w:rPr>
          <w:rFonts w:ascii="Times New Roman" w:hAnsi="Times New Roman" w:cs="Times New Roman"/>
          <w:noProof/>
          <w:lang w:eastAsia="lv-LV"/>
        </w:rPr>
        <mc:AlternateContent>
          <mc:Choice Requires="wps">
            <w:drawing>
              <wp:anchor distT="0" distB="0" distL="114300" distR="114300" simplePos="0" relativeHeight="251658246" behindDoc="0" locked="0" layoutInCell="1" allowOverlap="1" wp14:anchorId="03235D88" wp14:editId="57FA615E">
                <wp:simplePos x="0" y="0"/>
                <wp:positionH relativeFrom="column">
                  <wp:posOffset>2670820</wp:posOffset>
                </wp:positionH>
                <wp:positionV relativeFrom="paragraph">
                  <wp:posOffset>5239262</wp:posOffset>
                </wp:positionV>
                <wp:extent cx="1121964" cy="1099524"/>
                <wp:effectExtent l="0" t="0" r="21590" b="24765"/>
                <wp:wrapNone/>
                <wp:docPr id="1" name="Oval 8">
                  <a:extLst xmlns:a="http://schemas.openxmlformats.org/drawingml/2006/main">
                    <a:ext uri="{FF2B5EF4-FFF2-40B4-BE49-F238E27FC236}">
                      <a16:creationId xmlns:a16="http://schemas.microsoft.com/office/drawing/2014/main" id="{344D5787-9ED9-C9F6-AAF8-AFCC2D74B1DD}"/>
                    </a:ext>
                  </a:extLst>
                </wp:docPr>
                <wp:cNvGraphicFramePr/>
                <a:graphic xmlns:a="http://schemas.openxmlformats.org/drawingml/2006/main">
                  <a:graphicData uri="http://schemas.microsoft.com/office/word/2010/wordprocessingShape">
                    <wps:wsp>
                      <wps:cNvSpPr/>
                      <wps:spPr>
                        <a:xfrm>
                          <a:off x="0" y="0"/>
                          <a:ext cx="1121964" cy="1099524"/>
                        </a:xfrm>
                        <a:prstGeom prst="ellipse">
                          <a:avLst/>
                        </a:prstGeom>
                        <a:solidFill>
                          <a:sysClr val="window" lastClr="FFFFFF"/>
                        </a:solidFill>
                        <a:ln w="25400" cap="flat" cmpd="sng" algn="ctr">
                          <a:solidFill>
                            <a:srgbClr val="F79646">
                              <a:lumMod val="75000"/>
                            </a:srgbClr>
                          </a:solidFill>
                          <a:prstDash val="solid"/>
                        </a:ln>
                        <a:effectLst/>
                      </wps:spPr>
                      <wps:txbx>
                        <w:txbxContent>
                          <w:p w14:paraId="0ABBCB7F" w14:textId="7BE1BC4F" w:rsidR="00CA3DB9" w:rsidRPr="000A6A2E" w:rsidRDefault="00CA3DB9" w:rsidP="00664DC3">
                            <w:pPr>
                              <w:spacing w:before="200" w:line="216" w:lineRule="auto"/>
                              <w:jc w:val="center"/>
                              <w:rPr>
                                <w:rFonts w:ascii="Times New Roman" w:eastAsia="+mn-ea" w:hAnsi="Times New Roman" w:cs="Times New Roman"/>
                                <w:color w:val="954706"/>
                                <w:kern w:val="24"/>
                              </w:rPr>
                            </w:pPr>
                            <w:r>
                              <w:rPr>
                                <w:rFonts w:ascii="Times New Roman" w:eastAsia="+mn-ea" w:hAnsi="Times New Roman" w:cs="Times New Roman"/>
                                <w:bCs/>
                                <w:color w:val="954706"/>
                                <w:kern w:val="24"/>
                              </w:rPr>
                              <w:t>u</w:t>
                            </w:r>
                            <w:r w:rsidRPr="000A6A2E">
                              <w:rPr>
                                <w:rFonts w:ascii="Times New Roman" w:eastAsia="+mn-ea" w:hAnsi="Times New Roman" w:cs="Times New Roman"/>
                                <w:bCs/>
                                <w:color w:val="954706"/>
                                <w:kern w:val="24"/>
                              </w:rPr>
                              <w:t>n citas</w:t>
                            </w:r>
                            <w:r>
                              <w:rPr>
                                <w:rFonts w:ascii="Times New Roman" w:eastAsia="+mn-ea" w:hAnsi="Times New Roman" w:cs="Times New Roman"/>
                                <w:bCs/>
                                <w:color w:val="954706"/>
                                <w:kern w:val="24"/>
                              </w:rPr>
                              <w:t xml:space="preserve"> …</w:t>
                            </w:r>
                          </w:p>
                        </w:txbxContent>
                      </wps:txbx>
                      <wps:bodyPr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oval w14:anchorId="03235D88" id="Oval 8" o:spid="_x0000_s1028" style="position:absolute;margin-left:210.3pt;margin-top:412.55pt;width:88.35pt;height:86.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" fillcolor="window" strokecolor="#e46c0a" strokeweight="2pt">
                <v:textbox>
                  <w:txbxContent>
                    <w:p w14:paraId="0ABBCB7F" w14:textId="7BE1BC4F" w:rsidR="00CA3DB9" w:rsidRPr="000A6A2E" w:rsidRDefault="00CA3DB9" w:rsidP="00664DC3">
                      <w:pPr>
                        <w:spacing w:before="200" w:line="216" w:lineRule="auto"/>
                        <w:jc w:val="center"/>
                        <w:rPr>
                          <w:rFonts w:ascii="Times New Roman" w:eastAsia="+mn-ea" w:hAnsi="Times New Roman" w:cs="Times New Roman"/>
                          <w:color w:val="954706"/>
                          <w:kern w:val="24"/>
                        </w:rPr>
                      </w:pPr>
                      <w:r>
                        <w:rPr>
                          <w:rFonts w:ascii="Times New Roman" w:eastAsia="+mn-ea" w:hAnsi="Times New Roman" w:cs="Times New Roman"/>
                          <w:bCs/>
                          <w:color w:val="954706"/>
                          <w:kern w:val="24"/>
                        </w:rPr>
                        <w:t>u</w:t>
                      </w:r>
                      <w:r w:rsidRPr="000A6A2E">
                        <w:rPr>
                          <w:rFonts w:ascii="Times New Roman" w:eastAsia="+mn-ea" w:hAnsi="Times New Roman" w:cs="Times New Roman"/>
                          <w:bCs/>
                          <w:color w:val="954706"/>
                          <w:kern w:val="24"/>
                        </w:rPr>
                        <w:t>n citas</w:t>
                      </w:r>
                      <w:r>
                        <w:rPr>
                          <w:rFonts w:ascii="Times New Roman" w:eastAsia="+mn-ea" w:hAnsi="Times New Roman" w:cs="Times New Roman"/>
                          <w:bCs/>
                          <w:color w:val="954706"/>
                          <w:kern w:val="24"/>
                        </w:rPr>
                        <w:t xml:space="preserve"> …</w:t>
                      </w:r>
                    </w:p>
                  </w:txbxContent>
                </v:textbox>
              </v:oval>
            </w:pict>
          </mc:Fallback>
        </mc:AlternateContent>
      </w:r>
      <w:r w:rsidRPr="000E4F54">
        <w:rPr>
          <w:rFonts w:ascii="Times New Roman" w:hAnsi="Times New Roman" w:cs="Times New Roman"/>
          <w:noProof/>
          <w:lang w:eastAsia="lv-LV"/>
        </w:rPr>
        <mc:AlternateContent>
          <mc:Choice Requires="wps">
            <w:drawing>
              <wp:anchor distT="0" distB="0" distL="114300" distR="114300" simplePos="0" relativeHeight="251658243" behindDoc="0" locked="0" layoutInCell="1" allowOverlap="1" wp14:anchorId="0B45D56A" wp14:editId="1E51DFA5">
                <wp:simplePos x="0" y="0"/>
                <wp:positionH relativeFrom="column">
                  <wp:posOffset>4148066</wp:posOffset>
                </wp:positionH>
                <wp:positionV relativeFrom="paragraph">
                  <wp:posOffset>4589411</wp:posOffset>
                </wp:positionV>
                <wp:extent cx="2124075" cy="1933575"/>
                <wp:effectExtent l="0" t="0" r="28575" b="28575"/>
                <wp:wrapNone/>
                <wp:docPr id="7" name="Oval 6">
                  <a:extLst xmlns:a="http://schemas.openxmlformats.org/drawingml/2006/main">
                    <a:ext uri="{FF2B5EF4-FFF2-40B4-BE49-F238E27FC236}">
                      <a16:creationId xmlns:a16="http://schemas.microsoft.com/office/drawing/2014/main" id="{6EA6F1C0-4638-D5E5-9F3D-6A8BECE34B03}"/>
                    </a:ext>
                  </a:extLst>
                </wp:docPr>
                <wp:cNvGraphicFramePr/>
                <a:graphic xmlns:a="http://schemas.openxmlformats.org/drawingml/2006/main">
                  <a:graphicData uri="http://schemas.microsoft.com/office/word/2010/wordprocessingShape">
                    <wps:wsp>
                      <wps:cNvSpPr/>
                      <wps:spPr>
                        <a:xfrm>
                          <a:off x="0" y="0"/>
                          <a:ext cx="2124075" cy="1933575"/>
                        </a:xfrm>
                        <a:prstGeom prst="ellipse">
                          <a:avLst/>
                        </a:prstGeom>
                        <a:solidFill>
                          <a:sysClr val="window" lastClr="FFFFFF"/>
                        </a:solidFill>
                        <a:ln w="25400" cap="flat" cmpd="sng" algn="ctr">
                          <a:solidFill>
                            <a:srgbClr val="F79646">
                              <a:lumMod val="75000"/>
                            </a:srgbClr>
                          </a:solidFill>
                          <a:prstDash val="solid"/>
                        </a:ln>
                        <a:effectLst/>
                      </wps:spPr>
                      <wps:txbx>
                        <w:txbxContent>
                          <w:p w14:paraId="2AEA0588" w14:textId="77777777" w:rsidR="006C1DB0" w:rsidRDefault="00CA3DB9" w:rsidP="00105A0B">
                            <w:pPr>
                              <w:spacing w:after="0" w:line="240" w:lineRule="auto"/>
                              <w:jc w:val="center"/>
                              <w:rPr>
                                <w:rFonts w:ascii="Times New Roman" w:eastAsia="+mn-ea" w:hAnsi="Times New Roman" w:cs="Times New Roman"/>
                                <w:b/>
                                <w:bCs/>
                                <w:color w:val="954706"/>
                                <w:kern w:val="24"/>
                                <w:sz w:val="32"/>
                                <w:szCs w:val="32"/>
                              </w:rPr>
                            </w:pPr>
                            <w:r>
                              <w:rPr>
                                <w:rFonts w:ascii="Times New Roman" w:eastAsia="+mn-ea" w:hAnsi="Times New Roman" w:cs="Times New Roman"/>
                                <w:b/>
                                <w:bCs/>
                                <w:color w:val="954706"/>
                                <w:kern w:val="24"/>
                                <w:sz w:val="32"/>
                                <w:szCs w:val="32"/>
                              </w:rPr>
                              <w:t>Izglītojošas un r</w:t>
                            </w:r>
                            <w:r w:rsidRPr="00105A0B">
                              <w:rPr>
                                <w:rFonts w:ascii="Times New Roman" w:eastAsia="+mn-ea" w:hAnsi="Times New Roman" w:cs="Times New Roman"/>
                                <w:b/>
                                <w:bCs/>
                                <w:color w:val="954706"/>
                                <w:kern w:val="24"/>
                                <w:sz w:val="32"/>
                                <w:szCs w:val="32"/>
                              </w:rPr>
                              <w:t>adošas spēles</w:t>
                            </w:r>
                          </w:p>
                          <w:p w14:paraId="5A528306" w14:textId="75F5E51A" w:rsidR="00CA3DB9" w:rsidRPr="009940DA" w:rsidRDefault="006C1DB0" w:rsidP="00105A0B">
                            <w:pPr>
                              <w:spacing w:after="0" w:line="240" w:lineRule="auto"/>
                              <w:jc w:val="center"/>
                              <w:rPr>
                                <w:rFonts w:ascii="Times New Roman" w:eastAsia="+mn-ea" w:hAnsi="Times New Roman" w:cs="Times New Roman"/>
                                <w:color w:val="954706"/>
                                <w:kern w:val="24"/>
                                <w:sz w:val="32"/>
                                <w:szCs w:val="32"/>
                              </w:rPr>
                            </w:pPr>
                            <w:r>
                              <w:rPr>
                                <w:rFonts w:ascii="Times New Roman" w:eastAsia="+mn-ea" w:hAnsi="Times New Roman" w:cs="Times New Roman"/>
                                <w:color w:val="954706"/>
                                <w:kern w:val="24"/>
                                <w:sz w:val="22"/>
                                <w:szCs w:val="22"/>
                              </w:rPr>
                              <w:t>elementi</w:t>
                            </w:r>
                            <w:r w:rsidRPr="006312F4">
                              <w:rPr>
                                <w:rFonts w:ascii="Times New Roman" w:eastAsia="+mn-ea" w:hAnsi="Times New Roman" w:cs="Times New Roman"/>
                                <w:color w:val="954706"/>
                                <w:kern w:val="24"/>
                                <w:sz w:val="22"/>
                                <w:szCs w:val="22"/>
                              </w:rPr>
                              <w:t xml:space="preserve"> </w:t>
                            </w:r>
                            <w:r w:rsidR="00CA3DB9" w:rsidRPr="009940DA">
                              <w:rPr>
                                <w:rFonts w:ascii="Times New Roman" w:eastAsia="+mn-ea" w:hAnsi="Times New Roman" w:cs="Times New Roman"/>
                                <w:color w:val="954706"/>
                                <w:kern w:val="24"/>
                                <w:sz w:val="32"/>
                                <w:szCs w:val="32"/>
                              </w:rPr>
                              <w:t xml:space="preserve"> </w:t>
                            </w:r>
                          </w:p>
                        </w:txbxContent>
                      </wps:txbx>
                      <wps:bodyPr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oval w14:anchorId="0B45D56A" id="Oval 6" o:spid="_x0000_s1029" style="position:absolute;margin-left:326.6pt;margin-top:361.35pt;width:167.25pt;height:152.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" fillcolor="window" strokecolor="#e46c0a" strokeweight="2pt">
                <v:textbox>
                  <w:txbxContent>
                    <w:p w14:paraId="2AEA0588" w14:textId="77777777" w:rsidR="006C1DB0" w:rsidRDefault="00CA3DB9" w:rsidP="00105A0B">
                      <w:pPr>
                        <w:spacing w:after="0" w:line="240" w:lineRule="auto"/>
                        <w:jc w:val="center"/>
                        <w:rPr>
                          <w:rFonts w:ascii="Times New Roman" w:eastAsia="+mn-ea" w:hAnsi="Times New Roman" w:cs="Times New Roman"/>
                          <w:b/>
                          <w:bCs/>
                          <w:color w:val="954706"/>
                          <w:kern w:val="24"/>
                          <w:sz w:val="32"/>
                          <w:szCs w:val="32"/>
                        </w:rPr>
                      </w:pPr>
                      <w:r>
                        <w:rPr>
                          <w:rFonts w:ascii="Times New Roman" w:eastAsia="+mn-ea" w:hAnsi="Times New Roman" w:cs="Times New Roman"/>
                          <w:b/>
                          <w:bCs/>
                          <w:color w:val="954706"/>
                          <w:kern w:val="24"/>
                          <w:sz w:val="32"/>
                          <w:szCs w:val="32"/>
                        </w:rPr>
                        <w:t>Izglītojošas un r</w:t>
                      </w:r>
                      <w:r w:rsidRPr="00105A0B">
                        <w:rPr>
                          <w:rFonts w:ascii="Times New Roman" w:eastAsia="+mn-ea" w:hAnsi="Times New Roman" w:cs="Times New Roman"/>
                          <w:b/>
                          <w:bCs/>
                          <w:color w:val="954706"/>
                          <w:kern w:val="24"/>
                          <w:sz w:val="32"/>
                          <w:szCs w:val="32"/>
                        </w:rPr>
                        <w:t>adošas spēles</w:t>
                      </w:r>
                    </w:p>
                    <w:p w14:paraId="5A528306" w14:textId="75F5E51A" w:rsidR="00CA3DB9" w:rsidRPr="009940DA" w:rsidRDefault="006C1DB0" w:rsidP="00105A0B">
                      <w:pPr>
                        <w:spacing w:after="0" w:line="240" w:lineRule="auto"/>
                        <w:jc w:val="center"/>
                        <w:rPr>
                          <w:rFonts w:ascii="Times New Roman" w:eastAsia="+mn-ea" w:hAnsi="Times New Roman" w:cs="Times New Roman"/>
                          <w:color w:val="954706"/>
                          <w:kern w:val="24"/>
                          <w:sz w:val="32"/>
                          <w:szCs w:val="32"/>
                        </w:rPr>
                      </w:pPr>
                      <w:r>
                        <w:rPr>
                          <w:rFonts w:ascii="Times New Roman" w:eastAsia="+mn-ea" w:hAnsi="Times New Roman" w:cs="Times New Roman"/>
                          <w:color w:val="954706"/>
                          <w:kern w:val="24"/>
                          <w:sz w:val="22"/>
                          <w:szCs w:val="22"/>
                        </w:rPr>
                        <w:t>elementi</w:t>
                      </w:r>
                      <w:r w:rsidRPr="006312F4">
                        <w:rPr>
                          <w:rFonts w:ascii="Times New Roman" w:eastAsia="+mn-ea" w:hAnsi="Times New Roman" w:cs="Times New Roman"/>
                          <w:color w:val="954706"/>
                          <w:kern w:val="24"/>
                          <w:sz w:val="22"/>
                          <w:szCs w:val="22"/>
                        </w:rPr>
                        <w:t xml:space="preserve"> </w:t>
                      </w:r>
                      <w:r w:rsidR="00CA3DB9" w:rsidRPr="009940DA">
                        <w:rPr>
                          <w:rFonts w:ascii="Times New Roman" w:eastAsia="+mn-ea" w:hAnsi="Times New Roman" w:cs="Times New Roman"/>
                          <w:color w:val="954706"/>
                          <w:kern w:val="24"/>
                          <w:sz w:val="32"/>
                          <w:szCs w:val="32"/>
                        </w:rPr>
                        <w:t xml:space="preserve"> </w:t>
                      </w:r>
                    </w:p>
                  </w:txbxContent>
                </v:textbox>
              </v:oval>
            </w:pict>
          </mc:Fallback>
        </mc:AlternateContent>
      </w:r>
      <w:r w:rsidR="00A307EA" w:rsidRPr="000E4F54">
        <w:rPr>
          <w:rFonts w:ascii="Times New Roman" w:hAnsi="Times New Roman" w:cs="Times New Roman"/>
          <w:noProof/>
          <w:lang w:eastAsia="lv-LV"/>
        </w:rPr>
        <mc:AlternateContent>
          <mc:Choice Requires="wps">
            <w:drawing>
              <wp:anchor distT="0" distB="0" distL="114300" distR="114300" simplePos="0" relativeHeight="251658242" behindDoc="0" locked="0" layoutInCell="1" allowOverlap="1" wp14:anchorId="3A4F576C" wp14:editId="2C6E0561">
                <wp:simplePos x="0" y="0"/>
                <wp:positionH relativeFrom="margin">
                  <wp:posOffset>2874010</wp:posOffset>
                </wp:positionH>
                <wp:positionV relativeFrom="paragraph">
                  <wp:posOffset>2047875</wp:posOffset>
                </wp:positionV>
                <wp:extent cx="2705100" cy="2524125"/>
                <wp:effectExtent l="0" t="0" r="19050" b="28575"/>
                <wp:wrapNone/>
                <wp:docPr id="4" name="Oval 3">
                  <a:extLst xmlns:a="http://schemas.openxmlformats.org/drawingml/2006/main">
                    <a:ext uri="{FF2B5EF4-FFF2-40B4-BE49-F238E27FC236}">
                      <a16:creationId xmlns:a16="http://schemas.microsoft.com/office/drawing/2014/main" id="{3D4B5291-FF63-085B-18C2-A5D71250692D}"/>
                    </a:ext>
                  </a:extLst>
                </wp:docPr>
                <wp:cNvGraphicFramePr/>
                <a:graphic xmlns:a="http://schemas.openxmlformats.org/drawingml/2006/main">
                  <a:graphicData uri="http://schemas.microsoft.com/office/word/2010/wordprocessingShape">
                    <wps:wsp>
                      <wps:cNvSpPr/>
                      <wps:spPr>
                        <a:xfrm>
                          <a:off x="0" y="0"/>
                          <a:ext cx="2705100" cy="2524125"/>
                        </a:xfrm>
                        <a:prstGeom prst="ellipse">
                          <a:avLst/>
                        </a:prstGeom>
                        <a:solidFill>
                          <a:sysClr val="window" lastClr="FFFFFF"/>
                        </a:solidFill>
                        <a:ln w="25400" cap="flat" cmpd="sng" algn="ctr">
                          <a:solidFill>
                            <a:srgbClr val="F79646">
                              <a:lumMod val="75000"/>
                            </a:srgbClr>
                          </a:solidFill>
                          <a:prstDash val="solid"/>
                        </a:ln>
                        <a:effectLst/>
                      </wps:spPr>
                      <wps:txbx>
                        <w:txbxContent>
                          <w:p w14:paraId="16D6E9B3" w14:textId="77777777" w:rsidR="00CA3DB9" w:rsidRPr="00105A0B" w:rsidRDefault="00CA3DB9" w:rsidP="009940DA">
                            <w:pPr>
                              <w:spacing w:after="0" w:line="240" w:lineRule="auto"/>
                              <w:jc w:val="center"/>
                              <w:rPr>
                                <w:rFonts w:ascii="Times New Roman" w:eastAsia="+mn-ea" w:hAnsi="Times New Roman" w:cs="Times New Roman"/>
                                <w:b/>
                                <w:bCs/>
                                <w:color w:val="954706"/>
                                <w:kern w:val="24"/>
                                <w:sz w:val="32"/>
                                <w:szCs w:val="32"/>
                              </w:rPr>
                            </w:pPr>
                            <w:r w:rsidRPr="00105A0B">
                              <w:rPr>
                                <w:rFonts w:ascii="Times New Roman" w:eastAsia="+mn-ea" w:hAnsi="Times New Roman" w:cs="Times New Roman"/>
                                <w:b/>
                                <w:bCs/>
                                <w:color w:val="954706"/>
                                <w:kern w:val="24"/>
                                <w:sz w:val="32"/>
                                <w:szCs w:val="32"/>
                              </w:rPr>
                              <w:t>Brīvprātīgais darbs un līdzdalība sabiedriskajos projektos</w:t>
                            </w:r>
                          </w:p>
                          <w:p w14:paraId="4DD023C9" w14:textId="2C2E341E" w:rsidR="00CA3DB9" w:rsidRPr="009940DA" w:rsidRDefault="00CA3DB9" w:rsidP="009940DA">
                            <w:pPr>
                              <w:spacing w:after="0" w:line="240" w:lineRule="auto"/>
                              <w:jc w:val="center"/>
                              <w:rPr>
                                <w:rFonts w:ascii="Times New Roman" w:eastAsia="+mn-ea" w:hAnsi="Times New Roman" w:cs="Times New Roman"/>
                                <w:color w:val="954706"/>
                                <w:kern w:val="24"/>
                              </w:rPr>
                            </w:pPr>
                            <w:r>
                              <w:rPr>
                                <w:rFonts w:ascii="Times New Roman" w:eastAsia="+mn-ea" w:hAnsi="Times New Roman" w:cs="Times New Roman"/>
                                <w:color w:val="954706"/>
                                <w:kern w:val="24"/>
                              </w:rPr>
                              <w:t>i</w:t>
                            </w:r>
                            <w:r w:rsidRPr="009940DA">
                              <w:rPr>
                                <w:rFonts w:ascii="Times New Roman" w:eastAsia="+mn-ea" w:hAnsi="Times New Roman" w:cs="Times New Roman"/>
                                <w:color w:val="954706"/>
                                <w:kern w:val="24"/>
                              </w:rPr>
                              <w:t>esaiste kopienu iniciatīvās</w:t>
                            </w:r>
                            <w:r>
                              <w:rPr>
                                <w:rFonts w:ascii="Times New Roman" w:eastAsia="+mn-ea" w:hAnsi="Times New Roman" w:cs="Times New Roman"/>
                                <w:color w:val="954706"/>
                                <w:kern w:val="24"/>
                              </w:rPr>
                              <w:t>, vides aktivitātēs</w:t>
                            </w:r>
                          </w:p>
                        </w:txbxContent>
                      </wps:txbx>
                      <wps:bodyPr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oval w14:anchorId="3A4F576C" id="Oval 3" o:spid="_x0000_s1030" style="position:absolute;margin-left:226.3pt;margin-top:161.25pt;width:213pt;height:198.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" fillcolor="window" strokecolor="#e46c0a" strokeweight="2pt">
                <v:textbox>
                  <w:txbxContent>
                    <w:p w14:paraId="16D6E9B3" w14:textId="77777777" w:rsidR="00CA3DB9" w:rsidRPr="00105A0B" w:rsidRDefault="00CA3DB9" w:rsidP="009940DA">
                      <w:pPr>
                        <w:spacing w:after="0" w:line="240" w:lineRule="auto"/>
                        <w:jc w:val="center"/>
                        <w:rPr>
                          <w:rFonts w:ascii="Times New Roman" w:eastAsia="+mn-ea" w:hAnsi="Times New Roman" w:cs="Times New Roman"/>
                          <w:b/>
                          <w:bCs/>
                          <w:color w:val="954706"/>
                          <w:kern w:val="24"/>
                          <w:sz w:val="32"/>
                          <w:szCs w:val="32"/>
                        </w:rPr>
                      </w:pPr>
                      <w:r w:rsidRPr="00105A0B">
                        <w:rPr>
                          <w:rFonts w:ascii="Times New Roman" w:eastAsia="+mn-ea" w:hAnsi="Times New Roman" w:cs="Times New Roman"/>
                          <w:b/>
                          <w:bCs/>
                          <w:color w:val="954706"/>
                          <w:kern w:val="24"/>
                          <w:sz w:val="32"/>
                          <w:szCs w:val="32"/>
                        </w:rPr>
                        <w:t>Brīvprātīgais darbs un līdzdalība sabiedriskajos projektos</w:t>
                      </w:r>
                    </w:p>
                    <w:p w14:paraId="4DD023C9" w14:textId="2C2E341E" w:rsidR="00CA3DB9" w:rsidRPr="009940DA" w:rsidRDefault="00CA3DB9" w:rsidP="009940DA">
                      <w:pPr>
                        <w:spacing w:after="0" w:line="240" w:lineRule="auto"/>
                        <w:jc w:val="center"/>
                        <w:rPr>
                          <w:rFonts w:ascii="Times New Roman" w:eastAsia="+mn-ea" w:hAnsi="Times New Roman" w:cs="Times New Roman"/>
                          <w:color w:val="954706"/>
                          <w:kern w:val="24"/>
                        </w:rPr>
                      </w:pPr>
                      <w:r>
                        <w:rPr>
                          <w:rFonts w:ascii="Times New Roman" w:eastAsia="+mn-ea" w:hAnsi="Times New Roman" w:cs="Times New Roman"/>
                          <w:color w:val="954706"/>
                          <w:kern w:val="24"/>
                        </w:rPr>
                        <w:t>i</w:t>
                      </w:r>
                      <w:r w:rsidRPr="009940DA">
                        <w:rPr>
                          <w:rFonts w:ascii="Times New Roman" w:eastAsia="+mn-ea" w:hAnsi="Times New Roman" w:cs="Times New Roman"/>
                          <w:color w:val="954706"/>
                          <w:kern w:val="24"/>
                        </w:rPr>
                        <w:t>esaiste kopienu iniciatīvās</w:t>
                      </w:r>
                      <w:r>
                        <w:rPr>
                          <w:rFonts w:ascii="Times New Roman" w:eastAsia="+mn-ea" w:hAnsi="Times New Roman" w:cs="Times New Roman"/>
                          <w:color w:val="954706"/>
                          <w:kern w:val="24"/>
                        </w:rPr>
                        <w:t>, vides aktivitātēs</w:t>
                      </w:r>
                    </w:p>
                  </w:txbxContent>
                </v:textbox>
                <w10:wrap anchorx="margin"/>
              </v:oval>
            </w:pict>
          </mc:Fallback>
        </mc:AlternateContent>
      </w:r>
      <w:r w:rsidR="00814161" w:rsidRPr="000E4F54">
        <w:rPr>
          <w:rFonts w:ascii="Times New Roman" w:hAnsi="Times New Roman" w:cs="Times New Roman"/>
          <w:noProof/>
          <w:lang w:eastAsia="lv-LV"/>
        </w:rPr>
        <mc:AlternateContent>
          <mc:Choice Requires="wps">
            <w:drawing>
              <wp:anchor distT="0" distB="0" distL="114300" distR="114300" simplePos="0" relativeHeight="251658241" behindDoc="0" locked="0" layoutInCell="1" allowOverlap="1" wp14:anchorId="504590EF" wp14:editId="2ED42FD8">
                <wp:simplePos x="0" y="0"/>
                <wp:positionH relativeFrom="column">
                  <wp:posOffset>-66675</wp:posOffset>
                </wp:positionH>
                <wp:positionV relativeFrom="paragraph">
                  <wp:posOffset>2934336</wp:posOffset>
                </wp:positionV>
                <wp:extent cx="2828925" cy="2506980"/>
                <wp:effectExtent l="0" t="0" r="28575" b="26670"/>
                <wp:wrapNone/>
                <wp:docPr id="9" name="Oval 8">
                  <a:extLst xmlns:a="http://schemas.openxmlformats.org/drawingml/2006/main">
                    <a:ext uri="{FF2B5EF4-FFF2-40B4-BE49-F238E27FC236}">
                      <a16:creationId xmlns:a16="http://schemas.microsoft.com/office/drawing/2014/main" id="{344D5787-9ED9-C9F6-AAF8-AFCC2D74B1DD}"/>
                    </a:ext>
                  </a:extLst>
                </wp:docPr>
                <wp:cNvGraphicFramePr/>
                <a:graphic xmlns:a="http://schemas.openxmlformats.org/drawingml/2006/main">
                  <a:graphicData uri="http://schemas.microsoft.com/office/word/2010/wordprocessingShape">
                    <wps:wsp>
                      <wps:cNvSpPr/>
                      <wps:spPr>
                        <a:xfrm>
                          <a:off x="0" y="0"/>
                          <a:ext cx="2828925" cy="2506980"/>
                        </a:xfrm>
                        <a:prstGeom prst="ellipse">
                          <a:avLst/>
                        </a:prstGeom>
                        <a:solidFill>
                          <a:sysClr val="window" lastClr="FFFFFF"/>
                        </a:solidFill>
                        <a:ln w="25400" cap="flat" cmpd="sng" algn="ctr">
                          <a:solidFill>
                            <a:srgbClr val="F79646">
                              <a:lumMod val="75000"/>
                            </a:srgbClr>
                          </a:solidFill>
                          <a:prstDash val="solid"/>
                        </a:ln>
                        <a:effectLst/>
                      </wps:spPr>
                      <wps:txbx>
                        <w:txbxContent>
                          <w:p w14:paraId="6E44CEBE" w14:textId="77777777" w:rsidR="00CA3DB9" w:rsidRPr="00105A0B" w:rsidRDefault="00CA3DB9" w:rsidP="00814161">
                            <w:pPr>
                              <w:spacing w:before="200" w:line="216" w:lineRule="auto"/>
                              <w:jc w:val="center"/>
                              <w:rPr>
                                <w:rFonts w:ascii="Times New Roman" w:eastAsia="+mn-ea" w:hAnsi="Times New Roman" w:cs="Times New Roman"/>
                                <w:b/>
                                <w:bCs/>
                                <w:color w:val="954706"/>
                                <w:kern w:val="24"/>
                                <w:sz w:val="32"/>
                                <w:szCs w:val="32"/>
                              </w:rPr>
                            </w:pPr>
                            <w:r w:rsidRPr="00105A0B">
                              <w:rPr>
                                <w:rFonts w:ascii="Times New Roman" w:eastAsia="+mn-ea" w:hAnsi="Times New Roman" w:cs="Times New Roman"/>
                                <w:b/>
                                <w:bCs/>
                                <w:color w:val="954706"/>
                                <w:kern w:val="24"/>
                                <w:sz w:val="32"/>
                                <w:szCs w:val="32"/>
                              </w:rPr>
                              <w:t xml:space="preserve">Lomu spēles un simulācijas </w:t>
                            </w:r>
                          </w:p>
                          <w:p w14:paraId="60BC2E7B" w14:textId="788D8366" w:rsidR="00CA3DB9" w:rsidRPr="006312F4" w:rsidRDefault="00CA3DB9" w:rsidP="009E07F5">
                            <w:pPr>
                              <w:spacing w:before="200" w:line="216" w:lineRule="auto"/>
                              <w:jc w:val="center"/>
                              <w:rPr>
                                <w:rFonts w:ascii="Times New Roman" w:eastAsia="+mn-ea" w:hAnsi="Times New Roman" w:cs="Times New Roman"/>
                                <w:color w:val="954706"/>
                                <w:kern w:val="24"/>
                                <w:sz w:val="22"/>
                                <w:szCs w:val="22"/>
                              </w:rPr>
                            </w:pPr>
                            <w:r>
                              <w:rPr>
                                <w:rFonts w:ascii="Times New Roman" w:eastAsia="+mn-ea" w:hAnsi="Times New Roman" w:cs="Times New Roman"/>
                                <w:color w:val="954706"/>
                                <w:kern w:val="24"/>
                                <w:sz w:val="22"/>
                                <w:szCs w:val="22"/>
                              </w:rPr>
                              <w:t>s</w:t>
                            </w:r>
                            <w:r w:rsidRPr="006312F4">
                              <w:rPr>
                                <w:rFonts w:ascii="Times New Roman" w:eastAsia="+mn-ea" w:hAnsi="Times New Roman" w:cs="Times New Roman"/>
                                <w:color w:val="954706"/>
                                <w:kern w:val="24"/>
                                <w:sz w:val="22"/>
                                <w:szCs w:val="22"/>
                              </w:rPr>
                              <w:t xml:space="preserve">imulē pašvaldības sēdi, vēlēšanas; </w:t>
                            </w:r>
                            <w:r>
                              <w:rPr>
                                <w:rFonts w:ascii="Times New Roman" w:eastAsia="+mn-ea" w:hAnsi="Times New Roman" w:cs="Times New Roman"/>
                                <w:color w:val="954706"/>
                                <w:kern w:val="24"/>
                                <w:sz w:val="22"/>
                                <w:szCs w:val="22"/>
                              </w:rPr>
                              <w:t>s</w:t>
                            </w:r>
                            <w:r w:rsidRPr="006312F4">
                              <w:rPr>
                                <w:rFonts w:ascii="Times New Roman" w:eastAsia="+mn-ea" w:hAnsi="Times New Roman" w:cs="Times New Roman"/>
                                <w:color w:val="954706"/>
                                <w:kern w:val="24"/>
                                <w:sz w:val="22"/>
                                <w:szCs w:val="22"/>
                              </w:rPr>
                              <w:t>apr</w:t>
                            </w:r>
                            <w:r>
                              <w:rPr>
                                <w:rFonts w:ascii="Times New Roman" w:eastAsia="+mn-ea" w:hAnsi="Times New Roman" w:cs="Times New Roman"/>
                                <w:color w:val="954706"/>
                                <w:kern w:val="24"/>
                                <w:sz w:val="22"/>
                                <w:szCs w:val="22"/>
                              </w:rPr>
                              <w:t>o</w:t>
                            </w:r>
                            <w:r w:rsidRPr="006312F4">
                              <w:rPr>
                                <w:rFonts w:ascii="Times New Roman" w:eastAsia="+mn-ea" w:hAnsi="Times New Roman" w:cs="Times New Roman"/>
                                <w:color w:val="954706"/>
                                <w:kern w:val="24"/>
                                <w:sz w:val="22"/>
                                <w:szCs w:val="22"/>
                              </w:rPr>
                              <w:t>t lēmumu pieņemšanas mehānis</w:t>
                            </w:r>
                            <w:r>
                              <w:rPr>
                                <w:rFonts w:ascii="Times New Roman" w:eastAsia="+mn-ea" w:hAnsi="Times New Roman" w:cs="Times New Roman"/>
                                <w:color w:val="954706"/>
                                <w:kern w:val="24"/>
                                <w:sz w:val="22"/>
                                <w:szCs w:val="22"/>
                              </w:rPr>
                              <w:t>m</w:t>
                            </w:r>
                            <w:r w:rsidRPr="006312F4">
                              <w:rPr>
                                <w:rFonts w:ascii="Times New Roman" w:eastAsia="+mn-ea" w:hAnsi="Times New Roman" w:cs="Times New Roman"/>
                                <w:color w:val="954706"/>
                                <w:kern w:val="24"/>
                                <w:sz w:val="22"/>
                                <w:szCs w:val="22"/>
                              </w:rPr>
                              <w:t xml:space="preserve">us, piemēram, pašvaldībā </w:t>
                            </w:r>
                          </w:p>
                        </w:txbxContent>
                      </wps:txbx>
                      <wps:bodyPr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oval w14:anchorId="504590EF" id="_x0000_s1031" style="position:absolute;margin-left:-5.25pt;margin-top:231.05pt;width:222.75pt;height:197.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" fillcolor="window" strokecolor="#e46c0a" strokeweight="2pt">
                <v:textbox>
                  <w:txbxContent>
                    <w:p w14:paraId="6E44CEBE" w14:textId="77777777" w:rsidR="00CA3DB9" w:rsidRPr="00105A0B" w:rsidRDefault="00CA3DB9" w:rsidP="00814161">
                      <w:pPr>
                        <w:spacing w:before="200" w:line="216" w:lineRule="auto"/>
                        <w:jc w:val="center"/>
                        <w:rPr>
                          <w:rFonts w:ascii="Times New Roman" w:eastAsia="+mn-ea" w:hAnsi="Times New Roman" w:cs="Times New Roman"/>
                          <w:b/>
                          <w:bCs/>
                          <w:color w:val="954706"/>
                          <w:kern w:val="24"/>
                          <w:sz w:val="32"/>
                          <w:szCs w:val="32"/>
                        </w:rPr>
                      </w:pPr>
                      <w:r w:rsidRPr="00105A0B">
                        <w:rPr>
                          <w:rFonts w:ascii="Times New Roman" w:eastAsia="+mn-ea" w:hAnsi="Times New Roman" w:cs="Times New Roman"/>
                          <w:b/>
                          <w:bCs/>
                          <w:color w:val="954706"/>
                          <w:kern w:val="24"/>
                          <w:sz w:val="32"/>
                          <w:szCs w:val="32"/>
                        </w:rPr>
                        <w:t xml:space="preserve">Lomu spēles un simulācijas </w:t>
                      </w:r>
                    </w:p>
                    <w:p w14:paraId="60BC2E7B" w14:textId="788D8366" w:rsidR="00CA3DB9" w:rsidRPr="006312F4" w:rsidRDefault="00CA3DB9" w:rsidP="009E07F5">
                      <w:pPr>
                        <w:spacing w:before="200" w:line="216" w:lineRule="auto"/>
                        <w:jc w:val="center"/>
                        <w:rPr>
                          <w:rFonts w:ascii="Times New Roman" w:eastAsia="+mn-ea" w:hAnsi="Times New Roman" w:cs="Times New Roman"/>
                          <w:color w:val="954706"/>
                          <w:kern w:val="24"/>
                          <w:sz w:val="22"/>
                          <w:szCs w:val="22"/>
                        </w:rPr>
                      </w:pPr>
                      <w:r>
                        <w:rPr>
                          <w:rFonts w:ascii="Times New Roman" w:eastAsia="+mn-ea" w:hAnsi="Times New Roman" w:cs="Times New Roman"/>
                          <w:color w:val="954706"/>
                          <w:kern w:val="24"/>
                          <w:sz w:val="22"/>
                          <w:szCs w:val="22"/>
                        </w:rPr>
                        <w:t>s</w:t>
                      </w:r>
                      <w:r w:rsidRPr="006312F4">
                        <w:rPr>
                          <w:rFonts w:ascii="Times New Roman" w:eastAsia="+mn-ea" w:hAnsi="Times New Roman" w:cs="Times New Roman"/>
                          <w:color w:val="954706"/>
                          <w:kern w:val="24"/>
                          <w:sz w:val="22"/>
                          <w:szCs w:val="22"/>
                        </w:rPr>
                        <w:t xml:space="preserve">imulē pašvaldības sēdi, vēlēšanas; </w:t>
                      </w:r>
                      <w:r>
                        <w:rPr>
                          <w:rFonts w:ascii="Times New Roman" w:eastAsia="+mn-ea" w:hAnsi="Times New Roman" w:cs="Times New Roman"/>
                          <w:color w:val="954706"/>
                          <w:kern w:val="24"/>
                          <w:sz w:val="22"/>
                          <w:szCs w:val="22"/>
                        </w:rPr>
                        <w:t>s</w:t>
                      </w:r>
                      <w:r w:rsidRPr="006312F4">
                        <w:rPr>
                          <w:rFonts w:ascii="Times New Roman" w:eastAsia="+mn-ea" w:hAnsi="Times New Roman" w:cs="Times New Roman"/>
                          <w:color w:val="954706"/>
                          <w:kern w:val="24"/>
                          <w:sz w:val="22"/>
                          <w:szCs w:val="22"/>
                        </w:rPr>
                        <w:t>apr</w:t>
                      </w:r>
                      <w:r>
                        <w:rPr>
                          <w:rFonts w:ascii="Times New Roman" w:eastAsia="+mn-ea" w:hAnsi="Times New Roman" w:cs="Times New Roman"/>
                          <w:color w:val="954706"/>
                          <w:kern w:val="24"/>
                          <w:sz w:val="22"/>
                          <w:szCs w:val="22"/>
                        </w:rPr>
                        <w:t>o</w:t>
                      </w:r>
                      <w:r w:rsidRPr="006312F4">
                        <w:rPr>
                          <w:rFonts w:ascii="Times New Roman" w:eastAsia="+mn-ea" w:hAnsi="Times New Roman" w:cs="Times New Roman"/>
                          <w:color w:val="954706"/>
                          <w:kern w:val="24"/>
                          <w:sz w:val="22"/>
                          <w:szCs w:val="22"/>
                        </w:rPr>
                        <w:t>t lēmumu pieņemšanas mehānis</w:t>
                      </w:r>
                      <w:r>
                        <w:rPr>
                          <w:rFonts w:ascii="Times New Roman" w:eastAsia="+mn-ea" w:hAnsi="Times New Roman" w:cs="Times New Roman"/>
                          <w:color w:val="954706"/>
                          <w:kern w:val="24"/>
                          <w:sz w:val="22"/>
                          <w:szCs w:val="22"/>
                        </w:rPr>
                        <w:t>m</w:t>
                      </w:r>
                      <w:r w:rsidRPr="006312F4">
                        <w:rPr>
                          <w:rFonts w:ascii="Times New Roman" w:eastAsia="+mn-ea" w:hAnsi="Times New Roman" w:cs="Times New Roman"/>
                          <w:color w:val="954706"/>
                          <w:kern w:val="24"/>
                          <w:sz w:val="22"/>
                          <w:szCs w:val="22"/>
                        </w:rPr>
                        <w:t xml:space="preserve">us, piemēram, pašvaldībā </w:t>
                      </w:r>
                    </w:p>
                  </w:txbxContent>
                </v:textbox>
              </v:oval>
            </w:pict>
          </mc:Fallback>
        </mc:AlternateContent>
      </w:r>
      <w:r w:rsidR="00A7210B" w:rsidRPr="000E4F54">
        <w:rPr>
          <w:rFonts w:ascii="Times New Roman" w:eastAsia="Times New Roman" w:hAnsi="Times New Roman" w:cs="Times New Roman"/>
          <w:b/>
          <w:bCs/>
          <w:color w:val="000000" w:themeColor="text1"/>
        </w:rPr>
        <w:br w:type="page"/>
      </w:r>
    </w:p>
    <w:p w14:paraId="010525A7" w14:textId="2203B615" w:rsidR="4C222B8C" w:rsidRPr="000E4F54" w:rsidRDefault="49D6AF41" w:rsidP="00E74C0B">
      <w:pPr>
        <w:pStyle w:val="Virsraksts1"/>
        <w:rPr>
          <w:rFonts w:ascii="Times New Roman" w:eastAsia="Times New Roman" w:hAnsi="Times New Roman" w:cs="Times New Roman"/>
          <w:b/>
          <w:bCs/>
          <w:color w:val="BF4E14" w:themeColor="accent2" w:themeShade="BF"/>
          <w:sz w:val="32"/>
          <w:szCs w:val="32"/>
        </w:rPr>
      </w:pPr>
      <w:bookmarkStart w:id="11" w:name="_Toc414252157"/>
      <w:bookmarkStart w:id="12" w:name="_Toc672548835"/>
      <w:bookmarkStart w:id="13" w:name="_Toc1531079575"/>
      <w:bookmarkStart w:id="14" w:name="_Toc207036809"/>
      <w:r w:rsidRPr="000E4F54">
        <w:rPr>
          <w:rFonts w:ascii="Times New Roman" w:eastAsia="Times New Roman" w:hAnsi="Times New Roman" w:cs="Times New Roman"/>
          <w:b/>
          <w:bCs/>
          <w:color w:val="BF4E14" w:themeColor="accent2" w:themeShade="BF"/>
          <w:sz w:val="32"/>
          <w:szCs w:val="32"/>
        </w:rPr>
        <w:lastRenderedPageBreak/>
        <w:t xml:space="preserve">Kas ir </w:t>
      </w:r>
      <w:r w:rsidR="634038FC" w:rsidRPr="000E4F54">
        <w:rPr>
          <w:rFonts w:ascii="Times New Roman" w:eastAsia="Times New Roman" w:hAnsi="Times New Roman" w:cs="Times New Roman"/>
          <w:b/>
          <w:bCs/>
          <w:color w:val="BF4E14" w:themeColor="accent2" w:themeShade="BF"/>
          <w:sz w:val="32"/>
          <w:szCs w:val="32"/>
        </w:rPr>
        <w:t>p</w:t>
      </w:r>
      <w:r w:rsidRPr="000E4F54">
        <w:rPr>
          <w:rFonts w:ascii="Times New Roman" w:eastAsia="Times New Roman" w:hAnsi="Times New Roman" w:cs="Times New Roman"/>
          <w:b/>
          <w:bCs/>
          <w:color w:val="BF4E14" w:themeColor="accent2" w:themeShade="BF"/>
          <w:sz w:val="32"/>
          <w:szCs w:val="32"/>
        </w:rPr>
        <w:t>ilsoniskās līdzdalības caurviju prasmes norises īstenotājs?</w:t>
      </w:r>
      <w:bookmarkEnd w:id="11"/>
      <w:bookmarkEnd w:id="12"/>
      <w:bookmarkEnd w:id="13"/>
      <w:bookmarkEnd w:id="14"/>
    </w:p>
    <w:p w14:paraId="2A9342B1" w14:textId="1F8C6879" w:rsidR="4C222B8C" w:rsidRPr="000E4F54" w:rsidRDefault="32E89874" w:rsidP="0A087FB8">
      <w:p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b/>
          <w:bCs/>
          <w:color w:val="000000" w:themeColor="text1"/>
        </w:rPr>
        <w:t>Norises īstenotājs:</w:t>
      </w:r>
      <w:r w:rsidRPr="000E4F54">
        <w:rPr>
          <w:rFonts w:ascii="Times New Roman" w:eastAsia="Times New Roman" w:hAnsi="Times New Roman" w:cs="Times New Roman"/>
          <w:color w:val="000000" w:themeColor="text1"/>
        </w:rPr>
        <w:t xml:space="preserve"> organizācija vai uzņēmums, kas izstrādā un īsteno izglītojošas aktivitātes </w:t>
      </w:r>
      <w:r w:rsidR="71BF7C25" w:rsidRPr="000E4F54">
        <w:rPr>
          <w:rFonts w:ascii="Times New Roman" w:eastAsia="Times New Roman" w:hAnsi="Times New Roman" w:cs="Times New Roman"/>
          <w:color w:val="000000" w:themeColor="text1"/>
        </w:rPr>
        <w:t>izglītojamajiem</w:t>
      </w:r>
      <w:r w:rsidRPr="000E4F54">
        <w:rPr>
          <w:rFonts w:ascii="Times New Roman" w:eastAsia="Times New Roman" w:hAnsi="Times New Roman" w:cs="Times New Roman"/>
          <w:color w:val="000000" w:themeColor="text1"/>
        </w:rPr>
        <w:t>. Tie var būt:</w:t>
      </w:r>
    </w:p>
    <w:p w14:paraId="4B7CCA2A" w14:textId="6B712E67" w:rsidR="4C222B8C" w:rsidRPr="000E4F54" w:rsidRDefault="2F5869C9" w:rsidP="00517438">
      <w:pPr>
        <w:pStyle w:val="Sarakstarindkopa"/>
        <w:numPr>
          <w:ilvl w:val="0"/>
          <w:numId w:val="30"/>
        </w:num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u</w:t>
      </w:r>
      <w:r w:rsidR="060E404B" w:rsidRPr="000E4F54">
        <w:rPr>
          <w:rFonts w:ascii="Times New Roman" w:eastAsia="Times New Roman" w:hAnsi="Times New Roman" w:cs="Times New Roman"/>
          <w:color w:val="000000" w:themeColor="text1"/>
        </w:rPr>
        <w:t>zņēmumi un iestādes,</w:t>
      </w:r>
    </w:p>
    <w:p w14:paraId="554EB691" w14:textId="089B9C80" w:rsidR="4C222B8C" w:rsidRPr="000E4F54" w:rsidRDefault="4A30507E" w:rsidP="00517438">
      <w:pPr>
        <w:pStyle w:val="Sarakstarindkopa"/>
        <w:numPr>
          <w:ilvl w:val="0"/>
          <w:numId w:val="30"/>
        </w:num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z</w:t>
      </w:r>
      <w:r w:rsidR="060E404B" w:rsidRPr="000E4F54">
        <w:rPr>
          <w:rFonts w:ascii="Times New Roman" w:eastAsia="Times New Roman" w:hAnsi="Times New Roman" w:cs="Times New Roman"/>
          <w:color w:val="000000" w:themeColor="text1"/>
        </w:rPr>
        <w:t>inātnes un inovāciju centri,</w:t>
      </w:r>
    </w:p>
    <w:p w14:paraId="5037E6EA" w14:textId="4270DBAD" w:rsidR="4C222B8C" w:rsidRPr="000E4F54" w:rsidRDefault="77558D3B" w:rsidP="00517438">
      <w:pPr>
        <w:pStyle w:val="Sarakstarindkopa"/>
        <w:numPr>
          <w:ilvl w:val="0"/>
          <w:numId w:val="30"/>
        </w:num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a</w:t>
      </w:r>
      <w:r w:rsidR="060E404B" w:rsidRPr="000E4F54">
        <w:rPr>
          <w:rFonts w:ascii="Times New Roman" w:eastAsia="Times New Roman" w:hAnsi="Times New Roman" w:cs="Times New Roman"/>
          <w:color w:val="000000" w:themeColor="text1"/>
        </w:rPr>
        <w:t>ugstskolas,</w:t>
      </w:r>
    </w:p>
    <w:p w14:paraId="37F95D59" w14:textId="1C94E4F6" w:rsidR="4C222B8C" w:rsidRPr="000E4F54" w:rsidRDefault="16E1D60E" w:rsidP="00517438">
      <w:pPr>
        <w:pStyle w:val="Sarakstarindkopa"/>
        <w:numPr>
          <w:ilvl w:val="0"/>
          <w:numId w:val="30"/>
        </w:num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b</w:t>
      </w:r>
      <w:r w:rsidR="060E404B" w:rsidRPr="000E4F54">
        <w:rPr>
          <w:rFonts w:ascii="Times New Roman" w:eastAsia="Times New Roman" w:hAnsi="Times New Roman" w:cs="Times New Roman"/>
          <w:color w:val="000000" w:themeColor="text1"/>
        </w:rPr>
        <w:t>iedrības un nodibinājumi,</w:t>
      </w:r>
    </w:p>
    <w:p w14:paraId="39C4E66D" w14:textId="3F8A8775" w:rsidR="4C222B8C" w:rsidRPr="000E4F54" w:rsidRDefault="60C3D09B" w:rsidP="00517438">
      <w:pPr>
        <w:pStyle w:val="Sarakstarindkopa"/>
        <w:numPr>
          <w:ilvl w:val="0"/>
          <w:numId w:val="30"/>
        </w:num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b</w:t>
      </w:r>
      <w:r w:rsidR="060E404B" w:rsidRPr="000E4F54">
        <w:rPr>
          <w:rFonts w:ascii="Times New Roman" w:eastAsia="Times New Roman" w:hAnsi="Times New Roman" w:cs="Times New Roman"/>
          <w:color w:val="000000" w:themeColor="text1"/>
        </w:rPr>
        <w:t>ērnu un jauniešu centri,</w:t>
      </w:r>
    </w:p>
    <w:p w14:paraId="03B1EEE8" w14:textId="0F2B06BD" w:rsidR="4C222B8C" w:rsidRPr="000E4F54" w:rsidRDefault="4C222B8C" w:rsidP="00517438">
      <w:pPr>
        <w:pStyle w:val="Sarakstarindkopa"/>
        <w:numPr>
          <w:ilvl w:val="0"/>
          <w:numId w:val="30"/>
        </w:num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u.c.</w:t>
      </w:r>
    </w:p>
    <w:p w14:paraId="69E2183F" w14:textId="7BA45138" w:rsidR="4C222B8C" w:rsidRPr="000E4F54" w:rsidRDefault="4C222B8C" w:rsidP="0A087FB8">
      <w:p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b/>
          <w:bCs/>
          <w:color w:val="000000" w:themeColor="text1"/>
        </w:rPr>
        <w:t>Pieredze:</w:t>
      </w:r>
      <w:r w:rsidRPr="000E4F54">
        <w:rPr>
          <w:rFonts w:ascii="Times New Roman" w:eastAsia="Times New Roman" w:hAnsi="Times New Roman" w:cs="Times New Roman"/>
          <w:color w:val="000000" w:themeColor="text1"/>
        </w:rPr>
        <w:t xml:space="preserve"> Ieteicama iepriekšēja pieredze darbā ar izglītojamajiem un līdzīgu aktivitāšu organizēšanā.</w:t>
      </w:r>
    </w:p>
    <w:p w14:paraId="3F3F96F6" w14:textId="20CC4CF5" w:rsidR="0A087FB8" w:rsidRPr="000E4F54" w:rsidRDefault="6AE7727D" w:rsidP="79F77B7E">
      <w:p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b/>
          <w:bCs/>
          <w:color w:val="000000" w:themeColor="text1"/>
        </w:rPr>
        <w:t>Vide un tehniskais nodrošinājums:</w:t>
      </w:r>
      <w:r w:rsidRPr="000E4F54">
        <w:rPr>
          <w:rFonts w:ascii="Times New Roman" w:eastAsia="Times New Roman" w:hAnsi="Times New Roman" w:cs="Times New Roman"/>
          <w:color w:val="000000" w:themeColor="text1"/>
        </w:rPr>
        <w:t xml:space="preserve"> </w:t>
      </w:r>
      <w:r w:rsidRPr="00F73954">
        <w:rPr>
          <w:rFonts w:ascii="Times New Roman" w:eastAsia="Times New Roman" w:hAnsi="Times New Roman" w:cs="Times New Roman"/>
          <w:color w:val="000000" w:themeColor="text1"/>
        </w:rPr>
        <w:t>N</w:t>
      </w:r>
      <w:r w:rsidR="000E3D6E" w:rsidRPr="00F73954">
        <w:rPr>
          <w:rFonts w:ascii="Times New Roman" w:eastAsia="Times New Roman" w:hAnsi="Times New Roman" w:cs="Times New Roman"/>
          <w:color w:val="000000" w:themeColor="text1"/>
        </w:rPr>
        <w:t>orises īstenotājs n</w:t>
      </w:r>
      <w:r w:rsidRPr="00F73954">
        <w:rPr>
          <w:rFonts w:ascii="Times New Roman" w:eastAsia="Times New Roman" w:hAnsi="Times New Roman" w:cs="Times New Roman"/>
          <w:color w:val="000000" w:themeColor="text1"/>
        </w:rPr>
        <w:t>odrošina piemērotu vidi praktiskai darbībai – savās telpās</w:t>
      </w:r>
      <w:r w:rsidR="076A8E4A" w:rsidRPr="00F73954">
        <w:rPr>
          <w:rFonts w:ascii="Times New Roman" w:eastAsia="Times New Roman" w:hAnsi="Times New Roman" w:cs="Times New Roman"/>
          <w:color w:val="000000" w:themeColor="text1"/>
        </w:rPr>
        <w:t>, citā objektā vai vidē,</w:t>
      </w:r>
      <w:r w:rsidRPr="00F73954">
        <w:rPr>
          <w:rFonts w:ascii="Times New Roman" w:eastAsia="Times New Roman" w:hAnsi="Times New Roman" w:cs="Times New Roman"/>
          <w:color w:val="000000" w:themeColor="text1"/>
        </w:rPr>
        <w:t xml:space="preserve"> </w:t>
      </w:r>
      <w:r w:rsidR="008E4D29" w:rsidRPr="00F73954">
        <w:rPr>
          <w:rFonts w:ascii="Times New Roman" w:eastAsia="Times New Roman" w:hAnsi="Times New Roman" w:cs="Times New Roman"/>
          <w:color w:val="000000" w:themeColor="text1"/>
        </w:rPr>
        <w:t>arī</w:t>
      </w:r>
      <w:r w:rsidR="00EB2308" w:rsidRPr="00F73954">
        <w:rPr>
          <w:rFonts w:ascii="Times New Roman" w:eastAsia="Times New Roman" w:hAnsi="Times New Roman" w:cs="Times New Roman"/>
          <w:color w:val="000000" w:themeColor="text1"/>
        </w:rPr>
        <w:t xml:space="preserve"> </w:t>
      </w:r>
      <w:r w:rsidRPr="00F73954">
        <w:rPr>
          <w:rFonts w:ascii="Times New Roman" w:eastAsia="Times New Roman" w:hAnsi="Times New Roman" w:cs="Times New Roman"/>
          <w:color w:val="000000" w:themeColor="text1"/>
        </w:rPr>
        <w:t xml:space="preserve">izglītības </w:t>
      </w:r>
      <w:r w:rsidRPr="000E4F54">
        <w:rPr>
          <w:rFonts w:ascii="Times New Roman" w:eastAsia="Times New Roman" w:hAnsi="Times New Roman" w:cs="Times New Roman"/>
          <w:color w:val="000000" w:themeColor="text1"/>
        </w:rPr>
        <w:t>iestādē.</w:t>
      </w:r>
    </w:p>
    <w:p w14:paraId="51BBB7DE" w14:textId="36DCF230" w:rsidR="00382A60" w:rsidRPr="000E4F54" w:rsidRDefault="618A071A" w:rsidP="00E74C0B">
      <w:pPr>
        <w:pStyle w:val="Virsraksts1"/>
        <w:rPr>
          <w:rFonts w:ascii="Times New Roman" w:eastAsia="Times New Roman" w:hAnsi="Times New Roman" w:cs="Times New Roman"/>
          <w:b/>
          <w:bCs/>
          <w:color w:val="BF4E14" w:themeColor="accent2" w:themeShade="BF"/>
          <w:sz w:val="32"/>
          <w:szCs w:val="32"/>
        </w:rPr>
      </w:pPr>
      <w:bookmarkStart w:id="15" w:name="_Toc207036810"/>
      <w:bookmarkStart w:id="16" w:name="_Toc2024964965"/>
      <w:bookmarkStart w:id="17" w:name="_Toc1867481825"/>
      <w:bookmarkStart w:id="18" w:name="_Toc494202452"/>
      <w:r w:rsidRPr="000E4F54">
        <w:rPr>
          <w:rFonts w:ascii="Times New Roman" w:eastAsia="Times New Roman" w:hAnsi="Times New Roman" w:cs="Times New Roman"/>
          <w:b/>
          <w:bCs/>
          <w:color w:val="BF4E14" w:themeColor="accent2" w:themeShade="BF"/>
          <w:sz w:val="32"/>
          <w:szCs w:val="32"/>
        </w:rPr>
        <w:t>Kas ir norises katalogs?</w:t>
      </w:r>
      <w:bookmarkEnd w:id="15"/>
      <w:r w:rsidR="7338DDDE" w:rsidRPr="000E4F54">
        <w:rPr>
          <w:rFonts w:ascii="Times New Roman" w:eastAsia="Times New Roman" w:hAnsi="Times New Roman" w:cs="Times New Roman"/>
          <w:b/>
          <w:bCs/>
          <w:color w:val="BF4E14" w:themeColor="accent2" w:themeShade="BF"/>
          <w:sz w:val="32"/>
          <w:szCs w:val="32"/>
        </w:rPr>
        <w:t xml:space="preserve"> </w:t>
      </w:r>
      <w:bookmarkEnd w:id="16"/>
      <w:bookmarkEnd w:id="17"/>
      <w:bookmarkEnd w:id="18"/>
    </w:p>
    <w:p w14:paraId="1BE82739" w14:textId="709D8DA8" w:rsidR="006C1DB0" w:rsidRDefault="00B6040B" w:rsidP="00C17D39">
      <w:pPr>
        <w:spacing w:before="100" w:beforeAutospacing="1" w:after="100" w:afterAutospacing="1" w:line="240" w:lineRule="auto"/>
        <w:ind w:left="360"/>
        <w:jc w:val="both"/>
        <w:rPr>
          <w:rFonts w:ascii="Times New Roman" w:eastAsia="Times New Roman" w:hAnsi="Times New Roman" w:cs="Times New Roman"/>
          <w:color w:val="000000" w:themeColor="text1"/>
        </w:rPr>
      </w:pPr>
      <w:bookmarkStart w:id="19" w:name="_Toc91807516"/>
      <w:bookmarkStart w:id="20" w:name="_Toc1861021211"/>
      <w:bookmarkStart w:id="21" w:name="_Toc178885637"/>
      <w:r w:rsidRPr="00C17D39">
        <w:rPr>
          <w:rFonts w:ascii="Times New Roman" w:eastAsia="Times New Roman" w:hAnsi="Times New Roman" w:cs="Times New Roman"/>
          <w:color w:val="000000" w:themeColor="text1"/>
        </w:rPr>
        <w:t>Norises katalogs ir digitāla datubāze ar Valsts izglītības attīstības aģentūras (Aģentūras) apstiprinātām izglītojošām norisēm STEM jomās un pilsoniskajā līdzdalībā.</w:t>
      </w:r>
      <w:r w:rsidRPr="00B6040B">
        <w:rPr>
          <w:rFonts w:ascii="Segoe UI" w:eastAsia="Times New Roman" w:hAnsi="Segoe UI" w:cs="Segoe UI"/>
          <w:sz w:val="21"/>
          <w:szCs w:val="21"/>
          <w:lang w:eastAsia="lv-LV"/>
        </w:rPr>
        <w:t> </w:t>
      </w:r>
      <w:r>
        <w:rPr>
          <w:rFonts w:ascii="Segoe UI" w:eastAsia="Times New Roman" w:hAnsi="Segoe UI" w:cs="Segoe UI"/>
          <w:sz w:val="21"/>
          <w:szCs w:val="21"/>
          <w:lang w:eastAsia="lv-LV"/>
        </w:rPr>
        <w:t xml:space="preserve"> </w:t>
      </w:r>
      <w:r w:rsidR="00F234C0" w:rsidRPr="00B6040B">
        <w:rPr>
          <w:rFonts w:ascii="Times New Roman" w:eastAsia="Times New Roman" w:hAnsi="Times New Roman" w:cs="Times New Roman"/>
          <w:color w:val="000000" w:themeColor="text1"/>
        </w:rPr>
        <w:t xml:space="preserve">Kataloga publiskajā versijā VIAA interneta vietnē </w:t>
      </w:r>
      <w:hyperlink r:id="rId21" w:history="1">
        <w:r w:rsidR="00F234C0" w:rsidRPr="00B6040B">
          <w:rPr>
            <w:rStyle w:val="Hipersaite"/>
            <w:rFonts w:ascii="Times New Roman" w:eastAsia="Times New Roman" w:hAnsi="Times New Roman" w:cs="Times New Roman"/>
            <w:color w:val="000000" w:themeColor="text1"/>
          </w:rPr>
          <w:t>https://www.viaa.gov.lv/lv/stem-un-pilsoniska-lidzdaliba</w:t>
        </w:r>
      </w:hyperlink>
      <w:r w:rsidR="00F234C0" w:rsidRPr="00B6040B">
        <w:rPr>
          <w:rFonts w:ascii="Times New Roman" w:eastAsia="Times New Roman" w:hAnsi="Times New Roman" w:cs="Times New Roman"/>
          <w:color w:val="000000" w:themeColor="text1"/>
        </w:rPr>
        <w:t xml:space="preserve"> </w:t>
      </w:r>
      <w:r w:rsidR="006C1DB0">
        <w:rPr>
          <w:rFonts w:ascii="Times New Roman" w:eastAsia="Times New Roman" w:hAnsi="Times New Roman" w:cs="Times New Roman"/>
          <w:color w:val="000000" w:themeColor="text1"/>
        </w:rPr>
        <w:t>ir</w:t>
      </w:r>
      <w:r w:rsidR="00F234C0" w:rsidRPr="00B6040B">
        <w:rPr>
          <w:rFonts w:ascii="Times New Roman" w:eastAsia="Times New Roman" w:hAnsi="Times New Roman" w:cs="Times New Roman"/>
          <w:color w:val="000000" w:themeColor="text1"/>
        </w:rPr>
        <w:t xml:space="preserve"> pieejama vispārīga informācija. </w:t>
      </w:r>
    </w:p>
    <w:p w14:paraId="67813352" w14:textId="77777777" w:rsidR="006C1DB0" w:rsidRDefault="00F234C0" w:rsidP="00C17D39">
      <w:pPr>
        <w:spacing w:before="100" w:beforeAutospacing="1" w:after="100" w:afterAutospacing="1" w:line="240" w:lineRule="auto"/>
        <w:ind w:left="360"/>
        <w:jc w:val="both"/>
        <w:rPr>
          <w:rFonts w:ascii="Times New Roman" w:eastAsia="Times New Roman" w:hAnsi="Times New Roman" w:cs="Times New Roman"/>
          <w:color w:val="000000" w:themeColor="text1"/>
        </w:rPr>
      </w:pPr>
      <w:r w:rsidRPr="00B6040B">
        <w:rPr>
          <w:rFonts w:ascii="Times New Roman" w:eastAsia="Times New Roman" w:hAnsi="Times New Roman" w:cs="Times New Roman"/>
          <w:color w:val="000000" w:themeColor="text1"/>
        </w:rPr>
        <w:t>Kataloga piln</w:t>
      </w:r>
      <w:r w:rsidR="006C1DB0">
        <w:rPr>
          <w:rFonts w:ascii="Times New Roman" w:eastAsia="Times New Roman" w:hAnsi="Times New Roman" w:cs="Times New Roman"/>
          <w:color w:val="000000" w:themeColor="text1"/>
        </w:rPr>
        <w:t>ajā</w:t>
      </w:r>
      <w:r w:rsidRPr="00B6040B">
        <w:rPr>
          <w:rFonts w:ascii="Times New Roman" w:eastAsia="Times New Roman" w:hAnsi="Times New Roman" w:cs="Times New Roman"/>
          <w:color w:val="000000" w:themeColor="text1"/>
        </w:rPr>
        <w:t xml:space="preserve"> versij</w:t>
      </w:r>
      <w:r w:rsidR="006C1DB0">
        <w:rPr>
          <w:rFonts w:ascii="Times New Roman" w:eastAsia="Times New Roman" w:hAnsi="Times New Roman" w:cs="Times New Roman"/>
          <w:color w:val="000000" w:themeColor="text1"/>
        </w:rPr>
        <w:t>ā</w:t>
      </w:r>
      <w:r w:rsidRPr="00B6040B">
        <w:rPr>
          <w:rFonts w:ascii="Times New Roman" w:eastAsia="Times New Roman" w:hAnsi="Times New Roman" w:cs="Times New Roman"/>
          <w:color w:val="000000" w:themeColor="text1"/>
        </w:rPr>
        <w:t>, k</w:t>
      </w:r>
      <w:r w:rsidR="006C1DB0">
        <w:rPr>
          <w:rFonts w:ascii="Times New Roman" w:eastAsia="Times New Roman" w:hAnsi="Times New Roman" w:cs="Times New Roman"/>
          <w:color w:val="000000" w:themeColor="text1"/>
        </w:rPr>
        <w:t>as</w:t>
      </w:r>
      <w:r w:rsidRPr="00B6040B">
        <w:rPr>
          <w:rFonts w:ascii="Times New Roman" w:eastAsia="Times New Roman" w:hAnsi="Times New Roman" w:cs="Times New Roman"/>
          <w:color w:val="000000" w:themeColor="text1"/>
        </w:rPr>
        <w:t xml:space="preserve"> </w:t>
      </w:r>
      <w:r w:rsidR="006C1DB0">
        <w:rPr>
          <w:rFonts w:ascii="Times New Roman" w:eastAsia="Times New Roman" w:hAnsi="Times New Roman" w:cs="Times New Roman"/>
          <w:color w:val="000000" w:themeColor="text1"/>
        </w:rPr>
        <w:t>pieejama</w:t>
      </w:r>
      <w:r w:rsidRPr="00B6040B">
        <w:rPr>
          <w:rFonts w:ascii="Times New Roman" w:eastAsia="Times New Roman" w:hAnsi="Times New Roman" w:cs="Times New Roman"/>
          <w:color w:val="000000" w:themeColor="text1"/>
        </w:rPr>
        <w:t xml:space="preserve"> izglītības iestād</w:t>
      </w:r>
      <w:r w:rsidR="006C1DB0">
        <w:rPr>
          <w:rFonts w:ascii="Times New Roman" w:eastAsia="Times New Roman" w:hAnsi="Times New Roman" w:cs="Times New Roman"/>
          <w:color w:val="000000" w:themeColor="text1"/>
        </w:rPr>
        <w:t>ēm</w:t>
      </w:r>
      <w:r w:rsidRPr="00B6040B">
        <w:rPr>
          <w:rFonts w:ascii="Times New Roman" w:eastAsia="Times New Roman" w:hAnsi="Times New Roman" w:cs="Times New Roman"/>
          <w:color w:val="000000" w:themeColor="text1"/>
        </w:rPr>
        <w:t xml:space="preserve">, </w:t>
      </w:r>
      <w:r w:rsidR="006C1DB0">
        <w:rPr>
          <w:rFonts w:ascii="Times New Roman" w:eastAsia="Times New Roman" w:hAnsi="Times New Roman" w:cs="Times New Roman"/>
          <w:color w:val="000000" w:themeColor="text1"/>
        </w:rPr>
        <w:t>ir</w:t>
      </w:r>
      <w:r w:rsidRPr="00B6040B">
        <w:rPr>
          <w:rFonts w:ascii="Times New Roman" w:eastAsia="Times New Roman" w:hAnsi="Times New Roman" w:cs="Times New Roman"/>
          <w:color w:val="000000" w:themeColor="text1"/>
        </w:rPr>
        <w:t xml:space="preserve"> iekļauta informācija arī par norises veidu, īstenotāju, vecumgrupu, sasaisti ar izglītības standartiem un programmām, </w:t>
      </w:r>
      <w:r w:rsidR="006C1DB0">
        <w:rPr>
          <w:rFonts w:ascii="Times New Roman" w:eastAsia="Times New Roman" w:hAnsi="Times New Roman" w:cs="Times New Roman"/>
          <w:color w:val="000000" w:themeColor="text1"/>
        </w:rPr>
        <w:t>ir</w:t>
      </w:r>
      <w:r w:rsidRPr="00B6040B">
        <w:rPr>
          <w:rFonts w:ascii="Times New Roman" w:eastAsia="Times New Roman" w:hAnsi="Times New Roman" w:cs="Times New Roman"/>
          <w:color w:val="000000" w:themeColor="text1"/>
        </w:rPr>
        <w:t xml:space="preserve"> pieejami nodarbību apraksti un kontaktinformācija. </w:t>
      </w:r>
    </w:p>
    <w:p w14:paraId="034CA1FE" w14:textId="55242A8D" w:rsidR="00F234C0" w:rsidRPr="00B6040B" w:rsidRDefault="00F234C0" w:rsidP="00C17D39">
      <w:pPr>
        <w:spacing w:before="100" w:beforeAutospacing="1" w:after="100" w:afterAutospacing="1" w:line="240" w:lineRule="auto"/>
        <w:ind w:left="360"/>
        <w:jc w:val="both"/>
        <w:rPr>
          <w:rFonts w:ascii="Segoe UI" w:eastAsia="Times New Roman" w:hAnsi="Segoe UI" w:cs="Segoe UI"/>
          <w:sz w:val="21"/>
          <w:szCs w:val="21"/>
          <w:lang w:eastAsia="lv-LV"/>
        </w:rPr>
      </w:pPr>
      <w:r w:rsidRPr="00B6040B">
        <w:rPr>
          <w:rFonts w:ascii="Times New Roman" w:eastAsia="Times New Roman" w:hAnsi="Times New Roman" w:cs="Times New Roman"/>
          <w:color w:val="000000" w:themeColor="text1"/>
        </w:rPr>
        <w:t>Izglītības iestāde Projekta ietvaros var izvēlēties tikai tās norises, kuras ir iekļautas norišu katalogā.</w:t>
      </w:r>
    </w:p>
    <w:p w14:paraId="453E27A2" w14:textId="29A61795" w:rsidR="009E2B81" w:rsidRPr="009E2B81" w:rsidRDefault="618A071A" w:rsidP="001B5EFB">
      <w:pPr>
        <w:pStyle w:val="Virsraksts1"/>
        <w:rPr>
          <w:rFonts w:ascii="Times New Roman" w:eastAsia="Times New Roman" w:hAnsi="Times New Roman" w:cs="Times New Roman"/>
          <w:b/>
          <w:bCs/>
          <w:color w:val="BF4E14" w:themeColor="accent2" w:themeShade="BF"/>
          <w:sz w:val="32"/>
          <w:szCs w:val="32"/>
        </w:rPr>
      </w:pPr>
      <w:bookmarkStart w:id="22" w:name="_Toc207036811"/>
      <w:r w:rsidRPr="000E4F54">
        <w:rPr>
          <w:rFonts w:ascii="Times New Roman" w:eastAsia="Times New Roman" w:hAnsi="Times New Roman" w:cs="Times New Roman"/>
          <w:b/>
          <w:bCs/>
          <w:color w:val="BF4E14" w:themeColor="accent2" w:themeShade="BF"/>
          <w:sz w:val="32"/>
          <w:szCs w:val="32"/>
        </w:rPr>
        <w:t>Kas jādara norises īstenotājam?</w:t>
      </w:r>
      <w:bookmarkEnd w:id="19"/>
      <w:bookmarkEnd w:id="20"/>
      <w:bookmarkEnd w:id="21"/>
      <w:bookmarkEnd w:id="22"/>
    </w:p>
    <w:p w14:paraId="11631A64" w14:textId="77777777" w:rsidR="009E2B81" w:rsidRPr="009E2B81" w:rsidRDefault="009E2B81" w:rsidP="009E2B81">
      <w:pPr>
        <w:spacing w:line="276" w:lineRule="auto"/>
        <w:jc w:val="both"/>
        <w:rPr>
          <w:rFonts w:ascii="Times New Roman" w:eastAsia="Times New Roman" w:hAnsi="Times New Roman" w:cs="Times New Roman"/>
          <w:b/>
          <w:bCs/>
          <w:color w:val="000000" w:themeColor="text1"/>
        </w:rPr>
      </w:pPr>
      <w:r w:rsidRPr="009E2B81">
        <w:rPr>
          <w:rFonts w:ascii="Times New Roman" w:eastAsia="Times New Roman" w:hAnsi="Times New Roman" w:cs="Times New Roman"/>
          <w:b/>
          <w:bCs/>
          <w:color w:val="000000" w:themeColor="text1"/>
        </w:rPr>
        <w:t>Norises īstenotājs:</w:t>
      </w:r>
    </w:p>
    <w:p w14:paraId="767A998C" w14:textId="531E9590" w:rsidR="00094ECA" w:rsidRPr="00282816" w:rsidRDefault="0869AEC3" w:rsidP="00517438">
      <w:pPr>
        <w:pStyle w:val="Sarakstarindkopa"/>
        <w:numPr>
          <w:ilvl w:val="0"/>
          <w:numId w:val="23"/>
        </w:numPr>
        <w:spacing w:line="276" w:lineRule="auto"/>
        <w:jc w:val="both"/>
        <w:rPr>
          <w:rFonts w:ascii="Times New Roman" w:eastAsia="Times New Roman" w:hAnsi="Times New Roman" w:cs="Times New Roman"/>
          <w:bCs/>
          <w:color w:val="000000" w:themeColor="text1"/>
        </w:rPr>
      </w:pPr>
      <w:r w:rsidRPr="00282816">
        <w:rPr>
          <w:rFonts w:ascii="Times New Roman" w:eastAsia="Times New Roman" w:hAnsi="Times New Roman" w:cs="Times New Roman"/>
          <w:bCs/>
          <w:color w:val="000000" w:themeColor="text1"/>
        </w:rPr>
        <w:t>i</w:t>
      </w:r>
      <w:r w:rsidR="555B6199" w:rsidRPr="00282816">
        <w:rPr>
          <w:rFonts w:ascii="Times New Roman" w:eastAsia="Times New Roman" w:hAnsi="Times New Roman" w:cs="Times New Roman"/>
          <w:bCs/>
          <w:color w:val="000000" w:themeColor="text1"/>
        </w:rPr>
        <w:t xml:space="preserve">epazīstas ar </w:t>
      </w:r>
      <w:r w:rsidR="00282816" w:rsidRPr="000412C9">
        <w:rPr>
          <w:rFonts w:ascii="Times New Roman" w:eastAsia="Times New Roman" w:hAnsi="Times New Roman" w:cs="Times New Roman"/>
          <w:color w:val="000000" w:themeColor="text1"/>
        </w:rPr>
        <w:t xml:space="preserve">Aģentūras izstrādātajiem nosacījumiem un projekta atbalsta materiāliem </w:t>
      </w:r>
      <w:hyperlink r:id="rId22" w:history="1">
        <w:r w:rsidR="00282816" w:rsidRPr="00282816">
          <w:rPr>
            <w:rStyle w:val="Hipersaite"/>
            <w:rFonts w:ascii="Times New Roman" w:eastAsia="Times New Roman" w:hAnsi="Times New Roman" w:cs="Times New Roman"/>
            <w:bCs/>
          </w:rPr>
          <w:t>https://www.viaa.gov.lv/lv/stem-un-pilsoniska-lidzdaliba/norisu-istenotajiem</w:t>
        </w:r>
      </w:hyperlink>
      <w:r w:rsidR="00282816" w:rsidRPr="000412C9">
        <w:rPr>
          <w:rFonts w:ascii="Times New Roman" w:eastAsia="Times New Roman" w:hAnsi="Times New Roman" w:cs="Times New Roman"/>
          <w:color w:val="000000" w:themeColor="text1"/>
        </w:rPr>
        <w:t xml:space="preserve">, </w:t>
      </w:r>
      <w:r w:rsidR="555B6199" w:rsidRPr="00282816">
        <w:rPr>
          <w:rFonts w:ascii="Times New Roman" w:eastAsia="Times New Roman" w:hAnsi="Times New Roman" w:cs="Times New Roman"/>
          <w:bCs/>
          <w:color w:val="000000" w:themeColor="text1"/>
        </w:rPr>
        <w:t xml:space="preserve">izvēlētā vecumposma </w:t>
      </w:r>
      <w:r w:rsidR="65B8AD18" w:rsidRPr="00282816">
        <w:rPr>
          <w:rFonts w:ascii="Times New Roman" w:eastAsia="Times New Roman" w:hAnsi="Times New Roman" w:cs="Times New Roman"/>
          <w:bCs/>
          <w:color w:val="000000" w:themeColor="text1"/>
        </w:rPr>
        <w:t>p</w:t>
      </w:r>
      <w:r w:rsidR="555B6199" w:rsidRPr="00282816">
        <w:rPr>
          <w:rFonts w:ascii="Times New Roman" w:eastAsia="Times New Roman" w:hAnsi="Times New Roman" w:cs="Times New Roman"/>
          <w:bCs/>
          <w:color w:val="000000" w:themeColor="text1"/>
        </w:rPr>
        <w:t xml:space="preserve">ilsoniskās </w:t>
      </w:r>
      <w:r w:rsidR="1B937F31" w:rsidRPr="00282816">
        <w:rPr>
          <w:rFonts w:ascii="Times New Roman" w:eastAsia="Times New Roman" w:hAnsi="Times New Roman" w:cs="Times New Roman"/>
          <w:bCs/>
          <w:color w:val="000000" w:themeColor="text1"/>
        </w:rPr>
        <w:t xml:space="preserve">līdzdalības caurviju prasmes norišu </w:t>
      </w:r>
      <w:r w:rsidR="3A0A5864" w:rsidRPr="00282816">
        <w:rPr>
          <w:rFonts w:ascii="Times New Roman" w:eastAsia="Times New Roman" w:hAnsi="Times New Roman" w:cs="Times New Roman"/>
          <w:bCs/>
          <w:color w:val="000000" w:themeColor="text1"/>
        </w:rPr>
        <w:t>piemēri</w:t>
      </w:r>
      <w:r w:rsidR="35A21D78" w:rsidRPr="00282816">
        <w:rPr>
          <w:rFonts w:ascii="Times New Roman" w:eastAsia="Times New Roman" w:hAnsi="Times New Roman" w:cs="Times New Roman"/>
          <w:bCs/>
          <w:color w:val="000000" w:themeColor="text1"/>
        </w:rPr>
        <w:t>em</w:t>
      </w:r>
      <w:r w:rsidR="6C25245A" w:rsidRPr="00282816">
        <w:rPr>
          <w:rFonts w:ascii="Times New Roman" w:eastAsia="Times New Roman" w:hAnsi="Times New Roman" w:cs="Times New Roman"/>
          <w:bCs/>
          <w:color w:val="000000" w:themeColor="text1"/>
        </w:rPr>
        <w:t xml:space="preserve"> (</w:t>
      </w:r>
      <w:r w:rsidR="00445577" w:rsidRPr="00C30920">
        <w:rPr>
          <w:rFonts w:ascii="Times New Roman" w:eastAsia="Times New Roman" w:hAnsi="Times New Roman" w:cs="Times New Roman"/>
          <w:bCs/>
          <w:color w:val="000000" w:themeColor="text1"/>
        </w:rPr>
        <w:t xml:space="preserve">skat. </w:t>
      </w:r>
      <w:r w:rsidR="6C25245A" w:rsidRPr="00282816">
        <w:rPr>
          <w:rFonts w:ascii="Times New Roman" w:eastAsia="Times New Roman" w:hAnsi="Times New Roman" w:cs="Times New Roman"/>
          <w:bCs/>
          <w:color w:val="000000" w:themeColor="text1"/>
        </w:rPr>
        <w:t>1.pielikums);</w:t>
      </w:r>
    </w:p>
    <w:p w14:paraId="65D90016" w14:textId="45AD581C" w:rsidR="008752D5" w:rsidRPr="00282816" w:rsidRDefault="17CC9845" w:rsidP="00517438">
      <w:pPr>
        <w:pStyle w:val="Sarakstarindkopa"/>
        <w:numPr>
          <w:ilvl w:val="0"/>
          <w:numId w:val="23"/>
        </w:numPr>
        <w:spacing w:line="276" w:lineRule="auto"/>
        <w:jc w:val="both"/>
        <w:rPr>
          <w:rFonts w:ascii="Times New Roman" w:eastAsia="Times New Roman" w:hAnsi="Times New Roman" w:cs="Times New Roman"/>
          <w:bCs/>
          <w:color w:val="000000" w:themeColor="text1"/>
        </w:rPr>
      </w:pPr>
      <w:r w:rsidRPr="00282816">
        <w:rPr>
          <w:rFonts w:ascii="Times New Roman" w:eastAsia="Times New Roman" w:hAnsi="Times New Roman" w:cs="Times New Roman"/>
          <w:bCs/>
          <w:color w:val="000000" w:themeColor="text1"/>
        </w:rPr>
        <w:t>i</w:t>
      </w:r>
      <w:r w:rsidR="00FC6EC0" w:rsidRPr="00282816">
        <w:rPr>
          <w:rFonts w:ascii="Times New Roman" w:eastAsia="Times New Roman" w:hAnsi="Times New Roman" w:cs="Times New Roman"/>
          <w:bCs/>
          <w:color w:val="000000" w:themeColor="text1"/>
        </w:rPr>
        <w:t xml:space="preserve">epazīstas ar </w:t>
      </w:r>
      <w:r w:rsidR="008655DD" w:rsidRPr="00282816">
        <w:rPr>
          <w:rFonts w:ascii="Times New Roman" w:eastAsia="Times New Roman" w:hAnsi="Times New Roman" w:cs="Times New Roman"/>
          <w:bCs/>
          <w:color w:val="000000" w:themeColor="text1"/>
        </w:rPr>
        <w:t xml:space="preserve">plānotajiem sasniedzamajiem rezultātiem pilsoniskās līdzdalības </w:t>
      </w:r>
      <w:r w:rsidR="00837013" w:rsidRPr="00282816">
        <w:rPr>
          <w:rFonts w:ascii="Times New Roman" w:eastAsia="Times New Roman" w:hAnsi="Times New Roman" w:cs="Times New Roman"/>
          <w:bCs/>
          <w:color w:val="000000" w:themeColor="text1"/>
        </w:rPr>
        <w:t>caurviju prasm</w:t>
      </w:r>
      <w:r w:rsidR="454BF110" w:rsidRPr="00282816">
        <w:rPr>
          <w:rFonts w:ascii="Times New Roman" w:eastAsia="Times New Roman" w:hAnsi="Times New Roman" w:cs="Times New Roman"/>
          <w:bCs/>
          <w:color w:val="000000" w:themeColor="text1"/>
        </w:rPr>
        <w:t>es jomā</w:t>
      </w:r>
      <w:r w:rsidR="00A87DCF" w:rsidRPr="00282816">
        <w:rPr>
          <w:rFonts w:ascii="Times New Roman" w:eastAsia="Times New Roman" w:hAnsi="Times New Roman" w:cs="Times New Roman"/>
          <w:bCs/>
          <w:color w:val="000000" w:themeColor="text1"/>
        </w:rPr>
        <w:t xml:space="preserve"> (</w:t>
      </w:r>
      <w:r w:rsidR="001B5EFB" w:rsidRPr="00C30920">
        <w:rPr>
          <w:rFonts w:ascii="Times New Roman" w:eastAsia="Times New Roman" w:hAnsi="Times New Roman" w:cs="Times New Roman"/>
          <w:bCs/>
          <w:color w:val="000000" w:themeColor="text1"/>
        </w:rPr>
        <w:t xml:space="preserve">skat. </w:t>
      </w:r>
      <w:r w:rsidR="00282816" w:rsidRPr="00282816">
        <w:rPr>
          <w:rFonts w:ascii="Times New Roman" w:eastAsia="Times New Roman" w:hAnsi="Times New Roman" w:cs="Times New Roman"/>
          <w:bCs/>
          <w:color w:val="000000" w:themeColor="text1"/>
        </w:rPr>
        <w:t xml:space="preserve">pirmsskolas izglītības vadlīnijas un vispārējās izglītības standarti, </w:t>
      </w:r>
      <w:r w:rsidR="00A87DCF" w:rsidRPr="00282816">
        <w:rPr>
          <w:rFonts w:ascii="Times New Roman" w:eastAsia="Times New Roman" w:hAnsi="Times New Roman" w:cs="Times New Roman"/>
          <w:bCs/>
          <w:color w:val="000000" w:themeColor="text1"/>
        </w:rPr>
        <w:t>2.pielikums);</w:t>
      </w:r>
    </w:p>
    <w:p w14:paraId="7CDAEA59" w14:textId="2A5561A8" w:rsidR="009E2B81" w:rsidRPr="00C30920" w:rsidRDefault="6CBBC281" w:rsidP="00517438">
      <w:pPr>
        <w:pStyle w:val="Sarakstarindkopa"/>
        <w:numPr>
          <w:ilvl w:val="0"/>
          <w:numId w:val="23"/>
        </w:numPr>
        <w:spacing w:line="276" w:lineRule="auto"/>
        <w:jc w:val="both"/>
        <w:rPr>
          <w:rFonts w:ascii="Times New Roman" w:eastAsia="Times New Roman" w:hAnsi="Times New Roman" w:cs="Times New Roman"/>
          <w:color w:val="000000" w:themeColor="text1"/>
        </w:rPr>
      </w:pPr>
      <w:r w:rsidRPr="00C30920">
        <w:rPr>
          <w:rFonts w:ascii="Times New Roman" w:eastAsia="Times New Roman" w:hAnsi="Times New Roman" w:cs="Times New Roman"/>
          <w:color w:val="000000" w:themeColor="text1"/>
        </w:rPr>
        <w:lastRenderedPageBreak/>
        <w:t>nosaka, kurā mācību priekšmet</w:t>
      </w:r>
      <w:r w:rsidR="000710C3" w:rsidRPr="00C30920">
        <w:rPr>
          <w:rFonts w:ascii="Times New Roman" w:eastAsia="Times New Roman" w:hAnsi="Times New Roman" w:cs="Times New Roman"/>
          <w:color w:val="000000" w:themeColor="text1"/>
        </w:rPr>
        <w:t xml:space="preserve">u jomā </w:t>
      </w:r>
      <w:r w:rsidRPr="00C30920">
        <w:rPr>
          <w:rFonts w:ascii="Times New Roman" w:eastAsia="Times New Roman" w:hAnsi="Times New Roman" w:cs="Times New Roman"/>
          <w:color w:val="000000" w:themeColor="text1"/>
        </w:rPr>
        <w:t>sasniedzamais rezultāts visjēgpilnāk sasniedzams;</w:t>
      </w:r>
    </w:p>
    <w:p w14:paraId="7272FCFB" w14:textId="1EC62BD9" w:rsidR="009E2B81" w:rsidRPr="00C30920" w:rsidRDefault="6CBBC281" w:rsidP="00517438">
      <w:pPr>
        <w:pStyle w:val="Sarakstarindkopa"/>
        <w:numPr>
          <w:ilvl w:val="1"/>
          <w:numId w:val="3"/>
        </w:numPr>
        <w:spacing w:line="276" w:lineRule="auto"/>
        <w:jc w:val="both"/>
        <w:rPr>
          <w:rFonts w:ascii="Times New Roman" w:eastAsia="Times New Roman" w:hAnsi="Times New Roman" w:cs="Times New Roman"/>
          <w:color w:val="000000" w:themeColor="text1"/>
        </w:rPr>
      </w:pPr>
      <w:r w:rsidRPr="00C30920">
        <w:rPr>
          <w:rFonts w:ascii="Times New Roman" w:eastAsia="Times New Roman" w:hAnsi="Times New Roman" w:cs="Times New Roman"/>
          <w:color w:val="000000" w:themeColor="text1"/>
        </w:rPr>
        <w:t xml:space="preserve">fiksē sasniedzamo rezultātu </w:t>
      </w:r>
      <w:r w:rsidR="00176D20" w:rsidRPr="00C30920">
        <w:rPr>
          <w:rFonts w:ascii="Times New Roman" w:eastAsia="Times New Roman" w:hAnsi="Times New Roman" w:cs="Times New Roman"/>
          <w:color w:val="000000" w:themeColor="text1"/>
        </w:rPr>
        <w:t xml:space="preserve">pilsoniskās līdzdalības caurviju prasmē </w:t>
      </w:r>
      <w:r w:rsidRPr="00C30920">
        <w:rPr>
          <w:rFonts w:ascii="Times New Roman" w:eastAsia="Times New Roman" w:hAnsi="Times New Roman" w:cs="Times New Roman"/>
          <w:color w:val="000000" w:themeColor="text1"/>
        </w:rPr>
        <w:t>un sasniedzamo rezultātu</w:t>
      </w:r>
      <w:r w:rsidR="00D92443" w:rsidRPr="00C30920">
        <w:rPr>
          <w:rFonts w:ascii="Times New Roman" w:eastAsia="Times New Roman" w:hAnsi="Times New Roman" w:cs="Times New Roman"/>
          <w:color w:val="000000" w:themeColor="text1"/>
        </w:rPr>
        <w:t xml:space="preserve"> mācību priekšmetu jomā</w:t>
      </w:r>
      <w:r w:rsidRPr="00C30920">
        <w:rPr>
          <w:rFonts w:ascii="Times New Roman" w:eastAsia="Times New Roman" w:hAnsi="Times New Roman" w:cs="Times New Roman"/>
          <w:color w:val="000000" w:themeColor="text1"/>
        </w:rPr>
        <w:t xml:space="preserve">;  </w:t>
      </w:r>
    </w:p>
    <w:p w14:paraId="08F93AF8" w14:textId="391B4937" w:rsidR="00382A60" w:rsidRPr="00282816" w:rsidRDefault="2F6D9CEB" w:rsidP="00517438">
      <w:pPr>
        <w:pStyle w:val="Sarakstarindkopa"/>
        <w:numPr>
          <w:ilvl w:val="1"/>
          <w:numId w:val="3"/>
        </w:numPr>
        <w:spacing w:line="276" w:lineRule="auto"/>
        <w:jc w:val="both"/>
        <w:rPr>
          <w:rFonts w:ascii="Times New Roman" w:eastAsia="Times New Roman" w:hAnsi="Times New Roman" w:cs="Times New Roman"/>
          <w:bCs/>
          <w:color w:val="000000" w:themeColor="text1"/>
        </w:rPr>
      </w:pPr>
      <w:r w:rsidRPr="00282816">
        <w:rPr>
          <w:rFonts w:ascii="Times New Roman" w:eastAsia="Times New Roman" w:hAnsi="Times New Roman" w:cs="Times New Roman"/>
          <w:bCs/>
          <w:color w:val="000000" w:themeColor="text1"/>
        </w:rPr>
        <w:t>i</w:t>
      </w:r>
      <w:r w:rsidR="5B332D2D" w:rsidRPr="00282816">
        <w:rPr>
          <w:rFonts w:ascii="Times New Roman" w:eastAsia="Times New Roman" w:hAnsi="Times New Roman" w:cs="Times New Roman"/>
          <w:bCs/>
          <w:color w:val="000000" w:themeColor="text1"/>
        </w:rPr>
        <w:t>zstrādā</w:t>
      </w:r>
      <w:r w:rsidR="5B332D2D" w:rsidRPr="00C30920">
        <w:rPr>
          <w:rFonts w:ascii="Times New Roman" w:eastAsia="Times New Roman" w:hAnsi="Times New Roman" w:cs="Times New Roman"/>
          <w:bCs/>
          <w:color w:val="000000" w:themeColor="text1"/>
        </w:rPr>
        <w:t xml:space="preserve"> </w:t>
      </w:r>
      <w:r w:rsidR="008C3162" w:rsidRPr="00C30920">
        <w:rPr>
          <w:rFonts w:ascii="Times New Roman" w:eastAsia="Times New Roman" w:hAnsi="Times New Roman" w:cs="Times New Roman"/>
          <w:bCs/>
          <w:color w:val="000000" w:themeColor="text1"/>
        </w:rPr>
        <w:t>praktisku</w:t>
      </w:r>
      <w:r w:rsidR="5B332D2D" w:rsidRPr="00282816">
        <w:rPr>
          <w:rFonts w:ascii="Times New Roman" w:eastAsia="Times New Roman" w:hAnsi="Times New Roman" w:cs="Times New Roman"/>
          <w:bCs/>
          <w:color w:val="000000" w:themeColor="text1"/>
        </w:rPr>
        <w:t xml:space="preserve"> nori</w:t>
      </w:r>
      <w:r w:rsidR="5B332D2D" w:rsidRPr="00C30920">
        <w:rPr>
          <w:rFonts w:ascii="Times New Roman" w:eastAsia="Times New Roman" w:hAnsi="Times New Roman" w:cs="Times New Roman"/>
          <w:color w:val="000000" w:themeColor="text1"/>
        </w:rPr>
        <w:t>s</w:t>
      </w:r>
      <w:r w:rsidR="009E2B81" w:rsidRPr="00C30920">
        <w:rPr>
          <w:rFonts w:ascii="Times New Roman" w:eastAsia="Times New Roman" w:hAnsi="Times New Roman" w:cs="Times New Roman"/>
          <w:color w:val="000000" w:themeColor="text1"/>
        </w:rPr>
        <w:t>i</w:t>
      </w:r>
      <w:r w:rsidR="4384ABBE" w:rsidRPr="00C30920">
        <w:rPr>
          <w:rFonts w:ascii="Times New Roman" w:eastAsia="Times New Roman" w:hAnsi="Times New Roman" w:cs="Times New Roman"/>
          <w:color w:val="000000" w:themeColor="text1"/>
        </w:rPr>
        <w:t xml:space="preserve"> </w:t>
      </w:r>
      <w:r w:rsidR="744D56B8" w:rsidRPr="00282816">
        <w:rPr>
          <w:rFonts w:ascii="Times New Roman" w:eastAsia="Times New Roman" w:hAnsi="Times New Roman" w:cs="Times New Roman"/>
          <w:bCs/>
          <w:color w:val="000000" w:themeColor="text1"/>
        </w:rPr>
        <w:t xml:space="preserve">atbilstoši </w:t>
      </w:r>
      <w:r w:rsidR="00282816" w:rsidRPr="00282816">
        <w:rPr>
          <w:rFonts w:ascii="Times New Roman" w:eastAsia="Times New Roman" w:hAnsi="Times New Roman" w:cs="Times New Roman"/>
          <w:bCs/>
          <w:color w:val="000000" w:themeColor="text1"/>
        </w:rPr>
        <w:t xml:space="preserve">normatīvajiem aktiem, mācību </w:t>
      </w:r>
      <w:r w:rsidR="744D56B8" w:rsidRPr="00282816">
        <w:rPr>
          <w:rFonts w:ascii="Times New Roman" w:eastAsia="Times New Roman" w:hAnsi="Times New Roman" w:cs="Times New Roman"/>
          <w:bCs/>
          <w:color w:val="000000" w:themeColor="text1"/>
        </w:rPr>
        <w:t>saturam,</w:t>
      </w:r>
      <w:r w:rsidR="034CC017" w:rsidRPr="00282816">
        <w:rPr>
          <w:rFonts w:ascii="Times New Roman" w:eastAsia="Times New Roman" w:hAnsi="Times New Roman" w:cs="Times New Roman"/>
          <w:bCs/>
          <w:color w:val="000000" w:themeColor="text1"/>
        </w:rPr>
        <w:t xml:space="preserve"> vecumposmam,</w:t>
      </w:r>
      <w:r w:rsidR="5B332D2D" w:rsidRPr="00282816">
        <w:rPr>
          <w:rFonts w:ascii="Times New Roman" w:eastAsia="Times New Roman" w:hAnsi="Times New Roman" w:cs="Times New Roman"/>
          <w:bCs/>
          <w:color w:val="000000" w:themeColor="text1"/>
        </w:rPr>
        <w:t xml:space="preserve"> </w:t>
      </w:r>
      <w:r w:rsidR="009E2B81" w:rsidRPr="00282816">
        <w:rPr>
          <w:rFonts w:ascii="Times New Roman" w:eastAsia="Times New Roman" w:hAnsi="Times New Roman" w:cs="Times New Roman"/>
          <w:bCs/>
          <w:color w:val="000000" w:themeColor="text1"/>
        </w:rPr>
        <w:t xml:space="preserve">izplāno norises gaitu, </w:t>
      </w:r>
      <w:r w:rsidR="272CF4FD" w:rsidRPr="00282816">
        <w:rPr>
          <w:rFonts w:ascii="Times New Roman" w:eastAsia="Times New Roman" w:hAnsi="Times New Roman" w:cs="Times New Roman"/>
          <w:bCs/>
          <w:color w:val="000000" w:themeColor="text1"/>
        </w:rPr>
        <w:t xml:space="preserve">izvēlas </w:t>
      </w:r>
      <w:r w:rsidR="5B332D2D" w:rsidRPr="00282816">
        <w:rPr>
          <w:rFonts w:ascii="Times New Roman" w:eastAsia="Times New Roman" w:hAnsi="Times New Roman" w:cs="Times New Roman"/>
          <w:bCs/>
          <w:color w:val="000000" w:themeColor="text1"/>
        </w:rPr>
        <w:t>metod</w:t>
      </w:r>
      <w:r w:rsidR="4276D55B" w:rsidRPr="00282816">
        <w:rPr>
          <w:rFonts w:ascii="Times New Roman" w:eastAsia="Times New Roman" w:hAnsi="Times New Roman" w:cs="Times New Roman"/>
          <w:bCs/>
          <w:color w:val="000000" w:themeColor="text1"/>
        </w:rPr>
        <w:t>es</w:t>
      </w:r>
      <w:r w:rsidR="5B332D2D" w:rsidRPr="00282816">
        <w:rPr>
          <w:rFonts w:ascii="Times New Roman" w:eastAsia="Times New Roman" w:hAnsi="Times New Roman" w:cs="Times New Roman"/>
          <w:bCs/>
          <w:color w:val="000000" w:themeColor="text1"/>
        </w:rPr>
        <w:t xml:space="preserve"> un iekļauj praktisk</w:t>
      </w:r>
      <w:r w:rsidR="5371F262" w:rsidRPr="00282816">
        <w:rPr>
          <w:rFonts w:ascii="Times New Roman" w:eastAsia="Times New Roman" w:hAnsi="Times New Roman" w:cs="Times New Roman"/>
          <w:bCs/>
          <w:color w:val="000000" w:themeColor="text1"/>
        </w:rPr>
        <w:t>u</w:t>
      </w:r>
      <w:r w:rsidR="5B332D2D" w:rsidRPr="00282816">
        <w:rPr>
          <w:rFonts w:ascii="Times New Roman" w:eastAsia="Times New Roman" w:hAnsi="Times New Roman" w:cs="Times New Roman"/>
          <w:bCs/>
          <w:color w:val="000000" w:themeColor="text1"/>
        </w:rPr>
        <w:t xml:space="preserve"> darbošanos</w:t>
      </w:r>
      <w:r w:rsidR="67FB6029" w:rsidRPr="00282816">
        <w:rPr>
          <w:rFonts w:ascii="Times New Roman" w:eastAsia="Times New Roman" w:hAnsi="Times New Roman" w:cs="Times New Roman"/>
          <w:bCs/>
          <w:color w:val="000000" w:themeColor="text1"/>
        </w:rPr>
        <w:t xml:space="preserve">, </w:t>
      </w:r>
      <w:r w:rsidR="0857F447" w:rsidRPr="00282816">
        <w:rPr>
          <w:rFonts w:ascii="Times New Roman" w:eastAsia="Times New Roman" w:hAnsi="Times New Roman" w:cs="Times New Roman"/>
          <w:bCs/>
          <w:color w:val="000000" w:themeColor="text1"/>
        </w:rPr>
        <w:t>p</w:t>
      </w:r>
      <w:r w:rsidR="5B332D2D" w:rsidRPr="00282816">
        <w:rPr>
          <w:rFonts w:ascii="Times New Roman" w:eastAsia="Times New Roman" w:hAnsi="Times New Roman" w:cs="Times New Roman"/>
          <w:bCs/>
          <w:color w:val="000000" w:themeColor="text1"/>
        </w:rPr>
        <w:t>lāno</w:t>
      </w:r>
      <w:r w:rsidR="00304968" w:rsidRPr="00282816">
        <w:rPr>
          <w:rFonts w:ascii="Times New Roman" w:eastAsia="Times New Roman" w:hAnsi="Times New Roman" w:cs="Times New Roman"/>
          <w:bCs/>
          <w:color w:val="000000" w:themeColor="text1"/>
        </w:rPr>
        <w:t>jot</w:t>
      </w:r>
      <w:r w:rsidR="5B332D2D" w:rsidRPr="00282816">
        <w:rPr>
          <w:rFonts w:ascii="Times New Roman" w:eastAsia="Times New Roman" w:hAnsi="Times New Roman" w:cs="Times New Roman"/>
          <w:bCs/>
          <w:color w:val="000000" w:themeColor="text1"/>
        </w:rPr>
        <w:t xml:space="preserve"> no</w:t>
      </w:r>
      <w:r w:rsidR="02BFB54B" w:rsidRPr="00282816">
        <w:rPr>
          <w:rFonts w:ascii="Times New Roman" w:eastAsia="Times New Roman" w:hAnsi="Times New Roman" w:cs="Times New Roman"/>
          <w:bCs/>
          <w:color w:val="000000" w:themeColor="text1"/>
        </w:rPr>
        <w:t>rise</w:t>
      </w:r>
      <w:r w:rsidR="5B332D2D" w:rsidRPr="00282816">
        <w:rPr>
          <w:rFonts w:ascii="Times New Roman" w:eastAsia="Times New Roman" w:hAnsi="Times New Roman" w:cs="Times New Roman"/>
          <w:bCs/>
          <w:color w:val="000000" w:themeColor="text1"/>
        </w:rPr>
        <w:t>s ilgumu</w:t>
      </w:r>
      <w:r w:rsidR="00304968" w:rsidRPr="00282816">
        <w:rPr>
          <w:rFonts w:ascii="Times New Roman" w:eastAsia="Times New Roman" w:hAnsi="Times New Roman" w:cs="Times New Roman"/>
          <w:bCs/>
          <w:color w:val="000000" w:themeColor="text1"/>
        </w:rPr>
        <w:t>:</w:t>
      </w:r>
    </w:p>
    <w:p w14:paraId="20DD7DD4" w14:textId="3AE9A3F1" w:rsidR="00382A60" w:rsidRPr="000E4F54" w:rsidRDefault="00AA7306" w:rsidP="00517438">
      <w:pPr>
        <w:pStyle w:val="Sarakstarindkopa"/>
        <w:numPr>
          <w:ilvl w:val="1"/>
          <w:numId w:val="33"/>
        </w:num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20–25 minūtes - p</w:t>
      </w:r>
      <w:r w:rsidR="5B332D2D" w:rsidRPr="000E4F54">
        <w:rPr>
          <w:rFonts w:ascii="Times New Roman" w:eastAsia="Times New Roman" w:hAnsi="Times New Roman" w:cs="Times New Roman"/>
          <w:color w:val="000000" w:themeColor="text1"/>
        </w:rPr>
        <w:t>irmsskolas izglītības iestāde</w:t>
      </w:r>
      <w:r w:rsidR="00D40E7B" w:rsidRPr="000E4F54">
        <w:rPr>
          <w:rFonts w:ascii="Times New Roman" w:eastAsia="Times New Roman" w:hAnsi="Times New Roman" w:cs="Times New Roman"/>
          <w:color w:val="000000" w:themeColor="text1"/>
        </w:rPr>
        <w:t xml:space="preserve">s audzēkņiem </w:t>
      </w:r>
      <w:r w:rsidR="003D1BF8" w:rsidRPr="000E4F54">
        <w:rPr>
          <w:rFonts w:ascii="Times New Roman" w:eastAsia="Times New Roman" w:hAnsi="Times New Roman" w:cs="Times New Roman"/>
          <w:color w:val="000000" w:themeColor="text1"/>
        </w:rPr>
        <w:t>5-6 gadu vecumā</w:t>
      </w:r>
      <w:r w:rsidR="00044C11" w:rsidRPr="000E4F54">
        <w:rPr>
          <w:rFonts w:ascii="Times New Roman" w:eastAsia="Times New Roman" w:hAnsi="Times New Roman" w:cs="Times New Roman"/>
          <w:color w:val="000000" w:themeColor="text1"/>
        </w:rPr>
        <w:t>:</w:t>
      </w:r>
      <w:r w:rsidR="003D1BF8" w:rsidRPr="000E4F54">
        <w:rPr>
          <w:rFonts w:ascii="Times New Roman" w:eastAsia="Times New Roman" w:hAnsi="Times New Roman" w:cs="Times New Roman"/>
          <w:color w:val="000000" w:themeColor="text1"/>
        </w:rPr>
        <w:t xml:space="preserve"> </w:t>
      </w:r>
    </w:p>
    <w:p w14:paraId="54F87F54" w14:textId="31F17079" w:rsidR="00382A60" w:rsidRPr="000E4F54" w:rsidRDefault="5B332D2D" w:rsidP="00517438">
      <w:pPr>
        <w:pStyle w:val="Sarakstarindkopa"/>
        <w:numPr>
          <w:ilvl w:val="1"/>
          <w:numId w:val="33"/>
        </w:num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40–80 minūtes (1–2 akadēmiskās stundas</w:t>
      </w:r>
      <w:r w:rsidR="00AA7306" w:rsidRPr="000E4F54">
        <w:rPr>
          <w:rFonts w:ascii="Times New Roman" w:eastAsia="Times New Roman" w:hAnsi="Times New Roman" w:cs="Times New Roman"/>
          <w:color w:val="000000" w:themeColor="text1"/>
        </w:rPr>
        <w:t>) - s</w:t>
      </w:r>
      <w:r w:rsidRPr="000E4F54">
        <w:rPr>
          <w:rFonts w:ascii="Times New Roman" w:eastAsia="Times New Roman" w:hAnsi="Times New Roman" w:cs="Times New Roman"/>
          <w:color w:val="000000" w:themeColor="text1"/>
        </w:rPr>
        <w:t xml:space="preserve">kolēniem: </w:t>
      </w:r>
    </w:p>
    <w:p w14:paraId="3862AAB5" w14:textId="13519568" w:rsidR="00382A60" w:rsidRPr="000E4F54" w:rsidRDefault="00AA7306" w:rsidP="00517438">
      <w:pPr>
        <w:pStyle w:val="Sarakstarindkopa"/>
        <w:numPr>
          <w:ilvl w:val="1"/>
          <w:numId w:val="33"/>
        </w:num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c</w:t>
      </w:r>
      <w:r w:rsidR="5B332D2D" w:rsidRPr="000E4F54">
        <w:rPr>
          <w:rFonts w:ascii="Times New Roman" w:eastAsia="Times New Roman" w:hAnsi="Times New Roman" w:cs="Times New Roman"/>
          <w:color w:val="000000" w:themeColor="text1"/>
        </w:rPr>
        <w:t>its laika formāts.</w:t>
      </w:r>
    </w:p>
    <w:p w14:paraId="46A52CA0" w14:textId="4D3FAE7E" w:rsidR="00382A60" w:rsidRPr="000E4F54" w:rsidRDefault="5409053A" w:rsidP="5AB372E7">
      <w:pPr>
        <w:spacing w:line="276" w:lineRule="auto"/>
        <w:ind w:firstLine="720"/>
        <w:rPr>
          <w:rFonts w:ascii="Times New Roman" w:eastAsia="Times New Roman" w:hAnsi="Times New Roman" w:cs="Times New Roman"/>
          <w:color w:val="000000" w:themeColor="text1"/>
        </w:rPr>
      </w:pPr>
      <w:r w:rsidRPr="000E4F54">
        <w:rPr>
          <w:rFonts w:ascii="Times New Roman" w:eastAsia="Times New Roman" w:hAnsi="Times New Roman" w:cs="Times New Roman"/>
          <w:b/>
          <w:bCs/>
          <w:color w:val="000000" w:themeColor="text1"/>
        </w:rPr>
        <w:t>V</w:t>
      </w:r>
      <w:r w:rsidR="068E633A" w:rsidRPr="000E4F54">
        <w:rPr>
          <w:rFonts w:ascii="Times New Roman" w:eastAsia="Times New Roman" w:hAnsi="Times New Roman" w:cs="Times New Roman"/>
          <w:b/>
          <w:bCs/>
          <w:color w:val="000000" w:themeColor="text1"/>
        </w:rPr>
        <w:t xml:space="preserve">ar tikt izstrādāts uzdevums izpildei pirms norises. </w:t>
      </w:r>
      <w:r w:rsidR="068E633A" w:rsidRPr="000E4F54">
        <w:rPr>
          <w:rFonts w:ascii="Times New Roman" w:eastAsia="Times New Roman" w:hAnsi="Times New Roman" w:cs="Times New Roman"/>
          <w:color w:val="000000" w:themeColor="text1"/>
        </w:rPr>
        <w:t>Tajā</w:t>
      </w:r>
      <w:r w:rsidR="068E633A" w:rsidRPr="000E4F54">
        <w:rPr>
          <w:rFonts w:ascii="Times New Roman" w:eastAsia="Times New Roman" w:hAnsi="Times New Roman" w:cs="Times New Roman"/>
          <w:b/>
          <w:bCs/>
          <w:color w:val="000000" w:themeColor="text1"/>
        </w:rPr>
        <w:t xml:space="preserve"> </w:t>
      </w:r>
      <w:r w:rsidR="068E633A" w:rsidRPr="000E4F54">
        <w:rPr>
          <w:rFonts w:ascii="Times New Roman" w:eastAsia="Times New Roman" w:hAnsi="Times New Roman" w:cs="Times New Roman"/>
          <w:color w:val="000000" w:themeColor="text1"/>
        </w:rPr>
        <w:t xml:space="preserve">norāda, ko </w:t>
      </w:r>
      <w:r w:rsidR="2A8A9BAF" w:rsidRPr="000E4F54">
        <w:rPr>
          <w:rFonts w:ascii="Times New Roman" w:eastAsia="Times New Roman" w:hAnsi="Times New Roman" w:cs="Times New Roman"/>
          <w:color w:val="000000" w:themeColor="text1"/>
        </w:rPr>
        <w:t xml:space="preserve">izglītojamajam </w:t>
      </w:r>
      <w:r w:rsidR="068E633A" w:rsidRPr="000E4F54">
        <w:rPr>
          <w:rFonts w:ascii="Times New Roman" w:eastAsia="Times New Roman" w:hAnsi="Times New Roman" w:cs="Times New Roman"/>
          <w:color w:val="000000" w:themeColor="text1"/>
        </w:rPr>
        <w:t>sagatavot vai apgūt pirms no</w:t>
      </w:r>
      <w:r w:rsidR="0C55B3DA" w:rsidRPr="000E4F54">
        <w:rPr>
          <w:rFonts w:ascii="Times New Roman" w:eastAsia="Times New Roman" w:hAnsi="Times New Roman" w:cs="Times New Roman"/>
          <w:color w:val="000000" w:themeColor="text1"/>
        </w:rPr>
        <w:t>rise</w:t>
      </w:r>
      <w:r w:rsidR="068E633A" w:rsidRPr="000E4F54">
        <w:rPr>
          <w:rFonts w:ascii="Times New Roman" w:eastAsia="Times New Roman" w:hAnsi="Times New Roman" w:cs="Times New Roman"/>
          <w:color w:val="000000" w:themeColor="text1"/>
        </w:rPr>
        <w:t>s, lai norise būtu jēgpilna un efektīva</w:t>
      </w:r>
      <w:r w:rsidR="4022FE3D" w:rsidRPr="000E4F54">
        <w:rPr>
          <w:rFonts w:ascii="Times New Roman" w:eastAsia="Times New Roman" w:hAnsi="Times New Roman" w:cs="Times New Roman"/>
          <w:color w:val="000000" w:themeColor="text1"/>
        </w:rPr>
        <w:t>.</w:t>
      </w:r>
    </w:p>
    <w:p w14:paraId="5712C349" w14:textId="736F4D09" w:rsidR="00DE791E" w:rsidRPr="000E4F54" w:rsidRDefault="629AF8AE" w:rsidP="00517438">
      <w:pPr>
        <w:pStyle w:val="Sarakstarindkopa"/>
        <w:numPr>
          <w:ilvl w:val="1"/>
          <w:numId w:val="24"/>
        </w:num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N</w:t>
      </w:r>
      <w:r w:rsidR="20F4B34F" w:rsidRPr="000E4F54">
        <w:rPr>
          <w:rFonts w:ascii="Times New Roman" w:eastAsia="Times New Roman" w:hAnsi="Times New Roman" w:cs="Times New Roman"/>
          <w:color w:val="000000" w:themeColor="text1"/>
        </w:rPr>
        <w:t xml:space="preserve">odrošina </w:t>
      </w:r>
      <w:r w:rsidR="20F4B34F" w:rsidRPr="000E4F54">
        <w:rPr>
          <w:rFonts w:ascii="Times New Roman" w:eastAsia="Times New Roman" w:hAnsi="Times New Roman" w:cs="Times New Roman"/>
          <w:b/>
          <w:bCs/>
          <w:color w:val="000000" w:themeColor="text1"/>
        </w:rPr>
        <w:t xml:space="preserve">atgriezeniskās saites </w:t>
      </w:r>
      <w:r w:rsidR="20F4B34F" w:rsidRPr="000E4F54">
        <w:rPr>
          <w:rFonts w:ascii="Times New Roman" w:eastAsia="Times New Roman" w:hAnsi="Times New Roman" w:cs="Times New Roman"/>
          <w:color w:val="000000" w:themeColor="text1"/>
        </w:rPr>
        <w:t>saņemšanu par norisi</w:t>
      </w:r>
      <w:r w:rsidR="58BBA5BD" w:rsidRPr="000E4F54">
        <w:rPr>
          <w:rFonts w:ascii="Times New Roman" w:eastAsia="Times New Roman" w:hAnsi="Times New Roman" w:cs="Times New Roman"/>
          <w:color w:val="000000" w:themeColor="text1"/>
        </w:rPr>
        <w:t xml:space="preserve"> (</w:t>
      </w:r>
      <w:r w:rsidR="006C1DB0">
        <w:rPr>
          <w:rFonts w:ascii="Times New Roman" w:eastAsia="Times New Roman" w:hAnsi="Times New Roman" w:cs="Times New Roman"/>
          <w:color w:val="000000" w:themeColor="text1"/>
        </w:rPr>
        <w:t xml:space="preserve">plāno kā </w:t>
      </w:r>
      <w:r w:rsidR="4AA8A961" w:rsidRPr="000E4F54">
        <w:rPr>
          <w:rFonts w:ascii="Times New Roman" w:eastAsia="Times New Roman" w:hAnsi="Times New Roman" w:cs="Times New Roman"/>
          <w:color w:val="000000" w:themeColor="text1"/>
        </w:rPr>
        <w:t xml:space="preserve">kopā ar izglītojamajiem </w:t>
      </w:r>
      <w:r w:rsidR="006C1DB0">
        <w:rPr>
          <w:rFonts w:ascii="Times New Roman" w:eastAsia="Times New Roman" w:hAnsi="Times New Roman" w:cs="Times New Roman"/>
          <w:color w:val="000000" w:themeColor="text1"/>
        </w:rPr>
        <w:t>tiks veikta</w:t>
      </w:r>
      <w:r w:rsidR="4AA8A961" w:rsidRPr="000E4F54">
        <w:rPr>
          <w:rFonts w:ascii="Times New Roman" w:eastAsia="Times New Roman" w:hAnsi="Times New Roman" w:cs="Times New Roman"/>
          <w:color w:val="000000" w:themeColor="text1"/>
        </w:rPr>
        <w:t xml:space="preserve"> </w:t>
      </w:r>
      <w:r w:rsidR="006C1DB0">
        <w:rPr>
          <w:rFonts w:ascii="Times New Roman" w:eastAsia="Times New Roman" w:hAnsi="Times New Roman" w:cs="Times New Roman"/>
          <w:color w:val="000000" w:themeColor="text1"/>
        </w:rPr>
        <w:t>norises</w:t>
      </w:r>
      <w:r w:rsidR="4AA8A961" w:rsidRPr="000E4F54">
        <w:rPr>
          <w:rFonts w:ascii="Times New Roman" w:eastAsia="Times New Roman" w:hAnsi="Times New Roman" w:cs="Times New Roman"/>
          <w:color w:val="000000" w:themeColor="text1"/>
        </w:rPr>
        <w:t xml:space="preserve"> novērtēšan</w:t>
      </w:r>
      <w:r w:rsidR="006C1DB0">
        <w:rPr>
          <w:rFonts w:ascii="Times New Roman" w:eastAsia="Times New Roman" w:hAnsi="Times New Roman" w:cs="Times New Roman"/>
          <w:color w:val="000000" w:themeColor="text1"/>
        </w:rPr>
        <w:t>a</w:t>
      </w:r>
      <w:r w:rsidR="4AA8A961" w:rsidRPr="000E4F54">
        <w:rPr>
          <w:rFonts w:ascii="Times New Roman" w:eastAsia="Times New Roman" w:hAnsi="Times New Roman" w:cs="Times New Roman"/>
          <w:color w:val="000000" w:themeColor="text1"/>
        </w:rPr>
        <w:t>).</w:t>
      </w:r>
    </w:p>
    <w:p w14:paraId="055AD68D" w14:textId="5750B403" w:rsidR="00E44050" w:rsidRPr="00564659" w:rsidRDefault="00261659" w:rsidP="00517438">
      <w:pPr>
        <w:pStyle w:val="Sarakstarindkopa"/>
        <w:numPr>
          <w:ilvl w:val="0"/>
          <w:numId w:val="26"/>
        </w:numPr>
        <w:rPr>
          <w:rFonts w:ascii="Times New Roman" w:eastAsia="Times New Roman" w:hAnsi="Times New Roman" w:cs="Times New Roman"/>
        </w:rPr>
      </w:pPr>
      <w:r w:rsidRPr="00564659">
        <w:rPr>
          <w:rFonts w:ascii="Times New Roman" w:eastAsia="Times New Roman" w:hAnsi="Times New Roman" w:cs="Times New Roman"/>
        </w:rPr>
        <w:t>Pirms pieteikuma iesniegšanas</w:t>
      </w:r>
      <w:r w:rsidR="006C1DB0">
        <w:rPr>
          <w:rFonts w:ascii="Times New Roman" w:eastAsia="Times New Roman" w:hAnsi="Times New Roman" w:cs="Times New Roman"/>
        </w:rPr>
        <w:t xml:space="preserve"> veic izstrādātās norises atbilstības novērtēšanu un</w:t>
      </w:r>
      <w:r w:rsidR="4D9A7D47" w:rsidRPr="00564659">
        <w:rPr>
          <w:rFonts w:ascii="Times New Roman" w:eastAsia="Times New Roman" w:hAnsi="Times New Roman" w:cs="Times New Roman"/>
        </w:rPr>
        <w:t xml:space="preserve"> </w:t>
      </w:r>
      <w:r w:rsidR="00AF7A39">
        <w:rPr>
          <w:rFonts w:ascii="Times New Roman" w:eastAsia="Times New Roman" w:hAnsi="Times New Roman" w:cs="Times New Roman"/>
          <w:bCs/>
        </w:rPr>
        <w:t xml:space="preserve">aizpilda </w:t>
      </w:r>
      <w:r w:rsidR="006C1DB0">
        <w:rPr>
          <w:rFonts w:ascii="Times New Roman" w:eastAsia="Times New Roman" w:hAnsi="Times New Roman" w:cs="Times New Roman"/>
          <w:b/>
          <w:bCs/>
        </w:rPr>
        <w:t>paš</w:t>
      </w:r>
      <w:r w:rsidR="00AF7A39">
        <w:rPr>
          <w:rFonts w:ascii="Times New Roman" w:eastAsia="Times New Roman" w:hAnsi="Times New Roman" w:cs="Times New Roman"/>
          <w:bCs/>
        </w:rPr>
        <w:t>vērtēšanas anke</w:t>
      </w:r>
      <w:r w:rsidR="006C1DB0">
        <w:rPr>
          <w:rFonts w:ascii="Times New Roman" w:eastAsia="Times New Roman" w:hAnsi="Times New Roman" w:cs="Times New Roman"/>
          <w:bCs/>
        </w:rPr>
        <w:t xml:space="preserve">tu, </w:t>
      </w:r>
      <w:r w:rsidRPr="00564659">
        <w:rPr>
          <w:rFonts w:ascii="Times New Roman" w:eastAsia="Times New Roman" w:hAnsi="Times New Roman" w:cs="Times New Roman"/>
        </w:rPr>
        <w:t>atbild</w:t>
      </w:r>
      <w:r w:rsidR="006C1DB0">
        <w:rPr>
          <w:rFonts w:ascii="Times New Roman" w:eastAsia="Times New Roman" w:hAnsi="Times New Roman" w:cs="Times New Roman"/>
        </w:rPr>
        <w:t>ot</w:t>
      </w:r>
      <w:r w:rsidRPr="00564659">
        <w:rPr>
          <w:rFonts w:ascii="Times New Roman" w:eastAsia="Times New Roman" w:hAnsi="Times New Roman" w:cs="Times New Roman"/>
        </w:rPr>
        <w:t xml:space="preserve"> uz kontroljautājumiem</w:t>
      </w:r>
      <w:r w:rsidR="0024495D" w:rsidRPr="00564659">
        <w:rPr>
          <w:rFonts w:ascii="Times New Roman" w:eastAsia="Times New Roman" w:hAnsi="Times New Roman" w:cs="Times New Roman"/>
        </w:rPr>
        <w:t>.</w:t>
      </w:r>
    </w:p>
    <w:tbl>
      <w:tblPr>
        <w:tblStyle w:val="Reatabula"/>
        <w:tblW w:w="0" w:type="auto"/>
        <w:tblLook w:val="06A0" w:firstRow="1" w:lastRow="0" w:firstColumn="1" w:lastColumn="0" w:noHBand="1" w:noVBand="1"/>
      </w:tblPr>
      <w:tblGrid>
        <w:gridCol w:w="6797"/>
        <w:gridCol w:w="729"/>
        <w:gridCol w:w="1490"/>
      </w:tblGrid>
      <w:tr w:rsidR="00E44050" w:rsidRPr="000E4F54" w14:paraId="59081F25" w14:textId="77777777" w:rsidTr="0050254D">
        <w:trPr>
          <w:trHeight w:val="300"/>
        </w:trPr>
        <w:tc>
          <w:tcPr>
            <w:tcW w:w="6797" w:type="dxa"/>
            <w:vAlign w:val="center"/>
          </w:tcPr>
          <w:p w14:paraId="08E581B2" w14:textId="23A79F34" w:rsidR="00E44050" w:rsidRPr="000E4F54" w:rsidRDefault="0050254D" w:rsidP="0050254D">
            <w:pPr>
              <w:jc w:val="center"/>
              <w:rPr>
                <w:rFonts w:ascii="Times New Roman" w:eastAsia="Times New Roman" w:hAnsi="Times New Roman" w:cs="Times New Roman"/>
                <w:b/>
                <w:bCs/>
                <w:color w:val="80340D" w:themeColor="accent2" w:themeShade="80"/>
              </w:rPr>
            </w:pPr>
            <w:r w:rsidRPr="0050254D">
              <w:rPr>
                <w:rFonts w:ascii="Times New Roman" w:eastAsia="Times New Roman" w:hAnsi="Times New Roman" w:cs="Times New Roman"/>
                <w:b/>
                <w:bCs/>
                <w:color w:val="000000" w:themeColor="text1"/>
              </w:rPr>
              <w:t>Jautājumi</w:t>
            </w:r>
          </w:p>
        </w:tc>
        <w:tc>
          <w:tcPr>
            <w:tcW w:w="729" w:type="dxa"/>
            <w:vAlign w:val="center"/>
          </w:tcPr>
          <w:p w14:paraId="797FFD3C" w14:textId="274437D7" w:rsidR="00E44050" w:rsidRPr="0050254D" w:rsidRDefault="7290832E" w:rsidP="0050254D">
            <w:pPr>
              <w:jc w:val="center"/>
              <w:rPr>
                <w:rFonts w:ascii="Times New Roman" w:eastAsia="Times New Roman" w:hAnsi="Times New Roman" w:cs="Times New Roman"/>
                <w:b/>
                <w:color w:val="000000" w:themeColor="text1"/>
              </w:rPr>
            </w:pPr>
            <w:r w:rsidRPr="000E4F54">
              <w:rPr>
                <w:rFonts w:ascii="Times New Roman" w:eastAsia="Times New Roman" w:hAnsi="Times New Roman" w:cs="Times New Roman"/>
                <w:b/>
                <w:bCs/>
                <w:color w:val="000000" w:themeColor="text1"/>
              </w:rPr>
              <w:t>Jā</w:t>
            </w:r>
          </w:p>
        </w:tc>
        <w:tc>
          <w:tcPr>
            <w:tcW w:w="1490" w:type="dxa"/>
            <w:vAlign w:val="center"/>
          </w:tcPr>
          <w:p w14:paraId="3E22D312" w14:textId="77777777" w:rsidR="00E44050" w:rsidRPr="000E4F54" w:rsidRDefault="7290832E">
            <w:pPr>
              <w:jc w:val="center"/>
              <w:rPr>
                <w:rFonts w:ascii="Times New Roman" w:eastAsia="Times New Roman" w:hAnsi="Times New Roman" w:cs="Times New Roman"/>
                <w:b/>
                <w:bCs/>
                <w:color w:val="000000" w:themeColor="text1"/>
              </w:rPr>
            </w:pPr>
            <w:r w:rsidRPr="000E4F54">
              <w:rPr>
                <w:rFonts w:ascii="Times New Roman" w:eastAsia="Times New Roman" w:hAnsi="Times New Roman" w:cs="Times New Roman"/>
                <w:b/>
                <w:bCs/>
                <w:color w:val="000000" w:themeColor="text1"/>
              </w:rPr>
              <w:t>Es pie tā vēl piestrādāšu</w:t>
            </w:r>
          </w:p>
        </w:tc>
      </w:tr>
      <w:tr w:rsidR="00E44050" w:rsidRPr="000E4F54" w14:paraId="374ED28E" w14:textId="77777777" w:rsidTr="4E63A482">
        <w:trPr>
          <w:trHeight w:val="300"/>
        </w:trPr>
        <w:tc>
          <w:tcPr>
            <w:tcW w:w="9016" w:type="dxa"/>
            <w:gridSpan w:val="3"/>
          </w:tcPr>
          <w:p w14:paraId="279FC4D4" w14:textId="77777777" w:rsidR="00E44050" w:rsidRPr="000E4F54" w:rsidRDefault="7290832E">
            <w:pPr>
              <w:jc w:val="center"/>
              <w:rPr>
                <w:rFonts w:ascii="Times New Roman" w:eastAsia="Times New Roman" w:hAnsi="Times New Roman" w:cs="Times New Roman"/>
                <w:b/>
                <w:bCs/>
                <w:color w:val="000000" w:themeColor="text1"/>
              </w:rPr>
            </w:pPr>
            <w:r w:rsidRPr="000E4F54">
              <w:rPr>
                <w:rFonts w:ascii="Times New Roman" w:eastAsia="Times New Roman" w:hAnsi="Times New Roman" w:cs="Times New Roman"/>
                <w:b/>
                <w:bCs/>
                <w:color w:val="000000" w:themeColor="text1"/>
              </w:rPr>
              <w:t>Mērķauditorija</w:t>
            </w:r>
          </w:p>
        </w:tc>
      </w:tr>
      <w:tr w:rsidR="00E44050" w:rsidRPr="000E4F54" w14:paraId="34E13304" w14:textId="77777777" w:rsidTr="4E63A482">
        <w:trPr>
          <w:trHeight w:val="300"/>
        </w:trPr>
        <w:tc>
          <w:tcPr>
            <w:tcW w:w="6797" w:type="dxa"/>
          </w:tcPr>
          <w:p w14:paraId="65F06DBF" w14:textId="1A6FC9A8" w:rsidR="00E44050" w:rsidRPr="000E4F54" w:rsidRDefault="01C5AD5E">
            <w:pPr>
              <w:rPr>
                <w:rFonts w:ascii="Times New Roman" w:eastAsia="Times New Roman" w:hAnsi="Times New Roman" w:cs="Times New Roman"/>
                <w:color w:val="000000" w:themeColor="text1"/>
              </w:rPr>
            </w:pPr>
            <w:r w:rsidRPr="4E63A482">
              <w:rPr>
                <w:rFonts w:ascii="Times New Roman" w:eastAsia="Times New Roman" w:hAnsi="Times New Roman" w:cs="Times New Roman"/>
                <w:color w:val="000000" w:themeColor="text1"/>
              </w:rPr>
              <w:t xml:space="preserve">Vai plānotās </w:t>
            </w:r>
            <w:r w:rsidR="3FD426A1" w:rsidRPr="4E63A482">
              <w:rPr>
                <w:rFonts w:ascii="Times New Roman" w:eastAsia="Times New Roman" w:hAnsi="Times New Roman" w:cs="Times New Roman"/>
                <w:color w:val="000000" w:themeColor="text1"/>
              </w:rPr>
              <w:t>no</w:t>
            </w:r>
            <w:r w:rsidR="2C65F827" w:rsidRPr="4E63A482">
              <w:rPr>
                <w:rFonts w:ascii="Times New Roman" w:eastAsia="Times New Roman" w:hAnsi="Times New Roman" w:cs="Times New Roman"/>
                <w:color w:val="000000" w:themeColor="text1"/>
              </w:rPr>
              <w:t xml:space="preserve">rises </w:t>
            </w:r>
            <w:r w:rsidR="3FD426A1" w:rsidRPr="4E63A482">
              <w:rPr>
                <w:rFonts w:ascii="Times New Roman" w:eastAsia="Times New Roman" w:hAnsi="Times New Roman" w:cs="Times New Roman"/>
                <w:color w:val="000000" w:themeColor="text1"/>
              </w:rPr>
              <w:t>saturs</w:t>
            </w:r>
            <w:r w:rsidRPr="4E63A482">
              <w:rPr>
                <w:rFonts w:ascii="Times New Roman" w:eastAsia="Times New Roman" w:hAnsi="Times New Roman" w:cs="Times New Roman"/>
                <w:color w:val="000000" w:themeColor="text1"/>
              </w:rPr>
              <w:t xml:space="preserve"> atbilst izvēlētajam vecumposmam un tā attīstības īpatnībām?</w:t>
            </w:r>
          </w:p>
        </w:tc>
        <w:tc>
          <w:tcPr>
            <w:tcW w:w="729" w:type="dxa"/>
          </w:tcPr>
          <w:p w14:paraId="53AF2242" w14:textId="77777777" w:rsidR="00E44050" w:rsidRPr="000E4F54" w:rsidRDefault="00E44050">
            <w:pPr>
              <w:rPr>
                <w:rFonts w:ascii="Times New Roman" w:eastAsia="Times New Roman" w:hAnsi="Times New Roman" w:cs="Times New Roman"/>
                <w:b/>
                <w:bCs/>
                <w:color w:val="80340D" w:themeColor="accent2" w:themeShade="80"/>
              </w:rPr>
            </w:pPr>
          </w:p>
        </w:tc>
        <w:tc>
          <w:tcPr>
            <w:tcW w:w="1490" w:type="dxa"/>
          </w:tcPr>
          <w:p w14:paraId="00C23112" w14:textId="77777777" w:rsidR="00E44050" w:rsidRPr="000E4F54" w:rsidRDefault="00E44050">
            <w:pPr>
              <w:rPr>
                <w:rFonts w:ascii="Times New Roman" w:eastAsia="Times New Roman" w:hAnsi="Times New Roman" w:cs="Times New Roman"/>
                <w:b/>
                <w:bCs/>
                <w:color w:val="80340D" w:themeColor="accent2" w:themeShade="80"/>
              </w:rPr>
            </w:pPr>
          </w:p>
        </w:tc>
      </w:tr>
      <w:tr w:rsidR="00E44050" w:rsidRPr="000E4F54" w14:paraId="414B9A84" w14:textId="77777777" w:rsidTr="4E63A482">
        <w:trPr>
          <w:trHeight w:val="300"/>
        </w:trPr>
        <w:tc>
          <w:tcPr>
            <w:tcW w:w="9016" w:type="dxa"/>
            <w:gridSpan w:val="3"/>
          </w:tcPr>
          <w:p w14:paraId="3E6EF220" w14:textId="77777777" w:rsidR="00E44050" w:rsidRPr="000E4F54" w:rsidRDefault="7290832E">
            <w:pPr>
              <w:jc w:val="center"/>
              <w:rPr>
                <w:rFonts w:ascii="Times New Roman" w:eastAsia="Times New Roman" w:hAnsi="Times New Roman" w:cs="Times New Roman"/>
                <w:b/>
                <w:bCs/>
                <w:color w:val="000000" w:themeColor="text1"/>
              </w:rPr>
            </w:pPr>
            <w:r w:rsidRPr="000E4F54">
              <w:rPr>
                <w:rFonts w:ascii="Times New Roman" w:eastAsia="Times New Roman" w:hAnsi="Times New Roman" w:cs="Times New Roman"/>
                <w:b/>
                <w:bCs/>
                <w:color w:val="000000" w:themeColor="text1"/>
              </w:rPr>
              <w:t>Mērķis un atbilstība</w:t>
            </w:r>
          </w:p>
        </w:tc>
      </w:tr>
      <w:tr w:rsidR="00E44050" w:rsidRPr="000E4F54" w14:paraId="3B6F8EE1" w14:textId="77777777" w:rsidTr="4E63A482">
        <w:trPr>
          <w:trHeight w:val="300"/>
        </w:trPr>
        <w:tc>
          <w:tcPr>
            <w:tcW w:w="6797" w:type="dxa"/>
          </w:tcPr>
          <w:p w14:paraId="0C7396DE" w14:textId="7F0D413E" w:rsidR="00E44050" w:rsidRPr="000E4F54" w:rsidRDefault="11A0B8E1">
            <w:pPr>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 xml:space="preserve">Vai ir skaidrs, ko tieši </w:t>
            </w:r>
            <w:r w:rsidR="61C475D3" w:rsidRPr="000E4F54">
              <w:rPr>
                <w:rFonts w:ascii="Times New Roman" w:eastAsia="Times New Roman" w:hAnsi="Times New Roman" w:cs="Times New Roman"/>
                <w:color w:val="000000" w:themeColor="text1"/>
              </w:rPr>
              <w:t xml:space="preserve">izglītojamais </w:t>
            </w:r>
            <w:r w:rsidRPr="000E4F54">
              <w:rPr>
                <w:rFonts w:ascii="Times New Roman" w:eastAsia="Times New Roman" w:hAnsi="Times New Roman" w:cs="Times New Roman"/>
                <w:color w:val="000000" w:themeColor="text1"/>
              </w:rPr>
              <w:t>norises laikā uzzinās, sapratīs, paveiks vai izmēģinās?</w:t>
            </w:r>
          </w:p>
        </w:tc>
        <w:tc>
          <w:tcPr>
            <w:tcW w:w="729" w:type="dxa"/>
          </w:tcPr>
          <w:p w14:paraId="496F7F1E" w14:textId="77777777" w:rsidR="00E44050" w:rsidRPr="000E4F54" w:rsidRDefault="00E44050">
            <w:pPr>
              <w:rPr>
                <w:rFonts w:ascii="Times New Roman" w:eastAsia="Times New Roman" w:hAnsi="Times New Roman" w:cs="Times New Roman"/>
                <w:b/>
                <w:bCs/>
                <w:color w:val="80340D" w:themeColor="accent2" w:themeShade="80"/>
              </w:rPr>
            </w:pPr>
          </w:p>
        </w:tc>
        <w:tc>
          <w:tcPr>
            <w:tcW w:w="1490" w:type="dxa"/>
          </w:tcPr>
          <w:p w14:paraId="556C6BC7" w14:textId="77777777" w:rsidR="00E44050" w:rsidRPr="000E4F54" w:rsidRDefault="00E44050">
            <w:pPr>
              <w:rPr>
                <w:rFonts w:ascii="Times New Roman" w:eastAsia="Times New Roman" w:hAnsi="Times New Roman" w:cs="Times New Roman"/>
                <w:b/>
                <w:bCs/>
                <w:color w:val="80340D" w:themeColor="accent2" w:themeShade="80"/>
              </w:rPr>
            </w:pPr>
          </w:p>
        </w:tc>
      </w:tr>
      <w:tr w:rsidR="00ED5BE0" w:rsidRPr="000E4F54" w14:paraId="0EB130BD" w14:textId="77777777" w:rsidTr="4E63A482">
        <w:trPr>
          <w:trHeight w:val="300"/>
        </w:trPr>
        <w:tc>
          <w:tcPr>
            <w:tcW w:w="6797" w:type="dxa"/>
          </w:tcPr>
          <w:p w14:paraId="15AF8E05" w14:textId="7BABAB2C" w:rsidR="00ED5BE0" w:rsidRPr="00282816" w:rsidRDefault="00463BBF">
            <w:pPr>
              <w:rPr>
                <w:rFonts w:ascii="Times New Roman" w:eastAsia="Times New Roman" w:hAnsi="Times New Roman" w:cs="Times New Roman"/>
                <w:color w:val="000000" w:themeColor="text1"/>
              </w:rPr>
            </w:pPr>
            <w:r w:rsidRPr="00282816">
              <w:rPr>
                <w:rFonts w:ascii="Times New Roman" w:eastAsia="Times New Roman" w:hAnsi="Times New Roman" w:cs="Times New Roman"/>
                <w:color w:val="000000" w:themeColor="text1"/>
              </w:rPr>
              <w:t>Vai norises aprakstā ir skaidri saskatāma norises gaita, struktūra un metodes?</w:t>
            </w:r>
          </w:p>
        </w:tc>
        <w:tc>
          <w:tcPr>
            <w:tcW w:w="729" w:type="dxa"/>
          </w:tcPr>
          <w:p w14:paraId="0AE81655" w14:textId="77777777" w:rsidR="00ED5BE0" w:rsidRPr="000E4F54" w:rsidRDefault="00ED5BE0">
            <w:pPr>
              <w:rPr>
                <w:rFonts w:ascii="Times New Roman" w:eastAsia="Times New Roman" w:hAnsi="Times New Roman" w:cs="Times New Roman"/>
                <w:b/>
                <w:bCs/>
                <w:color w:val="80340D" w:themeColor="accent2" w:themeShade="80"/>
              </w:rPr>
            </w:pPr>
          </w:p>
        </w:tc>
        <w:tc>
          <w:tcPr>
            <w:tcW w:w="1490" w:type="dxa"/>
          </w:tcPr>
          <w:p w14:paraId="04AD7D6B" w14:textId="77777777" w:rsidR="00ED5BE0" w:rsidRPr="000E4F54" w:rsidRDefault="00ED5BE0">
            <w:pPr>
              <w:rPr>
                <w:rFonts w:ascii="Times New Roman" w:eastAsia="Times New Roman" w:hAnsi="Times New Roman" w:cs="Times New Roman"/>
                <w:b/>
                <w:bCs/>
                <w:color w:val="80340D" w:themeColor="accent2" w:themeShade="80"/>
              </w:rPr>
            </w:pPr>
          </w:p>
        </w:tc>
      </w:tr>
      <w:tr w:rsidR="007507AA" w:rsidRPr="000E4F54" w14:paraId="2CEB2084" w14:textId="77777777" w:rsidTr="4E63A482">
        <w:trPr>
          <w:trHeight w:val="300"/>
        </w:trPr>
        <w:tc>
          <w:tcPr>
            <w:tcW w:w="6797" w:type="dxa"/>
          </w:tcPr>
          <w:p w14:paraId="36FB42F8" w14:textId="454EA150" w:rsidR="007507AA" w:rsidRPr="00282816" w:rsidRDefault="007507AA" w:rsidP="006A29C8">
            <w:pPr>
              <w:rPr>
                <w:rFonts w:ascii="Times New Roman" w:eastAsia="Times New Roman" w:hAnsi="Times New Roman" w:cs="Times New Roman"/>
                <w:color w:val="000000" w:themeColor="text1"/>
              </w:rPr>
            </w:pPr>
            <w:r w:rsidRPr="00282816">
              <w:rPr>
                <w:rFonts w:ascii="Times New Roman" w:eastAsia="Times New Roman" w:hAnsi="Times New Roman" w:cs="Times New Roman"/>
                <w:color w:val="000000" w:themeColor="text1"/>
              </w:rPr>
              <w:t xml:space="preserve">Vai norādītais sasniedzamais rezultāts ir </w:t>
            </w:r>
            <w:r w:rsidR="00CA0C47" w:rsidRPr="00282816">
              <w:rPr>
                <w:rFonts w:ascii="Times New Roman" w:eastAsia="Times New Roman" w:hAnsi="Times New Roman" w:cs="Times New Roman"/>
                <w:color w:val="000000" w:themeColor="text1"/>
              </w:rPr>
              <w:t xml:space="preserve">identificējams </w:t>
            </w:r>
            <w:r w:rsidR="006A29C8">
              <w:rPr>
                <w:rFonts w:ascii="Times New Roman" w:eastAsia="Times New Roman" w:hAnsi="Times New Roman" w:cs="Times New Roman"/>
                <w:color w:val="000000" w:themeColor="text1"/>
              </w:rPr>
              <w:t xml:space="preserve"> </w:t>
            </w:r>
            <w:r w:rsidR="006A29C8" w:rsidRPr="00947741">
              <w:rPr>
                <w:rFonts w:ascii="Times New Roman" w:eastAsia="Times New Roman" w:hAnsi="Times New Roman" w:cs="Times New Roman"/>
                <w:color w:val="000000" w:themeColor="text1"/>
              </w:rPr>
              <w:t>izvēlētā</w:t>
            </w:r>
            <w:r w:rsidR="006A29C8">
              <w:rPr>
                <w:rFonts w:ascii="Times New Roman" w:eastAsia="Times New Roman" w:hAnsi="Times New Roman" w:cs="Times New Roman"/>
                <w:color w:val="000000" w:themeColor="text1"/>
              </w:rPr>
              <w:t xml:space="preserve"> </w:t>
            </w:r>
            <w:r w:rsidR="00CA0C47" w:rsidRPr="00282816">
              <w:rPr>
                <w:rFonts w:ascii="Times New Roman" w:eastAsia="Times New Roman" w:hAnsi="Times New Roman" w:cs="Times New Roman"/>
                <w:color w:val="000000" w:themeColor="text1"/>
              </w:rPr>
              <w:t xml:space="preserve">vecumposma </w:t>
            </w:r>
            <w:r w:rsidR="00261307" w:rsidRPr="00947741">
              <w:rPr>
                <w:rFonts w:ascii="Times New Roman" w:eastAsia="Times New Roman" w:hAnsi="Times New Roman" w:cs="Times New Roman"/>
                <w:color w:val="000000" w:themeColor="text1"/>
              </w:rPr>
              <w:t>attiecīgajos normatīvajos dokumentos (</w:t>
            </w:r>
            <w:r w:rsidR="00707A23" w:rsidRPr="00947741">
              <w:rPr>
                <w:rFonts w:ascii="Times New Roman" w:eastAsia="Times New Roman" w:hAnsi="Times New Roman" w:cs="Times New Roman"/>
                <w:color w:val="000000" w:themeColor="text1"/>
              </w:rPr>
              <w:t xml:space="preserve">izglītības </w:t>
            </w:r>
            <w:r w:rsidR="00CA0C47" w:rsidRPr="00947741">
              <w:rPr>
                <w:rFonts w:ascii="Times New Roman" w:eastAsia="Times New Roman" w:hAnsi="Times New Roman" w:cs="Times New Roman"/>
                <w:color w:val="000000" w:themeColor="text1"/>
              </w:rPr>
              <w:t>standartos/vadlīnijas</w:t>
            </w:r>
            <w:r w:rsidR="00600D06" w:rsidRPr="00947741">
              <w:rPr>
                <w:rFonts w:ascii="Times New Roman" w:eastAsia="Times New Roman" w:hAnsi="Times New Roman" w:cs="Times New Roman"/>
                <w:color w:val="000000" w:themeColor="text1"/>
              </w:rPr>
              <w:t xml:space="preserve">, </w:t>
            </w:r>
            <w:r w:rsidR="00CA0C47" w:rsidRPr="00947741">
              <w:rPr>
                <w:rFonts w:ascii="Times New Roman" w:eastAsia="Times New Roman" w:hAnsi="Times New Roman" w:cs="Times New Roman"/>
                <w:color w:val="000000" w:themeColor="text1"/>
              </w:rPr>
              <w:t>programmās</w:t>
            </w:r>
            <w:r w:rsidR="00261307" w:rsidRPr="00947741">
              <w:rPr>
                <w:rFonts w:ascii="Times New Roman" w:eastAsia="Times New Roman" w:hAnsi="Times New Roman" w:cs="Times New Roman"/>
                <w:color w:val="000000" w:themeColor="text1"/>
              </w:rPr>
              <w:t>)</w:t>
            </w:r>
            <w:r w:rsidR="00B368ED" w:rsidRPr="00282816">
              <w:rPr>
                <w:rFonts w:ascii="Times New Roman" w:eastAsia="Times New Roman" w:hAnsi="Times New Roman" w:cs="Times New Roman"/>
                <w:color w:val="000000" w:themeColor="text1"/>
              </w:rPr>
              <w:t xml:space="preserve"> ir saglabāta numerācija?</w:t>
            </w:r>
          </w:p>
        </w:tc>
        <w:tc>
          <w:tcPr>
            <w:tcW w:w="729" w:type="dxa"/>
          </w:tcPr>
          <w:p w14:paraId="6045020D" w14:textId="77777777" w:rsidR="007507AA" w:rsidRPr="000E4F54" w:rsidRDefault="007507AA">
            <w:pPr>
              <w:rPr>
                <w:rFonts w:ascii="Times New Roman" w:eastAsia="Times New Roman" w:hAnsi="Times New Roman" w:cs="Times New Roman"/>
                <w:b/>
                <w:bCs/>
                <w:color w:val="80340D" w:themeColor="accent2" w:themeShade="80"/>
              </w:rPr>
            </w:pPr>
          </w:p>
        </w:tc>
        <w:tc>
          <w:tcPr>
            <w:tcW w:w="1490" w:type="dxa"/>
          </w:tcPr>
          <w:p w14:paraId="526CA462" w14:textId="77777777" w:rsidR="007507AA" w:rsidRPr="000E4F54" w:rsidRDefault="007507AA">
            <w:pPr>
              <w:rPr>
                <w:rFonts w:ascii="Times New Roman" w:eastAsia="Times New Roman" w:hAnsi="Times New Roman" w:cs="Times New Roman"/>
                <w:b/>
                <w:bCs/>
                <w:color w:val="80340D" w:themeColor="accent2" w:themeShade="80"/>
              </w:rPr>
            </w:pPr>
          </w:p>
        </w:tc>
      </w:tr>
      <w:tr w:rsidR="00E44050" w:rsidRPr="000E4F54" w14:paraId="7809A3E7" w14:textId="77777777" w:rsidTr="4E63A482">
        <w:trPr>
          <w:trHeight w:val="300"/>
        </w:trPr>
        <w:tc>
          <w:tcPr>
            <w:tcW w:w="6797" w:type="dxa"/>
          </w:tcPr>
          <w:p w14:paraId="41C9228F" w14:textId="77777777" w:rsidR="00E44050" w:rsidRPr="000E4F54" w:rsidRDefault="7290832E" w:rsidP="005D500C">
            <w:pPr>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Vai uzdevums ir reāli paveicams plānotajā laikā?</w:t>
            </w:r>
          </w:p>
        </w:tc>
        <w:tc>
          <w:tcPr>
            <w:tcW w:w="729" w:type="dxa"/>
          </w:tcPr>
          <w:p w14:paraId="5C3F931A" w14:textId="77777777" w:rsidR="00E44050" w:rsidRPr="000E4F54" w:rsidRDefault="00E44050">
            <w:pPr>
              <w:rPr>
                <w:rFonts w:ascii="Times New Roman" w:eastAsia="Times New Roman" w:hAnsi="Times New Roman" w:cs="Times New Roman"/>
                <w:b/>
                <w:bCs/>
                <w:color w:val="80340D" w:themeColor="accent2" w:themeShade="80"/>
              </w:rPr>
            </w:pPr>
          </w:p>
        </w:tc>
        <w:tc>
          <w:tcPr>
            <w:tcW w:w="1490" w:type="dxa"/>
          </w:tcPr>
          <w:p w14:paraId="0DFB2D68" w14:textId="77777777" w:rsidR="00E44050" w:rsidRPr="000E4F54" w:rsidRDefault="00E44050">
            <w:pPr>
              <w:rPr>
                <w:rFonts w:ascii="Times New Roman" w:eastAsia="Times New Roman" w:hAnsi="Times New Roman" w:cs="Times New Roman"/>
                <w:b/>
                <w:bCs/>
                <w:color w:val="80340D" w:themeColor="accent2" w:themeShade="80"/>
              </w:rPr>
            </w:pPr>
          </w:p>
        </w:tc>
      </w:tr>
      <w:tr w:rsidR="00E44050" w:rsidRPr="000E4F54" w14:paraId="2B8CD6B3" w14:textId="77777777" w:rsidTr="4E63A482">
        <w:trPr>
          <w:trHeight w:val="300"/>
        </w:trPr>
        <w:tc>
          <w:tcPr>
            <w:tcW w:w="6797" w:type="dxa"/>
          </w:tcPr>
          <w:p w14:paraId="24E1CCCE" w14:textId="515DAF0C" w:rsidR="00E44050" w:rsidRPr="000E4F54" w:rsidRDefault="0CE539E1" w:rsidP="005D500C">
            <w:pPr>
              <w:jc w:val="both"/>
              <w:rPr>
                <w:rFonts w:ascii="Times New Roman" w:eastAsia="Times New Roman" w:hAnsi="Times New Roman" w:cs="Times New Roman"/>
                <w:color w:val="000000" w:themeColor="text1"/>
              </w:rPr>
            </w:pPr>
            <w:r w:rsidRPr="4E63A482">
              <w:rPr>
                <w:rFonts w:ascii="Times New Roman" w:eastAsia="Times New Roman" w:hAnsi="Times New Roman" w:cs="Times New Roman"/>
                <w:color w:val="000000" w:themeColor="text1"/>
              </w:rPr>
              <w:t xml:space="preserve">Vai </w:t>
            </w:r>
            <w:r w:rsidR="67093E92" w:rsidRPr="4E63A482">
              <w:rPr>
                <w:rFonts w:ascii="Times New Roman" w:eastAsia="Times New Roman" w:hAnsi="Times New Roman" w:cs="Times New Roman"/>
                <w:color w:val="000000" w:themeColor="text1"/>
              </w:rPr>
              <w:t xml:space="preserve">ir </w:t>
            </w:r>
            <w:r w:rsidRPr="4E63A482">
              <w:rPr>
                <w:rFonts w:ascii="Times New Roman" w:eastAsia="Times New Roman" w:hAnsi="Times New Roman" w:cs="Times New Roman"/>
                <w:color w:val="000000" w:themeColor="text1"/>
              </w:rPr>
              <w:t>paredzē</w:t>
            </w:r>
            <w:r w:rsidR="6CB83B3E" w:rsidRPr="4E63A482">
              <w:rPr>
                <w:rFonts w:ascii="Times New Roman" w:eastAsia="Times New Roman" w:hAnsi="Times New Roman" w:cs="Times New Roman"/>
                <w:color w:val="000000" w:themeColor="text1"/>
              </w:rPr>
              <w:t>t</w:t>
            </w:r>
            <w:r w:rsidRPr="4E63A482">
              <w:rPr>
                <w:rFonts w:ascii="Times New Roman" w:eastAsia="Times New Roman" w:hAnsi="Times New Roman" w:cs="Times New Roman"/>
                <w:color w:val="000000" w:themeColor="text1"/>
              </w:rPr>
              <w:t xml:space="preserve">s kā </w:t>
            </w:r>
            <w:r w:rsidR="2E33ED79" w:rsidRPr="4E63A482">
              <w:rPr>
                <w:rFonts w:ascii="Times New Roman" w:eastAsia="Times New Roman" w:hAnsi="Times New Roman" w:cs="Times New Roman"/>
                <w:color w:val="000000" w:themeColor="text1"/>
              </w:rPr>
              <w:t>norises vadītāj</w:t>
            </w:r>
            <w:r w:rsidRPr="4E63A482">
              <w:rPr>
                <w:rFonts w:ascii="Times New Roman" w:eastAsia="Times New Roman" w:hAnsi="Times New Roman" w:cs="Times New Roman"/>
                <w:color w:val="000000" w:themeColor="text1"/>
              </w:rPr>
              <w:t>s</w:t>
            </w:r>
            <w:r w:rsidR="74D18A6B" w:rsidRPr="4E63A482">
              <w:rPr>
                <w:rFonts w:ascii="Times New Roman" w:eastAsia="Times New Roman" w:hAnsi="Times New Roman" w:cs="Times New Roman"/>
                <w:color w:val="000000" w:themeColor="text1"/>
              </w:rPr>
              <w:t xml:space="preserve"> pārliecināsies</w:t>
            </w:r>
            <w:r w:rsidRPr="4E63A482">
              <w:rPr>
                <w:rFonts w:ascii="Times New Roman" w:eastAsia="Times New Roman" w:hAnsi="Times New Roman" w:cs="Times New Roman"/>
                <w:color w:val="000000" w:themeColor="text1"/>
              </w:rPr>
              <w:t xml:space="preserve">, vai </w:t>
            </w:r>
            <w:r w:rsidR="4B3617FE" w:rsidRPr="4E63A482">
              <w:rPr>
                <w:rFonts w:ascii="Times New Roman" w:eastAsia="Times New Roman" w:hAnsi="Times New Roman" w:cs="Times New Roman"/>
                <w:color w:val="000000" w:themeColor="text1"/>
              </w:rPr>
              <w:t xml:space="preserve">visi </w:t>
            </w:r>
            <w:r w:rsidR="65EFCCBC" w:rsidRPr="4E63A482">
              <w:rPr>
                <w:rFonts w:ascii="Times New Roman" w:eastAsia="Times New Roman" w:hAnsi="Times New Roman" w:cs="Times New Roman"/>
                <w:color w:val="000000" w:themeColor="text1"/>
              </w:rPr>
              <w:t xml:space="preserve">izglītojamie </w:t>
            </w:r>
            <w:r w:rsidRPr="4E63A482">
              <w:rPr>
                <w:rFonts w:ascii="Times New Roman" w:eastAsia="Times New Roman" w:hAnsi="Times New Roman" w:cs="Times New Roman"/>
                <w:color w:val="000000" w:themeColor="text1"/>
              </w:rPr>
              <w:t xml:space="preserve">norises </w:t>
            </w:r>
            <w:r w:rsidR="6E98AE62" w:rsidRPr="4E63A482">
              <w:rPr>
                <w:rFonts w:ascii="Times New Roman" w:eastAsia="Times New Roman" w:hAnsi="Times New Roman" w:cs="Times New Roman"/>
                <w:color w:val="000000" w:themeColor="text1"/>
              </w:rPr>
              <w:t>gait</w:t>
            </w:r>
            <w:r w:rsidRPr="4E63A482">
              <w:rPr>
                <w:rFonts w:ascii="Times New Roman" w:eastAsia="Times New Roman" w:hAnsi="Times New Roman" w:cs="Times New Roman"/>
                <w:color w:val="000000" w:themeColor="text1"/>
              </w:rPr>
              <w:t>ā ir uzzinājuši, sapratuši, paveikuši vai izmēģinājuši plānoto?</w:t>
            </w:r>
          </w:p>
        </w:tc>
        <w:tc>
          <w:tcPr>
            <w:tcW w:w="729" w:type="dxa"/>
          </w:tcPr>
          <w:p w14:paraId="057AC64B" w14:textId="77777777" w:rsidR="00E44050" w:rsidRPr="000E4F54" w:rsidRDefault="00E44050">
            <w:pPr>
              <w:rPr>
                <w:rFonts w:ascii="Times New Roman" w:eastAsia="Times New Roman" w:hAnsi="Times New Roman" w:cs="Times New Roman"/>
                <w:b/>
                <w:bCs/>
                <w:color w:val="80340D" w:themeColor="accent2" w:themeShade="80"/>
              </w:rPr>
            </w:pPr>
          </w:p>
        </w:tc>
        <w:tc>
          <w:tcPr>
            <w:tcW w:w="1490" w:type="dxa"/>
          </w:tcPr>
          <w:p w14:paraId="5215DB59" w14:textId="77777777" w:rsidR="00E44050" w:rsidRPr="000E4F54" w:rsidRDefault="00E44050">
            <w:pPr>
              <w:rPr>
                <w:rFonts w:ascii="Times New Roman" w:eastAsia="Times New Roman" w:hAnsi="Times New Roman" w:cs="Times New Roman"/>
                <w:b/>
                <w:bCs/>
                <w:color w:val="80340D" w:themeColor="accent2" w:themeShade="80"/>
              </w:rPr>
            </w:pPr>
          </w:p>
        </w:tc>
      </w:tr>
      <w:tr w:rsidR="4E63A482" w14:paraId="2202F999" w14:textId="77777777" w:rsidTr="4E63A482">
        <w:trPr>
          <w:trHeight w:val="300"/>
        </w:trPr>
        <w:tc>
          <w:tcPr>
            <w:tcW w:w="6797" w:type="dxa"/>
          </w:tcPr>
          <w:p w14:paraId="6AF971D4" w14:textId="1BA49691" w:rsidR="25472AD5" w:rsidRDefault="25472AD5" w:rsidP="005D500C">
            <w:pPr>
              <w:jc w:val="both"/>
              <w:rPr>
                <w:rFonts w:ascii="Times New Roman" w:eastAsia="Times New Roman" w:hAnsi="Times New Roman" w:cs="Times New Roman"/>
                <w:color w:val="000000" w:themeColor="text1"/>
              </w:rPr>
            </w:pPr>
            <w:r w:rsidRPr="4E63A482">
              <w:rPr>
                <w:rFonts w:ascii="Times New Roman" w:eastAsia="Times New Roman" w:hAnsi="Times New Roman" w:cs="Times New Roman"/>
                <w:color w:val="000000" w:themeColor="text1"/>
              </w:rPr>
              <w:t>Vai ir plānots, kādā veidā izglītojamie novērtēs norisi (atgriezeniskā saite)?</w:t>
            </w:r>
          </w:p>
        </w:tc>
        <w:tc>
          <w:tcPr>
            <w:tcW w:w="729" w:type="dxa"/>
          </w:tcPr>
          <w:p w14:paraId="3D01F525" w14:textId="47D8A915" w:rsidR="4E63A482" w:rsidRDefault="4E63A482" w:rsidP="4E63A482">
            <w:pPr>
              <w:rPr>
                <w:rFonts w:ascii="Times New Roman" w:eastAsia="Times New Roman" w:hAnsi="Times New Roman" w:cs="Times New Roman"/>
                <w:b/>
                <w:bCs/>
                <w:color w:val="80340D" w:themeColor="accent2" w:themeShade="80"/>
              </w:rPr>
            </w:pPr>
          </w:p>
        </w:tc>
        <w:tc>
          <w:tcPr>
            <w:tcW w:w="1490" w:type="dxa"/>
          </w:tcPr>
          <w:p w14:paraId="526737A6" w14:textId="77CE8CC5" w:rsidR="4E63A482" w:rsidRDefault="4E63A482" w:rsidP="4E63A482">
            <w:pPr>
              <w:rPr>
                <w:rFonts w:ascii="Times New Roman" w:eastAsia="Times New Roman" w:hAnsi="Times New Roman" w:cs="Times New Roman"/>
                <w:b/>
                <w:bCs/>
                <w:color w:val="80340D" w:themeColor="accent2" w:themeShade="80"/>
              </w:rPr>
            </w:pPr>
          </w:p>
        </w:tc>
      </w:tr>
      <w:tr w:rsidR="00E44050" w:rsidRPr="000E4F54" w14:paraId="30AC0417" w14:textId="77777777" w:rsidTr="4E63A482">
        <w:trPr>
          <w:trHeight w:val="300"/>
        </w:trPr>
        <w:tc>
          <w:tcPr>
            <w:tcW w:w="9016" w:type="dxa"/>
            <w:gridSpan w:val="3"/>
          </w:tcPr>
          <w:p w14:paraId="5515640C" w14:textId="77777777" w:rsidR="00E44050" w:rsidRPr="000E4F54" w:rsidRDefault="7290832E">
            <w:pPr>
              <w:jc w:val="center"/>
              <w:rPr>
                <w:rFonts w:ascii="Times New Roman" w:eastAsia="Times New Roman" w:hAnsi="Times New Roman" w:cs="Times New Roman"/>
                <w:color w:val="000000" w:themeColor="text1"/>
              </w:rPr>
            </w:pPr>
            <w:r w:rsidRPr="000E4F54">
              <w:rPr>
                <w:rFonts w:ascii="Times New Roman" w:eastAsia="Times New Roman" w:hAnsi="Times New Roman" w:cs="Times New Roman"/>
                <w:b/>
                <w:bCs/>
                <w:color w:val="000000" w:themeColor="text1"/>
              </w:rPr>
              <w:t>Iesaistes līmenis</w:t>
            </w:r>
          </w:p>
        </w:tc>
      </w:tr>
      <w:tr w:rsidR="00E44050" w:rsidRPr="000E4F54" w14:paraId="2135240B" w14:textId="77777777" w:rsidTr="4E63A482">
        <w:trPr>
          <w:trHeight w:val="300"/>
        </w:trPr>
        <w:tc>
          <w:tcPr>
            <w:tcW w:w="6797" w:type="dxa"/>
          </w:tcPr>
          <w:p w14:paraId="5225B721" w14:textId="75CAD90A" w:rsidR="00E44050" w:rsidRPr="000E4F54" w:rsidRDefault="0CE539E1" w:rsidP="005D500C">
            <w:pPr>
              <w:jc w:val="both"/>
              <w:rPr>
                <w:rFonts w:ascii="Times New Roman" w:eastAsia="Times New Roman" w:hAnsi="Times New Roman" w:cs="Times New Roman"/>
                <w:color w:val="000000" w:themeColor="text1"/>
              </w:rPr>
            </w:pPr>
            <w:r w:rsidRPr="4E63A482">
              <w:rPr>
                <w:rFonts w:ascii="Times New Roman" w:eastAsia="Times New Roman" w:hAnsi="Times New Roman" w:cs="Times New Roman"/>
                <w:color w:val="000000" w:themeColor="text1"/>
              </w:rPr>
              <w:t xml:space="preserve">Vai </w:t>
            </w:r>
            <w:r w:rsidR="6B341714" w:rsidRPr="4E63A482">
              <w:rPr>
                <w:rFonts w:ascii="Times New Roman" w:eastAsia="Times New Roman" w:hAnsi="Times New Roman" w:cs="Times New Roman"/>
                <w:color w:val="000000" w:themeColor="text1"/>
              </w:rPr>
              <w:t>ir paredzēts</w:t>
            </w:r>
            <w:r w:rsidRPr="4E63A482">
              <w:rPr>
                <w:rFonts w:ascii="Times New Roman" w:eastAsia="Times New Roman" w:hAnsi="Times New Roman" w:cs="Times New Roman"/>
                <w:color w:val="000000" w:themeColor="text1"/>
              </w:rPr>
              <w:t xml:space="preserve">, ka norisē </w:t>
            </w:r>
            <w:r w:rsidR="243C2E9F" w:rsidRPr="4E63A482">
              <w:rPr>
                <w:rFonts w:ascii="Times New Roman" w:eastAsia="Times New Roman" w:hAnsi="Times New Roman" w:cs="Times New Roman"/>
                <w:color w:val="000000" w:themeColor="text1"/>
              </w:rPr>
              <w:t xml:space="preserve">visi </w:t>
            </w:r>
            <w:r w:rsidR="22A84A26" w:rsidRPr="4E63A482">
              <w:rPr>
                <w:rFonts w:ascii="Times New Roman" w:eastAsia="Times New Roman" w:hAnsi="Times New Roman" w:cs="Times New Roman"/>
                <w:color w:val="000000" w:themeColor="text1"/>
              </w:rPr>
              <w:t xml:space="preserve">izglītojamie </w:t>
            </w:r>
            <w:r w:rsidR="137DE105" w:rsidRPr="4E63A482">
              <w:rPr>
                <w:rFonts w:ascii="Times New Roman" w:eastAsia="Times New Roman" w:hAnsi="Times New Roman" w:cs="Times New Roman"/>
                <w:color w:val="000000" w:themeColor="text1"/>
              </w:rPr>
              <w:t xml:space="preserve">ir iesaistīti un </w:t>
            </w:r>
            <w:r w:rsidRPr="4E63A482">
              <w:rPr>
                <w:rFonts w:ascii="Times New Roman" w:eastAsia="Times New Roman" w:hAnsi="Times New Roman" w:cs="Times New Roman"/>
                <w:color w:val="000000" w:themeColor="text1"/>
              </w:rPr>
              <w:t xml:space="preserve">praktiski darbojas vairāk nekā </w:t>
            </w:r>
            <w:r w:rsidR="005D500C">
              <w:rPr>
                <w:rFonts w:ascii="Times New Roman" w:eastAsia="Times New Roman" w:hAnsi="Times New Roman" w:cs="Times New Roman"/>
                <w:color w:val="000000" w:themeColor="text1"/>
              </w:rPr>
              <w:t>norises vadītājs?</w:t>
            </w:r>
          </w:p>
        </w:tc>
        <w:tc>
          <w:tcPr>
            <w:tcW w:w="729" w:type="dxa"/>
          </w:tcPr>
          <w:p w14:paraId="0BEF3F7D" w14:textId="77777777" w:rsidR="00E44050" w:rsidRPr="000E4F54" w:rsidRDefault="00E44050">
            <w:pPr>
              <w:rPr>
                <w:rFonts w:ascii="Times New Roman" w:eastAsia="Times New Roman" w:hAnsi="Times New Roman" w:cs="Times New Roman"/>
                <w:b/>
                <w:bCs/>
                <w:color w:val="80340D" w:themeColor="accent2" w:themeShade="80"/>
              </w:rPr>
            </w:pPr>
          </w:p>
        </w:tc>
        <w:tc>
          <w:tcPr>
            <w:tcW w:w="1490" w:type="dxa"/>
          </w:tcPr>
          <w:p w14:paraId="7463515C" w14:textId="77777777" w:rsidR="00E44050" w:rsidRPr="000E4F54" w:rsidRDefault="00E44050">
            <w:pPr>
              <w:rPr>
                <w:rFonts w:ascii="Times New Roman" w:eastAsia="Times New Roman" w:hAnsi="Times New Roman" w:cs="Times New Roman"/>
                <w:b/>
                <w:bCs/>
                <w:color w:val="80340D" w:themeColor="accent2" w:themeShade="80"/>
              </w:rPr>
            </w:pPr>
          </w:p>
        </w:tc>
      </w:tr>
      <w:tr w:rsidR="00E44050" w:rsidRPr="000E4F54" w14:paraId="613BF403" w14:textId="77777777" w:rsidTr="4E63A482">
        <w:trPr>
          <w:trHeight w:val="300"/>
        </w:trPr>
        <w:tc>
          <w:tcPr>
            <w:tcW w:w="6797" w:type="dxa"/>
          </w:tcPr>
          <w:p w14:paraId="0EB489F3" w14:textId="2B53648F" w:rsidR="00E44050" w:rsidRPr="000E4F54" w:rsidRDefault="0CE539E1" w:rsidP="005D500C">
            <w:pPr>
              <w:jc w:val="both"/>
              <w:rPr>
                <w:rFonts w:ascii="Times New Roman" w:eastAsia="Times New Roman" w:hAnsi="Times New Roman" w:cs="Times New Roman"/>
                <w:color w:val="000000" w:themeColor="text1"/>
              </w:rPr>
            </w:pPr>
            <w:r w:rsidRPr="4E63A482">
              <w:rPr>
                <w:rFonts w:ascii="Times New Roman" w:eastAsia="Times New Roman" w:hAnsi="Times New Roman" w:cs="Times New Roman"/>
                <w:color w:val="000000" w:themeColor="text1"/>
              </w:rPr>
              <w:lastRenderedPageBreak/>
              <w:t xml:space="preserve">Vai </w:t>
            </w:r>
            <w:r w:rsidR="78699921" w:rsidRPr="4E63A482">
              <w:rPr>
                <w:rFonts w:ascii="Times New Roman" w:eastAsia="Times New Roman" w:hAnsi="Times New Roman" w:cs="Times New Roman"/>
                <w:color w:val="000000" w:themeColor="text1"/>
              </w:rPr>
              <w:t xml:space="preserve">ir izvēlētas atbilstošas </w:t>
            </w:r>
            <w:r w:rsidRPr="4E63A482">
              <w:rPr>
                <w:rFonts w:ascii="Times New Roman" w:eastAsia="Times New Roman" w:hAnsi="Times New Roman" w:cs="Times New Roman"/>
                <w:color w:val="000000" w:themeColor="text1"/>
              </w:rPr>
              <w:t xml:space="preserve">metodes, kā </w:t>
            </w:r>
            <w:r w:rsidR="53C7DB6F" w:rsidRPr="4E63A482">
              <w:rPr>
                <w:rFonts w:ascii="Times New Roman" w:eastAsia="Times New Roman" w:hAnsi="Times New Roman" w:cs="Times New Roman"/>
                <w:color w:val="000000" w:themeColor="text1"/>
              </w:rPr>
              <w:t xml:space="preserve">norises vadītājs  mudinās </w:t>
            </w:r>
            <w:r w:rsidR="4AE97302" w:rsidRPr="4E63A482">
              <w:rPr>
                <w:rFonts w:ascii="Times New Roman" w:eastAsia="Times New Roman" w:hAnsi="Times New Roman" w:cs="Times New Roman"/>
                <w:color w:val="000000" w:themeColor="text1"/>
              </w:rPr>
              <w:t xml:space="preserve">izglītojamos </w:t>
            </w:r>
            <w:r w:rsidRPr="4E63A482">
              <w:rPr>
                <w:rFonts w:ascii="Times New Roman" w:eastAsia="Times New Roman" w:hAnsi="Times New Roman" w:cs="Times New Roman"/>
                <w:color w:val="000000" w:themeColor="text1"/>
              </w:rPr>
              <w:t>iesaistīties?</w:t>
            </w:r>
          </w:p>
        </w:tc>
        <w:tc>
          <w:tcPr>
            <w:tcW w:w="729" w:type="dxa"/>
          </w:tcPr>
          <w:p w14:paraId="3F1CDB7C" w14:textId="77777777" w:rsidR="00E44050" w:rsidRPr="000E4F54" w:rsidRDefault="00E44050">
            <w:pPr>
              <w:rPr>
                <w:rFonts w:ascii="Times New Roman" w:eastAsia="Times New Roman" w:hAnsi="Times New Roman" w:cs="Times New Roman"/>
                <w:b/>
                <w:bCs/>
                <w:color w:val="80340D" w:themeColor="accent2" w:themeShade="80"/>
              </w:rPr>
            </w:pPr>
          </w:p>
        </w:tc>
        <w:tc>
          <w:tcPr>
            <w:tcW w:w="1490" w:type="dxa"/>
          </w:tcPr>
          <w:p w14:paraId="511D0454" w14:textId="77777777" w:rsidR="00E44050" w:rsidRPr="000E4F54" w:rsidRDefault="00E44050">
            <w:pPr>
              <w:rPr>
                <w:rFonts w:ascii="Times New Roman" w:eastAsia="Times New Roman" w:hAnsi="Times New Roman" w:cs="Times New Roman"/>
                <w:b/>
                <w:bCs/>
                <w:color w:val="80340D" w:themeColor="accent2" w:themeShade="80"/>
              </w:rPr>
            </w:pPr>
          </w:p>
        </w:tc>
      </w:tr>
      <w:tr w:rsidR="00E44050" w:rsidRPr="000E4F54" w14:paraId="13D37A7A" w14:textId="77777777" w:rsidTr="4E63A482">
        <w:trPr>
          <w:trHeight w:val="300"/>
        </w:trPr>
        <w:tc>
          <w:tcPr>
            <w:tcW w:w="9016" w:type="dxa"/>
            <w:gridSpan w:val="3"/>
          </w:tcPr>
          <w:p w14:paraId="540D0DB3" w14:textId="77777777" w:rsidR="00E44050" w:rsidRPr="000E4F54" w:rsidRDefault="583FF176" w:rsidP="41428982">
            <w:pPr>
              <w:jc w:val="center"/>
              <w:rPr>
                <w:rFonts w:ascii="Times New Roman" w:eastAsia="Times New Roman" w:hAnsi="Times New Roman" w:cs="Times New Roman"/>
                <w:color w:val="000000" w:themeColor="text1"/>
              </w:rPr>
            </w:pPr>
            <w:r w:rsidRPr="000E4F54">
              <w:rPr>
                <w:rFonts w:ascii="Times New Roman" w:eastAsia="Times New Roman" w:hAnsi="Times New Roman" w:cs="Times New Roman"/>
                <w:b/>
                <w:bCs/>
                <w:color w:val="000000" w:themeColor="text1"/>
              </w:rPr>
              <w:t>Atbalsts</w:t>
            </w:r>
          </w:p>
        </w:tc>
      </w:tr>
      <w:tr w:rsidR="00E44050" w:rsidRPr="000E4F54" w14:paraId="776E2569" w14:textId="77777777" w:rsidTr="4E63A482">
        <w:trPr>
          <w:trHeight w:val="300"/>
        </w:trPr>
        <w:tc>
          <w:tcPr>
            <w:tcW w:w="6797" w:type="dxa"/>
          </w:tcPr>
          <w:p w14:paraId="330E43C2" w14:textId="7AA1DD90" w:rsidR="00E44050" w:rsidRPr="000E4F54" w:rsidRDefault="01C5AD5E" w:rsidP="005D500C">
            <w:pPr>
              <w:jc w:val="both"/>
              <w:rPr>
                <w:rFonts w:ascii="Times New Roman" w:eastAsia="Times New Roman" w:hAnsi="Times New Roman" w:cs="Times New Roman"/>
                <w:color w:val="000000" w:themeColor="text1"/>
              </w:rPr>
            </w:pPr>
            <w:r w:rsidRPr="4E63A482">
              <w:rPr>
                <w:rFonts w:ascii="Times New Roman" w:eastAsia="Times New Roman" w:hAnsi="Times New Roman" w:cs="Times New Roman"/>
                <w:color w:val="000000" w:themeColor="text1"/>
              </w:rPr>
              <w:t xml:space="preserve">Vai </w:t>
            </w:r>
            <w:r w:rsidR="437E375E" w:rsidRPr="4E63A482">
              <w:rPr>
                <w:rFonts w:ascii="Times New Roman" w:eastAsia="Times New Roman" w:hAnsi="Times New Roman" w:cs="Times New Roman"/>
                <w:color w:val="000000" w:themeColor="text1"/>
              </w:rPr>
              <w:t>ir</w:t>
            </w:r>
            <w:r w:rsidRPr="4E63A482">
              <w:rPr>
                <w:rFonts w:ascii="Times New Roman" w:eastAsia="Times New Roman" w:hAnsi="Times New Roman" w:cs="Times New Roman"/>
                <w:color w:val="000000" w:themeColor="text1"/>
              </w:rPr>
              <w:t xml:space="preserve"> paredzē</w:t>
            </w:r>
            <w:r w:rsidR="2C59E077" w:rsidRPr="4E63A482">
              <w:rPr>
                <w:rFonts w:ascii="Times New Roman" w:eastAsia="Times New Roman" w:hAnsi="Times New Roman" w:cs="Times New Roman"/>
                <w:color w:val="000000" w:themeColor="text1"/>
              </w:rPr>
              <w:t>t</w:t>
            </w:r>
            <w:r w:rsidRPr="4E63A482">
              <w:rPr>
                <w:rFonts w:ascii="Times New Roman" w:eastAsia="Times New Roman" w:hAnsi="Times New Roman" w:cs="Times New Roman"/>
                <w:color w:val="000000" w:themeColor="text1"/>
              </w:rPr>
              <w:t xml:space="preserve">s, kā </w:t>
            </w:r>
            <w:r w:rsidR="2198B67C" w:rsidRPr="4E63A482">
              <w:rPr>
                <w:rFonts w:ascii="Times New Roman" w:eastAsia="Times New Roman" w:hAnsi="Times New Roman" w:cs="Times New Roman"/>
                <w:color w:val="000000" w:themeColor="text1"/>
              </w:rPr>
              <w:t xml:space="preserve">norises vadītājs palīdzēs </w:t>
            </w:r>
            <w:r w:rsidRPr="4E63A482">
              <w:rPr>
                <w:rFonts w:ascii="Times New Roman" w:eastAsia="Times New Roman" w:hAnsi="Times New Roman" w:cs="Times New Roman"/>
                <w:color w:val="000000" w:themeColor="text1"/>
              </w:rPr>
              <w:t>izglītojamajiem, kuriem uzdevuma izpilde sagādā grūtības?</w:t>
            </w:r>
          </w:p>
        </w:tc>
        <w:tc>
          <w:tcPr>
            <w:tcW w:w="729" w:type="dxa"/>
          </w:tcPr>
          <w:p w14:paraId="454A2E1C" w14:textId="77777777" w:rsidR="00E44050" w:rsidRPr="000E4F54" w:rsidRDefault="00E44050">
            <w:pPr>
              <w:rPr>
                <w:rFonts w:ascii="Times New Roman" w:eastAsia="Times New Roman" w:hAnsi="Times New Roman" w:cs="Times New Roman"/>
                <w:b/>
                <w:bCs/>
                <w:color w:val="80340D" w:themeColor="accent2" w:themeShade="80"/>
              </w:rPr>
            </w:pPr>
          </w:p>
        </w:tc>
        <w:tc>
          <w:tcPr>
            <w:tcW w:w="1490" w:type="dxa"/>
          </w:tcPr>
          <w:p w14:paraId="49D7D0B2" w14:textId="77777777" w:rsidR="00E44050" w:rsidRPr="000E4F54" w:rsidRDefault="00E44050">
            <w:pPr>
              <w:rPr>
                <w:rFonts w:ascii="Times New Roman" w:eastAsia="Times New Roman" w:hAnsi="Times New Roman" w:cs="Times New Roman"/>
                <w:b/>
                <w:bCs/>
                <w:color w:val="80340D" w:themeColor="accent2" w:themeShade="80"/>
              </w:rPr>
            </w:pPr>
          </w:p>
        </w:tc>
      </w:tr>
      <w:tr w:rsidR="00E44050" w:rsidRPr="000E4F54" w14:paraId="2A306956" w14:textId="77777777" w:rsidTr="4E63A482">
        <w:trPr>
          <w:trHeight w:val="300"/>
        </w:trPr>
        <w:tc>
          <w:tcPr>
            <w:tcW w:w="6797" w:type="dxa"/>
          </w:tcPr>
          <w:p w14:paraId="579E2ACC" w14:textId="106245E7" w:rsidR="00E44050" w:rsidRPr="000E4F54" w:rsidRDefault="7D54DB1F" w:rsidP="005D500C">
            <w:pPr>
              <w:jc w:val="both"/>
              <w:rPr>
                <w:rFonts w:ascii="Times New Roman" w:eastAsia="Times New Roman" w:hAnsi="Times New Roman" w:cs="Times New Roman"/>
                <w:color w:val="000000" w:themeColor="text1"/>
              </w:rPr>
            </w:pPr>
            <w:r w:rsidRPr="4E63A482">
              <w:rPr>
                <w:rFonts w:ascii="Times New Roman" w:eastAsia="Times New Roman" w:hAnsi="Times New Roman" w:cs="Times New Roman"/>
                <w:color w:val="000000" w:themeColor="text1"/>
              </w:rPr>
              <w:t>Vai ir plānots, k</w:t>
            </w:r>
            <w:r w:rsidR="7A88AA3E" w:rsidRPr="4E63A482">
              <w:rPr>
                <w:rFonts w:ascii="Times New Roman" w:eastAsia="Times New Roman" w:hAnsi="Times New Roman" w:cs="Times New Roman"/>
                <w:color w:val="000000" w:themeColor="text1"/>
              </w:rPr>
              <w:t xml:space="preserve">ā norises vadītājs sniegs </w:t>
            </w:r>
            <w:r w:rsidR="01C5AD5E" w:rsidRPr="4E63A482">
              <w:rPr>
                <w:rFonts w:ascii="Times New Roman" w:eastAsia="Times New Roman" w:hAnsi="Times New Roman" w:cs="Times New Roman"/>
                <w:color w:val="000000" w:themeColor="text1"/>
              </w:rPr>
              <w:t xml:space="preserve">atgriezenisko saiti </w:t>
            </w:r>
            <w:r w:rsidR="008C7F84" w:rsidRPr="4E63A482">
              <w:rPr>
                <w:rFonts w:ascii="Times New Roman" w:eastAsia="Times New Roman" w:hAnsi="Times New Roman" w:cs="Times New Roman"/>
                <w:color w:val="000000" w:themeColor="text1"/>
              </w:rPr>
              <w:t xml:space="preserve">izglītojamajiem </w:t>
            </w:r>
            <w:r w:rsidR="01C5AD5E" w:rsidRPr="4E63A482">
              <w:rPr>
                <w:rFonts w:ascii="Times New Roman" w:eastAsia="Times New Roman" w:hAnsi="Times New Roman" w:cs="Times New Roman"/>
                <w:color w:val="000000" w:themeColor="text1"/>
              </w:rPr>
              <w:t>par paveikto?</w:t>
            </w:r>
          </w:p>
        </w:tc>
        <w:tc>
          <w:tcPr>
            <w:tcW w:w="729" w:type="dxa"/>
          </w:tcPr>
          <w:p w14:paraId="69DCC579" w14:textId="77777777" w:rsidR="00E44050" w:rsidRPr="000E4F54" w:rsidRDefault="00E44050">
            <w:pPr>
              <w:rPr>
                <w:rFonts w:ascii="Times New Roman" w:eastAsia="Times New Roman" w:hAnsi="Times New Roman" w:cs="Times New Roman"/>
                <w:b/>
                <w:bCs/>
                <w:color w:val="80340D" w:themeColor="accent2" w:themeShade="80"/>
              </w:rPr>
            </w:pPr>
          </w:p>
        </w:tc>
        <w:tc>
          <w:tcPr>
            <w:tcW w:w="1490" w:type="dxa"/>
          </w:tcPr>
          <w:p w14:paraId="5590AC57" w14:textId="77777777" w:rsidR="00E44050" w:rsidRPr="000E4F54" w:rsidRDefault="00E44050">
            <w:pPr>
              <w:rPr>
                <w:rFonts w:ascii="Times New Roman" w:eastAsia="Times New Roman" w:hAnsi="Times New Roman" w:cs="Times New Roman"/>
                <w:b/>
                <w:bCs/>
                <w:color w:val="80340D" w:themeColor="accent2" w:themeShade="80"/>
              </w:rPr>
            </w:pPr>
          </w:p>
        </w:tc>
      </w:tr>
      <w:tr w:rsidR="00E44050" w:rsidRPr="000E4F54" w14:paraId="78A340F2" w14:textId="77777777" w:rsidTr="4E63A482">
        <w:trPr>
          <w:trHeight w:val="300"/>
        </w:trPr>
        <w:tc>
          <w:tcPr>
            <w:tcW w:w="9016" w:type="dxa"/>
            <w:gridSpan w:val="3"/>
          </w:tcPr>
          <w:p w14:paraId="1E45D904" w14:textId="77777777" w:rsidR="00E44050" w:rsidRPr="000E4F54" w:rsidRDefault="583FF176" w:rsidP="41428982">
            <w:pPr>
              <w:jc w:val="center"/>
              <w:rPr>
                <w:rFonts w:ascii="Times New Roman" w:eastAsia="Times New Roman" w:hAnsi="Times New Roman" w:cs="Times New Roman"/>
                <w:color w:val="000000" w:themeColor="text1"/>
              </w:rPr>
            </w:pPr>
            <w:r w:rsidRPr="000E4F54">
              <w:rPr>
                <w:rFonts w:ascii="Times New Roman" w:eastAsia="Times New Roman" w:hAnsi="Times New Roman" w:cs="Times New Roman"/>
                <w:b/>
                <w:bCs/>
                <w:color w:val="000000" w:themeColor="text1"/>
              </w:rPr>
              <w:t>Resursi</w:t>
            </w:r>
          </w:p>
        </w:tc>
      </w:tr>
      <w:tr w:rsidR="00E44050" w:rsidRPr="000E4F54" w14:paraId="7D060EC3" w14:textId="77777777" w:rsidTr="4E63A482">
        <w:trPr>
          <w:trHeight w:val="300"/>
        </w:trPr>
        <w:tc>
          <w:tcPr>
            <w:tcW w:w="6797" w:type="dxa"/>
          </w:tcPr>
          <w:p w14:paraId="29FF8398" w14:textId="2ABAD1B1" w:rsidR="00E44050" w:rsidRPr="000E4F54" w:rsidRDefault="01C5AD5E" w:rsidP="005D500C">
            <w:pPr>
              <w:jc w:val="both"/>
              <w:rPr>
                <w:rFonts w:ascii="Times New Roman" w:eastAsia="Times New Roman" w:hAnsi="Times New Roman" w:cs="Times New Roman"/>
                <w:color w:val="000000" w:themeColor="text1"/>
              </w:rPr>
            </w:pPr>
            <w:r w:rsidRPr="4E63A482">
              <w:rPr>
                <w:rFonts w:ascii="Times New Roman" w:eastAsia="Times New Roman" w:hAnsi="Times New Roman" w:cs="Times New Roman"/>
                <w:color w:val="000000" w:themeColor="text1"/>
              </w:rPr>
              <w:t xml:space="preserve">Vai ir visi </w:t>
            </w:r>
            <w:r w:rsidRPr="00282816">
              <w:rPr>
                <w:rFonts w:ascii="Times New Roman" w:eastAsia="Times New Roman" w:hAnsi="Times New Roman" w:cs="Times New Roman"/>
                <w:color w:val="000000" w:themeColor="text1"/>
              </w:rPr>
              <w:t xml:space="preserve">nepieciešamie materiāli, telpas vai vieta, </w:t>
            </w:r>
            <w:r w:rsidR="4CAC83E2" w:rsidRPr="00282816">
              <w:rPr>
                <w:rFonts w:ascii="Times New Roman" w:eastAsia="Times New Roman" w:hAnsi="Times New Roman" w:cs="Times New Roman"/>
                <w:color w:val="000000" w:themeColor="text1"/>
              </w:rPr>
              <w:t xml:space="preserve">piesaistīts </w:t>
            </w:r>
            <w:r w:rsidR="08B52DCD" w:rsidRPr="00282816">
              <w:rPr>
                <w:rFonts w:ascii="Times New Roman" w:eastAsia="Times New Roman" w:hAnsi="Times New Roman" w:cs="Times New Roman"/>
                <w:color w:val="000000" w:themeColor="text1"/>
              </w:rPr>
              <w:t xml:space="preserve"> </w:t>
            </w:r>
            <w:r w:rsidR="302B152B" w:rsidRPr="00282816">
              <w:rPr>
                <w:rFonts w:ascii="Times New Roman" w:eastAsia="Times New Roman" w:hAnsi="Times New Roman" w:cs="Times New Roman"/>
                <w:color w:val="000000" w:themeColor="text1"/>
              </w:rPr>
              <w:t>norises vadītājs,</w:t>
            </w:r>
            <w:r w:rsidRPr="00282816">
              <w:rPr>
                <w:rFonts w:ascii="Times New Roman" w:eastAsia="Times New Roman" w:hAnsi="Times New Roman" w:cs="Times New Roman"/>
                <w:color w:val="000000" w:themeColor="text1"/>
              </w:rPr>
              <w:t xml:space="preserve"> apstākļi, lai nodrošinātu </w:t>
            </w:r>
            <w:r w:rsidR="070A2BEA" w:rsidRPr="00282816">
              <w:rPr>
                <w:rFonts w:ascii="Times New Roman" w:eastAsia="Times New Roman" w:hAnsi="Times New Roman" w:cs="Times New Roman"/>
                <w:color w:val="000000" w:themeColor="text1"/>
              </w:rPr>
              <w:t xml:space="preserve">kvalitatīvu </w:t>
            </w:r>
            <w:r w:rsidRPr="00282816">
              <w:rPr>
                <w:rFonts w:ascii="Times New Roman" w:eastAsia="Times New Roman" w:hAnsi="Times New Roman" w:cs="Times New Roman"/>
                <w:color w:val="000000" w:themeColor="text1"/>
              </w:rPr>
              <w:t>noris</w:t>
            </w:r>
            <w:r w:rsidR="44D75E4C" w:rsidRPr="00282816">
              <w:rPr>
                <w:rFonts w:ascii="Times New Roman" w:eastAsia="Times New Roman" w:hAnsi="Times New Roman" w:cs="Times New Roman"/>
                <w:color w:val="000000" w:themeColor="text1"/>
              </w:rPr>
              <w:t xml:space="preserve">es </w:t>
            </w:r>
            <w:r w:rsidR="2509854B" w:rsidRPr="00282816">
              <w:rPr>
                <w:rFonts w:ascii="Times New Roman" w:eastAsia="Times New Roman" w:hAnsi="Times New Roman" w:cs="Times New Roman"/>
                <w:color w:val="000000" w:themeColor="text1"/>
              </w:rPr>
              <w:t>īstenošanu</w:t>
            </w:r>
            <w:r w:rsidRPr="00282816">
              <w:rPr>
                <w:rFonts w:ascii="Times New Roman" w:eastAsia="Times New Roman" w:hAnsi="Times New Roman" w:cs="Times New Roman"/>
                <w:color w:val="000000" w:themeColor="text1"/>
              </w:rPr>
              <w:t>?</w:t>
            </w:r>
          </w:p>
        </w:tc>
        <w:tc>
          <w:tcPr>
            <w:tcW w:w="729" w:type="dxa"/>
          </w:tcPr>
          <w:p w14:paraId="4A68257A" w14:textId="77777777" w:rsidR="00E44050" w:rsidRPr="000E4F54" w:rsidRDefault="00E44050">
            <w:pPr>
              <w:rPr>
                <w:rFonts w:ascii="Times New Roman" w:eastAsia="Times New Roman" w:hAnsi="Times New Roman" w:cs="Times New Roman"/>
                <w:b/>
                <w:bCs/>
                <w:color w:val="80340D" w:themeColor="accent2" w:themeShade="80"/>
              </w:rPr>
            </w:pPr>
          </w:p>
        </w:tc>
        <w:tc>
          <w:tcPr>
            <w:tcW w:w="1490" w:type="dxa"/>
          </w:tcPr>
          <w:p w14:paraId="18728932" w14:textId="77777777" w:rsidR="00E44050" w:rsidRPr="000E4F54" w:rsidRDefault="00E44050">
            <w:pPr>
              <w:rPr>
                <w:rFonts w:ascii="Times New Roman" w:eastAsia="Times New Roman" w:hAnsi="Times New Roman" w:cs="Times New Roman"/>
                <w:b/>
                <w:bCs/>
                <w:color w:val="80340D" w:themeColor="accent2" w:themeShade="80"/>
              </w:rPr>
            </w:pPr>
          </w:p>
        </w:tc>
      </w:tr>
      <w:tr w:rsidR="00E44050" w:rsidRPr="000E4F54" w14:paraId="5387786F" w14:textId="77777777" w:rsidTr="4E63A482">
        <w:trPr>
          <w:trHeight w:val="300"/>
        </w:trPr>
        <w:tc>
          <w:tcPr>
            <w:tcW w:w="9016" w:type="dxa"/>
            <w:gridSpan w:val="3"/>
          </w:tcPr>
          <w:p w14:paraId="6C71599B" w14:textId="77777777" w:rsidR="00E44050" w:rsidRPr="000E4F54" w:rsidRDefault="7290832E">
            <w:pPr>
              <w:jc w:val="center"/>
              <w:rPr>
                <w:rFonts w:ascii="Times New Roman" w:eastAsia="Times New Roman" w:hAnsi="Times New Roman" w:cs="Times New Roman"/>
                <w:color w:val="000000" w:themeColor="text1"/>
              </w:rPr>
            </w:pPr>
            <w:r w:rsidRPr="000E4F54">
              <w:rPr>
                <w:rFonts w:ascii="Times New Roman" w:eastAsia="Times New Roman" w:hAnsi="Times New Roman" w:cs="Times New Roman"/>
                <w:b/>
                <w:bCs/>
                <w:color w:val="000000" w:themeColor="text1"/>
              </w:rPr>
              <w:t>Norises vieta</w:t>
            </w:r>
          </w:p>
        </w:tc>
      </w:tr>
      <w:tr w:rsidR="00E44050" w:rsidRPr="000E4F54" w14:paraId="60676046" w14:textId="77777777" w:rsidTr="4E63A482">
        <w:trPr>
          <w:trHeight w:val="300"/>
        </w:trPr>
        <w:tc>
          <w:tcPr>
            <w:tcW w:w="6797" w:type="dxa"/>
          </w:tcPr>
          <w:p w14:paraId="0F240E2C" w14:textId="63A79B27" w:rsidR="00E44050" w:rsidRPr="000E4F54" w:rsidRDefault="01C5AD5E">
            <w:pPr>
              <w:rPr>
                <w:rFonts w:ascii="Times New Roman" w:eastAsia="Times New Roman" w:hAnsi="Times New Roman" w:cs="Times New Roman"/>
                <w:color w:val="000000" w:themeColor="text1"/>
              </w:rPr>
            </w:pPr>
            <w:r w:rsidRPr="4E63A482">
              <w:rPr>
                <w:rFonts w:ascii="Times New Roman" w:eastAsia="Times New Roman" w:hAnsi="Times New Roman" w:cs="Times New Roman"/>
                <w:color w:val="000000" w:themeColor="text1"/>
              </w:rPr>
              <w:t xml:space="preserve">Vai </w:t>
            </w:r>
            <w:r w:rsidR="013A54A3" w:rsidRPr="4E63A482">
              <w:rPr>
                <w:rFonts w:ascii="Times New Roman" w:eastAsia="Times New Roman" w:hAnsi="Times New Roman" w:cs="Times New Roman"/>
                <w:color w:val="000000" w:themeColor="text1"/>
              </w:rPr>
              <w:t xml:space="preserve">ir skaidra norises vieta – norises īstenotāja norādītajā adresē </w:t>
            </w:r>
            <w:r w:rsidRPr="4E63A482">
              <w:rPr>
                <w:rFonts w:ascii="Times New Roman" w:eastAsia="Times New Roman" w:hAnsi="Times New Roman" w:cs="Times New Roman"/>
                <w:color w:val="000000" w:themeColor="text1"/>
              </w:rPr>
              <w:t>vai norises vadītājs dosies uz izglītības iestādi</w:t>
            </w:r>
            <w:r w:rsidR="555A3A43" w:rsidRPr="4E63A482">
              <w:rPr>
                <w:rFonts w:ascii="Times New Roman" w:eastAsia="Times New Roman" w:hAnsi="Times New Roman" w:cs="Times New Roman"/>
                <w:color w:val="000000" w:themeColor="text1"/>
              </w:rPr>
              <w:t>.</w:t>
            </w:r>
          </w:p>
        </w:tc>
        <w:tc>
          <w:tcPr>
            <w:tcW w:w="729" w:type="dxa"/>
          </w:tcPr>
          <w:p w14:paraId="75406B46" w14:textId="77777777" w:rsidR="00E44050" w:rsidRPr="000E4F54" w:rsidRDefault="00E44050">
            <w:pPr>
              <w:rPr>
                <w:rFonts w:ascii="Times New Roman" w:eastAsia="Times New Roman" w:hAnsi="Times New Roman" w:cs="Times New Roman"/>
                <w:b/>
                <w:bCs/>
                <w:color w:val="80340D" w:themeColor="accent2" w:themeShade="80"/>
              </w:rPr>
            </w:pPr>
          </w:p>
        </w:tc>
        <w:tc>
          <w:tcPr>
            <w:tcW w:w="1490" w:type="dxa"/>
          </w:tcPr>
          <w:p w14:paraId="43604C99" w14:textId="77777777" w:rsidR="00E44050" w:rsidRPr="000E4F54" w:rsidRDefault="00E44050">
            <w:pPr>
              <w:rPr>
                <w:rFonts w:ascii="Times New Roman" w:eastAsia="Times New Roman" w:hAnsi="Times New Roman" w:cs="Times New Roman"/>
                <w:b/>
                <w:bCs/>
                <w:color w:val="80340D" w:themeColor="accent2" w:themeShade="80"/>
              </w:rPr>
            </w:pPr>
          </w:p>
        </w:tc>
      </w:tr>
    </w:tbl>
    <w:p w14:paraId="78E53D56" w14:textId="77777777" w:rsidR="00E44050" w:rsidRPr="000E4F54" w:rsidRDefault="00E44050" w:rsidP="0C08681C">
      <w:pPr>
        <w:rPr>
          <w:rFonts w:ascii="Times New Roman" w:eastAsia="Times New Roman" w:hAnsi="Times New Roman" w:cs="Times New Roman"/>
        </w:rPr>
      </w:pPr>
    </w:p>
    <w:p w14:paraId="32B15429" w14:textId="56535FC4" w:rsidR="00632003" w:rsidRPr="00564659" w:rsidRDefault="00632003" w:rsidP="00E44050">
      <w:pPr>
        <w:rPr>
          <w:rFonts w:ascii="Times New Roman" w:eastAsia="Times New Roman" w:hAnsi="Times New Roman" w:cs="Times New Roman"/>
          <w:i/>
          <w:color w:val="000000" w:themeColor="text1"/>
        </w:rPr>
      </w:pPr>
      <w:r w:rsidRPr="00564659">
        <w:rPr>
          <w:rFonts w:ascii="Times New Roman" w:eastAsia="Times New Roman" w:hAnsi="Times New Roman" w:cs="Times New Roman"/>
          <w:i/>
          <w:color w:val="000000" w:themeColor="text1"/>
        </w:rPr>
        <w:t>Ja uz kādu no jautājumiem atbildēts "Es pie tā vēl piestrādāšu", nepieciešams apdomāt</w:t>
      </w:r>
      <w:r w:rsidR="5160BEDE" w:rsidRPr="00564659">
        <w:rPr>
          <w:rFonts w:ascii="Times New Roman" w:eastAsia="Times New Roman" w:hAnsi="Times New Roman" w:cs="Times New Roman"/>
          <w:i/>
          <w:color w:val="000000" w:themeColor="text1"/>
        </w:rPr>
        <w:t xml:space="preserve"> un veikt</w:t>
      </w:r>
      <w:r w:rsidRPr="00564659">
        <w:rPr>
          <w:rFonts w:ascii="Times New Roman" w:eastAsia="Times New Roman" w:hAnsi="Times New Roman" w:cs="Times New Roman"/>
          <w:i/>
          <w:color w:val="000000" w:themeColor="text1"/>
        </w:rPr>
        <w:t xml:space="preserve"> uzlabojumus</w:t>
      </w:r>
      <w:r w:rsidR="5BD53A13" w:rsidRPr="00564659">
        <w:rPr>
          <w:rFonts w:ascii="Times New Roman" w:eastAsia="Times New Roman" w:hAnsi="Times New Roman" w:cs="Times New Roman"/>
          <w:i/>
          <w:color w:val="000000" w:themeColor="text1"/>
        </w:rPr>
        <w:t>.</w:t>
      </w:r>
    </w:p>
    <w:p w14:paraId="3DF6CC34" w14:textId="33DCED5A" w:rsidR="00247B68" w:rsidRPr="00247B68" w:rsidRDefault="006A07B1" w:rsidP="00590BE5">
      <w:pPr>
        <w:pStyle w:val="Sarakstarindkopa"/>
        <w:numPr>
          <w:ilvl w:val="0"/>
          <w:numId w:val="25"/>
        </w:numPr>
        <w:spacing w:before="240" w:after="240" w:line="276" w:lineRule="auto"/>
        <w:jc w:val="both"/>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Ja pašvērtēšanas anketā uz visiem jautājumiem atbildēts “jā</w:t>
      </w:r>
      <w:r w:rsidR="00B9492E">
        <w:rPr>
          <w:rFonts w:ascii="Times New Roman" w:eastAsia="Times New Roman" w:hAnsi="Times New Roman" w:cs="Times New Roman"/>
          <w:bCs/>
          <w:color w:val="000000" w:themeColor="text1"/>
        </w:rPr>
        <w:t>”, a</w:t>
      </w:r>
      <w:r w:rsidR="5B332D2D" w:rsidRPr="00564659">
        <w:rPr>
          <w:rFonts w:ascii="Times New Roman" w:eastAsia="Times New Roman" w:hAnsi="Times New Roman" w:cs="Times New Roman"/>
          <w:bCs/>
          <w:color w:val="000000" w:themeColor="text1"/>
        </w:rPr>
        <w:t>izpilda pieteikuma formu</w:t>
      </w:r>
      <w:r w:rsidR="005D500C">
        <w:rPr>
          <w:rFonts w:ascii="Times New Roman" w:eastAsia="Times New Roman" w:hAnsi="Times New Roman" w:cs="Times New Roman"/>
          <w:bCs/>
          <w:color w:val="000000" w:themeColor="text1"/>
        </w:rPr>
        <w:t xml:space="preserve"> tiešsaistes formā</w:t>
      </w:r>
      <w:r w:rsidR="00B9492E">
        <w:rPr>
          <w:rFonts w:ascii="Times New Roman" w:eastAsia="Times New Roman" w:hAnsi="Times New Roman" w:cs="Times New Roman"/>
          <w:bCs/>
          <w:color w:val="000000" w:themeColor="text1"/>
        </w:rPr>
        <w:t xml:space="preserve"> (skatīt tālāk</w:t>
      </w:r>
      <w:r w:rsidR="005D500C">
        <w:rPr>
          <w:rFonts w:ascii="Times New Roman" w:eastAsia="Times New Roman" w:hAnsi="Times New Roman" w:cs="Times New Roman"/>
          <w:bCs/>
          <w:color w:val="000000" w:themeColor="text1"/>
        </w:rPr>
        <w:t xml:space="preserve"> - saite uz pieteikumu – aiz tabulas “Kā aizpildīt un iesniegt pieteikumu”</w:t>
      </w:r>
      <w:r w:rsidR="00B9492E">
        <w:rPr>
          <w:rFonts w:ascii="Times New Roman" w:eastAsia="Times New Roman" w:hAnsi="Times New Roman" w:cs="Times New Roman"/>
          <w:bCs/>
          <w:color w:val="000000" w:themeColor="text1"/>
        </w:rPr>
        <w:t>)</w:t>
      </w:r>
      <w:r w:rsidR="5B332D2D" w:rsidRPr="00564659">
        <w:rPr>
          <w:rFonts w:ascii="Times New Roman" w:eastAsia="Times New Roman" w:hAnsi="Times New Roman" w:cs="Times New Roman"/>
          <w:bCs/>
          <w:color w:val="000000" w:themeColor="text1"/>
        </w:rPr>
        <w:t xml:space="preserve"> un iesniedz izvērtēšanai Aģentūrā.</w:t>
      </w:r>
      <w:r w:rsidR="00CE2F47" w:rsidRPr="00564659">
        <w:rPr>
          <w:rFonts w:ascii="Times New Roman" w:eastAsia="Times New Roman" w:hAnsi="Times New Roman" w:cs="Times New Roman"/>
          <w:color w:val="000000" w:themeColor="text1"/>
        </w:rPr>
        <w:t> </w:t>
      </w:r>
    </w:p>
    <w:p w14:paraId="0D6FAEA5" w14:textId="77777777" w:rsidR="00247B68" w:rsidRPr="00DF2659" w:rsidRDefault="00247B68" w:rsidP="00DF2659">
      <w:pPr>
        <w:spacing w:line="276" w:lineRule="auto"/>
        <w:rPr>
          <w:rFonts w:ascii="Times New Roman" w:eastAsia="Times New Roman" w:hAnsi="Times New Roman" w:cs="Times New Roman"/>
          <w:b/>
          <w:bCs/>
          <w:color w:val="BF4E14" w:themeColor="accent2" w:themeShade="BF"/>
          <w:sz w:val="32"/>
          <w:szCs w:val="32"/>
        </w:rPr>
      </w:pPr>
      <w:r w:rsidRPr="00DF2659">
        <w:rPr>
          <w:rFonts w:ascii="Times New Roman" w:eastAsia="Times New Roman" w:hAnsi="Times New Roman" w:cs="Times New Roman"/>
          <w:b/>
          <w:bCs/>
          <w:color w:val="BF4E14" w:themeColor="accent2" w:themeShade="BF"/>
          <w:sz w:val="32"/>
          <w:szCs w:val="32"/>
        </w:rPr>
        <w:t>Pieteikuma iesniegšana</w:t>
      </w:r>
    </w:p>
    <w:p w14:paraId="108BB15B" w14:textId="24C58422" w:rsidR="00247B68" w:rsidRPr="00DF2659" w:rsidRDefault="00247B68" w:rsidP="00517438">
      <w:pPr>
        <w:pStyle w:val="Sarakstarindkopa"/>
        <w:numPr>
          <w:ilvl w:val="0"/>
          <w:numId w:val="34"/>
        </w:numPr>
        <w:spacing w:after="0" w:line="240" w:lineRule="auto"/>
        <w:jc w:val="both"/>
        <w:rPr>
          <w:rFonts w:ascii="Times New Roman" w:eastAsia="Times New Roman" w:hAnsi="Times New Roman" w:cs="Times New Roman"/>
          <w:color w:val="000000" w:themeColor="text1"/>
        </w:rPr>
      </w:pPr>
      <w:r w:rsidRPr="00DF2659">
        <w:rPr>
          <w:rFonts w:ascii="Times New Roman" w:eastAsia="Times New Roman" w:hAnsi="Times New Roman" w:cs="Times New Roman"/>
          <w:color w:val="000000" w:themeColor="text1"/>
        </w:rPr>
        <w:t>Norises īstenotājs veido norisi atbilstoši nosacījumiem. Pieteikumu aizpilda tiešsaistes anketā (jautājumus skatīt</w:t>
      </w:r>
      <w:r w:rsidR="00427806" w:rsidRPr="00DF2659">
        <w:rPr>
          <w:rFonts w:ascii="Times New Roman" w:eastAsia="Times New Roman" w:hAnsi="Times New Roman" w:cs="Times New Roman"/>
          <w:color w:val="000000" w:themeColor="text1"/>
        </w:rPr>
        <w:t xml:space="preserve">: </w:t>
      </w:r>
      <w:r w:rsidR="002D4D79" w:rsidRPr="00DF2659">
        <w:rPr>
          <w:rFonts w:ascii="Times New Roman" w:eastAsia="Times New Roman" w:hAnsi="Times New Roman" w:cs="Times New Roman"/>
          <w:color w:val="000000" w:themeColor="text1"/>
        </w:rPr>
        <w:t>K</w:t>
      </w:r>
      <w:r w:rsidR="00427806" w:rsidRPr="00DF2659">
        <w:rPr>
          <w:rFonts w:ascii="Times New Roman" w:eastAsia="Times New Roman" w:hAnsi="Times New Roman" w:cs="Times New Roman"/>
          <w:color w:val="000000" w:themeColor="text1"/>
        </w:rPr>
        <w:t>ā aizpildīt un iesniegt pieteikumu?</w:t>
      </w:r>
      <w:r w:rsidRPr="00DF2659">
        <w:rPr>
          <w:rFonts w:ascii="Times New Roman" w:eastAsia="Times New Roman" w:hAnsi="Times New Roman" w:cs="Times New Roman"/>
          <w:color w:val="000000" w:themeColor="text1"/>
        </w:rPr>
        <w:t>). Citādā veidā iesniegtie pieteikumi netiek izskatīti.</w:t>
      </w:r>
    </w:p>
    <w:p w14:paraId="5A1FB97D" w14:textId="77777777" w:rsidR="00247B68" w:rsidRPr="00DF2659" w:rsidRDefault="00247B68" w:rsidP="00517438">
      <w:pPr>
        <w:pStyle w:val="Sarakstarindkopa"/>
        <w:numPr>
          <w:ilvl w:val="0"/>
          <w:numId w:val="34"/>
        </w:numPr>
        <w:spacing w:after="0" w:line="240" w:lineRule="auto"/>
        <w:jc w:val="both"/>
        <w:rPr>
          <w:rFonts w:ascii="Times New Roman" w:hAnsi="Times New Roman" w:cs="Times New Roman"/>
          <w:color w:val="000000" w:themeColor="text1"/>
        </w:rPr>
      </w:pPr>
      <w:r w:rsidRPr="00DF2659">
        <w:rPr>
          <w:rFonts w:ascii="Times New Roman" w:hAnsi="Times New Roman" w:cs="Times New Roman"/>
          <w:color w:val="000000" w:themeColor="text1"/>
        </w:rPr>
        <w:t xml:space="preserve">Iesniedzot pieteikumu, Norises īstenotājs apliecina, ka: </w:t>
      </w:r>
    </w:p>
    <w:p w14:paraId="0E1BCA8D" w14:textId="77777777" w:rsidR="00247B68" w:rsidRPr="00DF2659" w:rsidRDefault="00247B68" w:rsidP="00517438">
      <w:pPr>
        <w:pStyle w:val="Sarakstarindkopa"/>
        <w:numPr>
          <w:ilvl w:val="0"/>
          <w:numId w:val="35"/>
        </w:numPr>
        <w:jc w:val="both"/>
        <w:rPr>
          <w:rFonts w:ascii="Times New Roman" w:hAnsi="Times New Roman" w:cs="Times New Roman"/>
          <w:color w:val="000000" w:themeColor="text1"/>
        </w:rPr>
      </w:pPr>
      <w:r w:rsidRPr="00DF2659">
        <w:rPr>
          <w:rFonts w:ascii="Times New Roman" w:hAnsi="Times New Roman" w:cs="Times New Roman"/>
          <w:color w:val="000000" w:themeColor="text1"/>
        </w:rPr>
        <w:t>sniegtā informācija ir patiesa;</w:t>
      </w:r>
    </w:p>
    <w:p w14:paraId="5B364A67" w14:textId="77777777" w:rsidR="00247B68" w:rsidRPr="00DF2659" w:rsidRDefault="00247B68" w:rsidP="00517438">
      <w:pPr>
        <w:pStyle w:val="Sarakstarindkopa"/>
        <w:numPr>
          <w:ilvl w:val="0"/>
          <w:numId w:val="35"/>
        </w:numPr>
        <w:jc w:val="both"/>
        <w:rPr>
          <w:rFonts w:ascii="Times New Roman" w:hAnsi="Times New Roman" w:cs="Times New Roman"/>
          <w:color w:val="000000" w:themeColor="text1"/>
        </w:rPr>
      </w:pPr>
      <w:r w:rsidRPr="00DF2659">
        <w:rPr>
          <w:rFonts w:ascii="Times New Roman" w:hAnsi="Times New Roman" w:cs="Times New Roman"/>
          <w:color w:val="000000" w:themeColor="text1"/>
        </w:rPr>
        <w:t>ir iepazinies ar šiem nosacījumiem un Aģentūras interneta vietnē publicētajiem atbalsta materiāliem norises izstrādei;</w:t>
      </w:r>
    </w:p>
    <w:p w14:paraId="4CD140B0" w14:textId="71F22120" w:rsidR="00247B68" w:rsidRPr="00DF2659" w:rsidRDefault="00247B68" w:rsidP="00517438">
      <w:pPr>
        <w:pStyle w:val="Sarakstarindkopa"/>
        <w:numPr>
          <w:ilvl w:val="0"/>
          <w:numId w:val="35"/>
        </w:numPr>
        <w:jc w:val="both"/>
        <w:rPr>
          <w:rFonts w:ascii="Times New Roman" w:hAnsi="Times New Roman" w:cs="Times New Roman"/>
          <w:color w:val="000000" w:themeColor="text1"/>
        </w:rPr>
      </w:pPr>
      <w:r w:rsidRPr="00DF2659">
        <w:rPr>
          <w:rFonts w:ascii="Times New Roman" w:hAnsi="Times New Roman" w:cs="Times New Roman"/>
          <w:color w:val="000000" w:themeColor="text1"/>
        </w:rPr>
        <w:t>izstrādātās norises sasniedzamie rezultāti atbilst mācību saturam un ir identificējami š</w:t>
      </w:r>
      <w:r w:rsidR="00C100AB" w:rsidRPr="00DF2659">
        <w:rPr>
          <w:rFonts w:ascii="Times New Roman" w:hAnsi="Times New Roman" w:cs="Times New Roman"/>
          <w:color w:val="000000" w:themeColor="text1"/>
        </w:rPr>
        <w:t>ajos</w:t>
      </w:r>
      <w:r w:rsidRPr="00DF2659">
        <w:rPr>
          <w:rFonts w:ascii="Times New Roman" w:hAnsi="Times New Roman" w:cs="Times New Roman"/>
          <w:color w:val="000000" w:themeColor="text1"/>
        </w:rPr>
        <w:t xml:space="preserve"> noteikum</w:t>
      </w:r>
      <w:r w:rsidR="00C100AB" w:rsidRPr="00DF2659">
        <w:rPr>
          <w:rFonts w:ascii="Times New Roman" w:hAnsi="Times New Roman" w:cs="Times New Roman"/>
          <w:color w:val="000000" w:themeColor="text1"/>
        </w:rPr>
        <w:t xml:space="preserve">os </w:t>
      </w:r>
      <w:r w:rsidRPr="00DF2659">
        <w:rPr>
          <w:rFonts w:ascii="Times New Roman" w:hAnsi="Times New Roman" w:cs="Times New Roman"/>
          <w:color w:val="000000" w:themeColor="text1"/>
        </w:rPr>
        <w:t>minētajos normatīvajos dokumentos;</w:t>
      </w:r>
    </w:p>
    <w:p w14:paraId="12AB6FAA" w14:textId="77777777" w:rsidR="00247B68" w:rsidRPr="00DF2659" w:rsidRDefault="00247B68" w:rsidP="00517438">
      <w:pPr>
        <w:pStyle w:val="Sarakstarindkopa"/>
        <w:numPr>
          <w:ilvl w:val="0"/>
          <w:numId w:val="35"/>
        </w:numPr>
        <w:jc w:val="both"/>
        <w:rPr>
          <w:rFonts w:ascii="Times New Roman" w:hAnsi="Times New Roman" w:cs="Times New Roman"/>
          <w:color w:val="000000" w:themeColor="text1"/>
        </w:rPr>
      </w:pPr>
      <w:r w:rsidRPr="00DF2659">
        <w:rPr>
          <w:rFonts w:ascii="Times New Roman" w:hAnsi="Times New Roman" w:cs="Times New Roman"/>
          <w:color w:val="000000" w:themeColor="text1"/>
        </w:rPr>
        <w:t>norise ir fiziski un emocionāli droša norises dalībniekiem;</w:t>
      </w:r>
    </w:p>
    <w:p w14:paraId="55E78A6C" w14:textId="77777777" w:rsidR="00247B68" w:rsidRPr="00DF2659" w:rsidRDefault="00247B68" w:rsidP="00517438">
      <w:pPr>
        <w:pStyle w:val="Sarakstarindkopa"/>
        <w:numPr>
          <w:ilvl w:val="0"/>
          <w:numId w:val="35"/>
        </w:numPr>
        <w:jc w:val="both"/>
        <w:rPr>
          <w:rFonts w:ascii="Times New Roman" w:hAnsi="Times New Roman" w:cs="Times New Roman"/>
          <w:color w:val="000000" w:themeColor="text1"/>
        </w:rPr>
      </w:pPr>
      <w:r w:rsidRPr="00DF2659">
        <w:rPr>
          <w:rFonts w:ascii="Times New Roman" w:hAnsi="Times New Roman" w:cs="Times New Roman"/>
          <w:color w:val="000000" w:themeColor="text1"/>
        </w:rPr>
        <w:t>norises saturs (pilnība vai daļēji) netiek īstenots valsts programmā “Latvijas skolas soma” vai citā projektā;</w:t>
      </w:r>
    </w:p>
    <w:p w14:paraId="2EB63DE2" w14:textId="77777777" w:rsidR="00247B68" w:rsidRPr="00DF2659" w:rsidRDefault="00247B68" w:rsidP="00517438">
      <w:pPr>
        <w:pStyle w:val="Sarakstarindkopa"/>
        <w:numPr>
          <w:ilvl w:val="0"/>
          <w:numId w:val="35"/>
        </w:numPr>
        <w:jc w:val="both"/>
        <w:rPr>
          <w:rFonts w:ascii="Times New Roman" w:hAnsi="Times New Roman" w:cs="Times New Roman"/>
          <w:color w:val="000000" w:themeColor="text1"/>
        </w:rPr>
      </w:pPr>
      <w:r w:rsidRPr="00DF2659">
        <w:rPr>
          <w:rFonts w:ascii="Times New Roman" w:hAnsi="Times New Roman" w:cs="Times New Roman"/>
          <w:color w:val="000000" w:themeColor="text1"/>
        </w:rPr>
        <w:t>bez Aģentūras saskaņojuma nemainīs norises saturu, sasniedzamos rezultātus, mērķgrupu, norises ilgumu, nepalielinās cenu.</w:t>
      </w:r>
    </w:p>
    <w:p w14:paraId="2F795617" w14:textId="4A005C77" w:rsidR="000A1B11" w:rsidRDefault="00247B68" w:rsidP="2737DD82">
      <w:pPr>
        <w:jc w:val="both"/>
        <w:rPr>
          <w:rFonts w:ascii="Times New Roman" w:hAnsi="Times New Roman" w:cs="Times New Roman"/>
          <w:color w:val="000000" w:themeColor="text1"/>
        </w:rPr>
        <w:sectPr w:rsidR="000A1B11" w:rsidSect="000A1B11">
          <w:headerReference w:type="default" r:id="rId23"/>
          <w:footerReference w:type="default" r:id="rId24"/>
          <w:headerReference w:type="first" r:id="rId25"/>
          <w:footerReference w:type="first" r:id="rId26"/>
          <w:pgSz w:w="11906" w:h="16838"/>
          <w:pgMar w:top="1440" w:right="1440" w:bottom="1440" w:left="1440" w:header="720" w:footer="720" w:gutter="0"/>
          <w:cols w:space="720"/>
          <w:titlePg/>
          <w:docGrid w:linePitch="360"/>
        </w:sectPr>
      </w:pPr>
      <w:bookmarkStart w:id="23" w:name="_Toc69585855"/>
      <w:bookmarkStart w:id="24" w:name="_Toc1551559099"/>
      <w:bookmarkStart w:id="25" w:name="_Toc537479237"/>
      <w:bookmarkEnd w:id="23"/>
      <w:bookmarkEnd w:id="24"/>
      <w:bookmarkEnd w:id="25"/>
      <w:r w:rsidRPr="003778B8">
        <w:rPr>
          <w:rFonts w:ascii="Times New Roman" w:hAnsi="Times New Roman" w:cs="Times New Roman"/>
          <w:color w:val="000000" w:themeColor="text1"/>
        </w:rPr>
        <w:t xml:space="preserve">Ja norises īstenotājs kādu no </w:t>
      </w:r>
      <w:r w:rsidR="00D91F6C">
        <w:rPr>
          <w:rFonts w:ascii="Times New Roman" w:hAnsi="Times New Roman" w:cs="Times New Roman"/>
          <w:color w:val="000000" w:themeColor="text1"/>
        </w:rPr>
        <w:t>apgalvojumiem</w:t>
      </w:r>
      <w:r w:rsidRPr="003778B8">
        <w:rPr>
          <w:rFonts w:ascii="Times New Roman" w:hAnsi="Times New Roman" w:cs="Times New Roman"/>
          <w:color w:val="000000" w:themeColor="text1"/>
        </w:rPr>
        <w:t xml:space="preserve"> neatzīmē, norisi nav iespējams pieteikt.</w:t>
      </w:r>
    </w:p>
    <w:p w14:paraId="6A077899" w14:textId="6ED3A8B7" w:rsidR="000A1B11" w:rsidRDefault="000A1B11" w:rsidP="00740A54">
      <w:pPr>
        <w:pStyle w:val="Virsraksts1"/>
        <w:rPr>
          <w:rFonts w:ascii="Times New Roman" w:eastAsia="Times New Roman" w:hAnsi="Times New Roman" w:cs="Times New Roman"/>
          <w:b/>
          <w:bCs/>
          <w:color w:val="BF4E14" w:themeColor="accent2" w:themeShade="BF"/>
          <w:sz w:val="32"/>
          <w:szCs w:val="32"/>
        </w:rPr>
      </w:pPr>
      <w:bookmarkStart w:id="26" w:name="_Toc207036812"/>
      <w:r w:rsidRPr="000E4F54">
        <w:rPr>
          <w:rFonts w:ascii="Times New Roman" w:eastAsia="Times New Roman" w:hAnsi="Times New Roman" w:cs="Times New Roman"/>
          <w:b/>
          <w:bCs/>
          <w:color w:val="BF4E14" w:themeColor="accent2" w:themeShade="BF"/>
          <w:sz w:val="32"/>
          <w:szCs w:val="32"/>
        </w:rPr>
        <w:lastRenderedPageBreak/>
        <w:t>Kā a</w:t>
      </w:r>
      <w:r>
        <w:rPr>
          <w:rFonts w:ascii="Times New Roman" w:eastAsia="Times New Roman" w:hAnsi="Times New Roman" w:cs="Times New Roman"/>
          <w:b/>
          <w:bCs/>
          <w:color w:val="BF4E14" w:themeColor="accent2" w:themeShade="BF"/>
          <w:sz w:val="32"/>
          <w:szCs w:val="32"/>
        </w:rPr>
        <w:t>izpildīt un iesniegt pieteikumu</w:t>
      </w:r>
      <w:bookmarkEnd w:id="26"/>
    </w:p>
    <w:p w14:paraId="0BFE6CF8" w14:textId="5BE47CE7" w:rsidR="000A1B11" w:rsidRDefault="000A1B11" w:rsidP="000A1B11">
      <w:pPr>
        <w:tabs>
          <w:tab w:val="center" w:pos="4513"/>
          <w:tab w:val="left" w:pos="8160"/>
        </w:tabs>
        <w:spacing w:after="0" w:line="240" w:lineRule="auto"/>
        <w:rPr>
          <w:rFonts w:ascii="Times New Roman" w:eastAsia="Times New Roman" w:hAnsi="Times New Roman" w:cs="Times New Roman"/>
          <w:i/>
        </w:rPr>
      </w:pPr>
    </w:p>
    <w:p w14:paraId="53DE2D42" w14:textId="5025BC51" w:rsidR="000A1B11" w:rsidRDefault="00740A54" w:rsidP="000A1B11">
      <w:pPr>
        <w:tabs>
          <w:tab w:val="center" w:pos="4513"/>
          <w:tab w:val="left" w:pos="8160"/>
        </w:tabs>
        <w:spacing w:after="0" w:line="240" w:lineRule="auto"/>
        <w:rPr>
          <w:rFonts w:ascii="Times New Roman" w:eastAsia="Times New Roman" w:hAnsi="Times New Roman" w:cs="Times New Roman"/>
          <w:i/>
        </w:rPr>
      </w:pPr>
      <w:r>
        <w:rPr>
          <w:rFonts w:ascii="Times New Roman" w:eastAsia="Times New Roman" w:hAnsi="Times New Roman" w:cs="Times New Roman"/>
          <w:i/>
        </w:rPr>
        <w:tab/>
        <w:t xml:space="preserve">  </w:t>
      </w:r>
      <w:r w:rsidR="000A1B11" w:rsidRPr="00FB0854">
        <w:rPr>
          <w:rFonts w:ascii="Times New Roman" w:eastAsia="Times New Roman" w:hAnsi="Times New Roman" w:cs="Times New Roman"/>
          <w:i/>
        </w:rPr>
        <w:t xml:space="preserve">Pieteikums ir tiešsaistē aizpildāma aptaujas forma. Tabulā norādīti jautājumi, uz kuriem būs jāsniedz atbildes pieteikumā, un paskaidrojums par atbildes saturu. </w:t>
      </w:r>
    </w:p>
    <w:p w14:paraId="0D7B0EF4" w14:textId="77777777" w:rsidR="000A1B11" w:rsidRDefault="000A1B11" w:rsidP="000A1B11">
      <w:pPr>
        <w:tabs>
          <w:tab w:val="center" w:pos="4513"/>
          <w:tab w:val="left" w:pos="8160"/>
        </w:tabs>
        <w:spacing w:after="0" w:line="240" w:lineRule="auto"/>
        <w:rPr>
          <w:rFonts w:ascii="Times New Roman" w:eastAsia="Times New Roman" w:hAnsi="Times New Roman" w:cs="Times New Roman"/>
          <w:b/>
          <w:i/>
        </w:rPr>
      </w:pPr>
      <w:r w:rsidRPr="00FB0854">
        <w:rPr>
          <w:rFonts w:ascii="Times New Roman" w:eastAsia="Times New Roman" w:hAnsi="Times New Roman" w:cs="Times New Roman"/>
          <w:b/>
          <w:i/>
        </w:rPr>
        <w:t>Saite aizpildīšanai - aiz tabulas.</w:t>
      </w:r>
    </w:p>
    <w:p w14:paraId="44F94F2D" w14:textId="77777777" w:rsidR="000A1B11" w:rsidRPr="00FB0854" w:rsidRDefault="000A1B11" w:rsidP="000A1B11">
      <w:pPr>
        <w:tabs>
          <w:tab w:val="center" w:pos="4513"/>
          <w:tab w:val="left" w:pos="8160"/>
        </w:tabs>
        <w:spacing w:after="0" w:line="240" w:lineRule="auto"/>
        <w:rPr>
          <w:rFonts w:ascii="Times New Roman" w:eastAsia="Times New Roman" w:hAnsi="Times New Roman" w:cs="Times New Roman"/>
          <w:i/>
        </w:rPr>
      </w:pPr>
    </w:p>
    <w:tbl>
      <w:tblPr>
        <w:tblStyle w:val="Reatabula"/>
        <w:tblW w:w="15310" w:type="dxa"/>
        <w:tblInd w:w="-717"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552"/>
        <w:gridCol w:w="2467"/>
        <w:gridCol w:w="617"/>
        <w:gridCol w:w="1850"/>
        <w:gridCol w:w="1234"/>
        <w:gridCol w:w="1233"/>
        <w:gridCol w:w="1851"/>
        <w:gridCol w:w="954"/>
        <w:gridCol w:w="2552"/>
      </w:tblGrid>
      <w:tr w:rsidR="000A1B11" w:rsidRPr="00FB0854" w14:paraId="4AA7B095" w14:textId="77777777" w:rsidTr="00454337">
        <w:trPr>
          <w:trHeight w:val="300"/>
        </w:trPr>
        <w:tc>
          <w:tcPr>
            <w:tcW w:w="2552" w:type="dxa"/>
            <w:tcMar>
              <w:left w:w="105" w:type="dxa"/>
              <w:right w:w="105" w:type="dxa"/>
            </w:tcMar>
            <w:vAlign w:val="center"/>
          </w:tcPr>
          <w:p w14:paraId="2B5F5574" w14:textId="77777777" w:rsidR="000A1B11" w:rsidRPr="00FB0854" w:rsidRDefault="000A1B11" w:rsidP="00454337">
            <w:pPr>
              <w:jc w:val="center"/>
              <w:rPr>
                <w:rFonts w:ascii="Times New Roman" w:eastAsia="Times New Roman" w:hAnsi="Times New Roman" w:cs="Times New Roman"/>
                <w:color w:val="000000" w:themeColor="text1"/>
              </w:rPr>
            </w:pPr>
            <w:r w:rsidRPr="00FB0854">
              <w:rPr>
                <w:rFonts w:ascii="Times New Roman" w:eastAsia="Times New Roman" w:hAnsi="Times New Roman" w:cs="Times New Roman"/>
                <w:b/>
                <w:bCs/>
                <w:color w:val="000000" w:themeColor="text1"/>
              </w:rPr>
              <w:t>Jautājums pieteikumā</w:t>
            </w:r>
          </w:p>
        </w:tc>
        <w:tc>
          <w:tcPr>
            <w:tcW w:w="12758" w:type="dxa"/>
            <w:gridSpan w:val="8"/>
            <w:tcMar>
              <w:left w:w="105" w:type="dxa"/>
              <w:right w:w="105" w:type="dxa"/>
            </w:tcMar>
            <w:vAlign w:val="center"/>
          </w:tcPr>
          <w:p w14:paraId="035E1065" w14:textId="77777777" w:rsidR="000A1B11" w:rsidRPr="00FB0854" w:rsidRDefault="000A1B11" w:rsidP="00454337">
            <w:pPr>
              <w:jc w:val="center"/>
              <w:rPr>
                <w:rFonts w:ascii="Times New Roman" w:eastAsia="Times New Roman" w:hAnsi="Times New Roman" w:cs="Times New Roman"/>
                <w:color w:val="000000" w:themeColor="text1"/>
              </w:rPr>
            </w:pPr>
            <w:r w:rsidRPr="00FB0854">
              <w:rPr>
                <w:rFonts w:ascii="Times New Roman" w:eastAsia="Times New Roman" w:hAnsi="Times New Roman" w:cs="Times New Roman"/>
                <w:b/>
                <w:bCs/>
                <w:color w:val="000000" w:themeColor="text1"/>
              </w:rPr>
              <w:t>Paskaidrojums</w:t>
            </w:r>
          </w:p>
        </w:tc>
      </w:tr>
      <w:tr w:rsidR="000A1B11" w:rsidRPr="00FB0854" w14:paraId="09259EA1" w14:textId="77777777" w:rsidTr="00454337">
        <w:trPr>
          <w:trHeight w:val="300"/>
        </w:trPr>
        <w:tc>
          <w:tcPr>
            <w:tcW w:w="15310" w:type="dxa"/>
            <w:gridSpan w:val="9"/>
            <w:tcMar>
              <w:left w:w="105" w:type="dxa"/>
              <w:right w:w="105" w:type="dxa"/>
            </w:tcMar>
          </w:tcPr>
          <w:p w14:paraId="1E2E1F52" w14:textId="77777777" w:rsidR="000A1B11" w:rsidRPr="00C64AA4" w:rsidRDefault="000A1B11" w:rsidP="00517438">
            <w:pPr>
              <w:pStyle w:val="Sarakstarindkopa"/>
              <w:numPr>
                <w:ilvl w:val="0"/>
                <w:numId w:val="9"/>
              </w:numPr>
              <w:ind w:left="314" w:hanging="284"/>
              <w:rPr>
                <w:rFonts w:ascii="Times New Roman" w:eastAsia="Times New Roman" w:hAnsi="Times New Roman" w:cs="Times New Roman"/>
                <w:b/>
                <w:bCs/>
                <w:i/>
                <w:color w:val="000000" w:themeColor="text1"/>
              </w:rPr>
            </w:pPr>
            <w:r w:rsidRPr="00C64AA4">
              <w:rPr>
                <w:rFonts w:ascii="Times New Roman" w:hAnsi="Times New Roman" w:cs="Times New Roman"/>
                <w:b/>
                <w:i/>
                <w:color w:val="242424"/>
                <w:bdr w:val="none" w:sz="0" w:space="0" w:color="auto" w:frame="1"/>
              </w:rPr>
              <w:t>Pieteikuma iesniedzējs piekrīt,</w:t>
            </w:r>
            <w:r w:rsidRPr="00C64AA4">
              <w:rPr>
                <w:rFonts w:ascii="Times New Roman" w:hAnsi="Times New Roman" w:cs="Times New Roman"/>
                <w:i/>
                <w:color w:val="242424"/>
                <w:bdr w:val="none" w:sz="0" w:space="0" w:color="auto" w:frame="1"/>
              </w:rPr>
              <w:t xml:space="preserve"> ka norises pieteikumā minētos pieteicēja personas datus (vārds, uzvārds,</w:t>
            </w:r>
            <w:r w:rsidRPr="00C64AA4">
              <w:rPr>
                <w:rFonts w:ascii="Times New Roman" w:hAnsi="Times New Roman" w:cs="Times New Roman"/>
                <w:i/>
                <w:color w:val="242424"/>
                <w:bdr w:val="none" w:sz="0" w:space="0" w:color="auto" w:frame="1"/>
                <w:shd w:val="clear" w:color="auto" w:fill="FFFFFF"/>
              </w:rPr>
              <w:t> </w:t>
            </w:r>
            <w:r w:rsidRPr="00C64AA4">
              <w:rPr>
                <w:rFonts w:ascii="Times New Roman" w:hAnsi="Times New Roman" w:cs="Times New Roman"/>
                <w:i/>
                <w:color w:val="000000"/>
                <w:bdr w:val="none" w:sz="0" w:space="0" w:color="auto" w:frame="1"/>
                <w:shd w:val="clear" w:color="auto" w:fill="FFFFFF"/>
              </w:rPr>
              <w:t> amats</w:t>
            </w:r>
            <w:r w:rsidRPr="00C64AA4">
              <w:rPr>
                <w:rFonts w:ascii="Times New Roman" w:hAnsi="Times New Roman" w:cs="Times New Roman"/>
                <w:i/>
                <w:color w:val="242424"/>
                <w:bdr w:val="none" w:sz="0" w:space="0" w:color="auto" w:frame="1"/>
              </w:rPr>
              <w:t>, kontaktinformācija) apstrādās Valsts izglītības attīstības aģentūra (turpmāk - VIAA) (Vaļņu iela 1, Rīga, LV-1050; e-pasta adrese: </w:t>
            </w:r>
            <w:hyperlink r:id="rId27" w:tooltip="mailto:info@viaa.gov.lv" w:history="1">
              <w:r w:rsidRPr="00C64AA4">
                <w:rPr>
                  <w:rStyle w:val="Hipersaite"/>
                  <w:rFonts w:ascii="Times New Roman" w:hAnsi="Times New Roman" w:cs="Times New Roman"/>
                  <w:i/>
                  <w:bdr w:val="none" w:sz="0" w:space="0" w:color="auto" w:frame="1"/>
                </w:rPr>
                <w:t>info@viaa.gov.lv</w:t>
              </w:r>
            </w:hyperlink>
            <w:r w:rsidRPr="00C64AA4">
              <w:rPr>
                <w:rFonts w:ascii="Times New Roman" w:hAnsi="Times New Roman" w:cs="Times New Roman"/>
                <w:i/>
                <w:color w:val="242424"/>
                <w:bdr w:val="none" w:sz="0" w:space="0" w:color="auto" w:frame="1"/>
              </w:rPr>
              <w:t>, datu aizsardzības speciālista kontaktinformācija: </w:t>
            </w:r>
            <w:hyperlink r:id="rId28" w:tooltip="mailto:das@viaa.gov.lv" w:history="1">
              <w:r w:rsidRPr="00C64AA4">
                <w:rPr>
                  <w:rStyle w:val="Hipersaite"/>
                  <w:rFonts w:ascii="Times New Roman" w:hAnsi="Times New Roman" w:cs="Times New Roman"/>
                  <w:i/>
                  <w:bdr w:val="none" w:sz="0" w:space="0" w:color="auto" w:frame="1"/>
                </w:rPr>
                <w:t>das@viaa.gov.lv</w:t>
              </w:r>
            </w:hyperlink>
            <w:r w:rsidRPr="00C64AA4">
              <w:rPr>
                <w:rFonts w:ascii="Times New Roman" w:hAnsi="Times New Roman" w:cs="Times New Roman"/>
                <w:i/>
                <w:color w:val="242424"/>
                <w:bdr w:val="none" w:sz="0" w:space="0" w:color="auto" w:frame="1"/>
              </w:rPr>
              <w:t>), lai nodrošinātu saziņu par norišu īstenošanu atbilstoši  Ministru kabineta 17.12.2024. noteikumu Nr. 882 (</w:t>
            </w:r>
            <w:hyperlink r:id="rId29" w:tgtFrame="_blank" w:tooltip="https://likumi.lv/ta/id/357341-eiropas-savienibas-kohezijas-politikas-programmas-2021-2027-gadam-4-2-2-specifiska-atbalsta-merka-uzlabot-izglitibas-un" w:history="1">
              <w:r w:rsidRPr="00C64AA4">
                <w:rPr>
                  <w:rStyle w:val="Hipersaite"/>
                  <w:rFonts w:ascii="Times New Roman" w:hAnsi="Times New Roman" w:cs="Times New Roman"/>
                  <w:i/>
                  <w:bdr w:val="none" w:sz="0" w:space="0" w:color="auto" w:frame="1"/>
                </w:rPr>
                <w:t>https://likumi.lv/ta/id/357341-eiropas-savienibas-kohezijas-politikas-programmas-2021-2027-gadam-4-2-2-specifiska-atbalsta-merka-uzlabot-izglitibas-un</w:t>
              </w:r>
            </w:hyperlink>
            <w:r w:rsidRPr="00C64AA4">
              <w:rPr>
                <w:rFonts w:ascii="Times New Roman" w:hAnsi="Times New Roman" w:cs="Times New Roman"/>
                <w:i/>
                <w:color w:val="242424"/>
                <w:bdr w:val="none" w:sz="0" w:space="0" w:color="auto" w:frame="1"/>
              </w:rPr>
              <w:t>). VIAA anketas uzglabās līdz 2028.gada 31.decembrim, nepieciešamie personas dati tiks nodoti projekta sadarbības partneriem.</w:t>
            </w:r>
          </w:p>
          <w:p w14:paraId="6A74426F" w14:textId="77777777" w:rsidR="000A1B11" w:rsidRPr="00FB0854" w:rsidRDefault="000A1B11" w:rsidP="00454337">
            <w:pPr>
              <w:rPr>
                <w:rFonts w:ascii="Times New Roman" w:eastAsia="Times New Roman" w:hAnsi="Times New Roman" w:cs="Times New Roman"/>
                <w:b/>
                <w:bCs/>
                <w:color w:val="000000" w:themeColor="text1"/>
              </w:rPr>
            </w:pPr>
          </w:p>
        </w:tc>
      </w:tr>
      <w:tr w:rsidR="000A1B11" w:rsidRPr="00FB0854" w14:paraId="4458B2CF" w14:textId="77777777" w:rsidTr="00454337">
        <w:trPr>
          <w:trHeight w:val="300"/>
        </w:trPr>
        <w:tc>
          <w:tcPr>
            <w:tcW w:w="15310" w:type="dxa"/>
            <w:gridSpan w:val="9"/>
            <w:tcMar>
              <w:left w:w="105" w:type="dxa"/>
              <w:right w:w="105" w:type="dxa"/>
            </w:tcMar>
          </w:tcPr>
          <w:p w14:paraId="03433519" w14:textId="77777777" w:rsidR="000A1B11" w:rsidRPr="00FB0854" w:rsidRDefault="000A1B11" w:rsidP="00454337">
            <w:pPr>
              <w:jc w:val="center"/>
              <w:rPr>
                <w:rFonts w:ascii="Times New Roman" w:eastAsia="Times New Roman" w:hAnsi="Times New Roman" w:cs="Times New Roman"/>
                <w:color w:val="000000" w:themeColor="text1"/>
              </w:rPr>
            </w:pPr>
            <w:r w:rsidRPr="00FB0854">
              <w:rPr>
                <w:rFonts w:ascii="Times New Roman" w:eastAsia="Times New Roman" w:hAnsi="Times New Roman" w:cs="Times New Roman"/>
                <w:b/>
                <w:bCs/>
                <w:color w:val="000000" w:themeColor="text1"/>
              </w:rPr>
              <w:t>Informācija par norises īstenotāju</w:t>
            </w:r>
          </w:p>
        </w:tc>
      </w:tr>
      <w:tr w:rsidR="000A1B11" w:rsidRPr="00FB0854" w14:paraId="3A860243" w14:textId="77777777" w:rsidTr="00454337">
        <w:trPr>
          <w:trHeight w:val="300"/>
        </w:trPr>
        <w:tc>
          <w:tcPr>
            <w:tcW w:w="2552" w:type="dxa"/>
            <w:tcMar>
              <w:left w:w="105" w:type="dxa"/>
              <w:right w:w="105" w:type="dxa"/>
            </w:tcMar>
          </w:tcPr>
          <w:p w14:paraId="19D087EB" w14:textId="77777777" w:rsidR="000A1B11" w:rsidRPr="00FB0854" w:rsidRDefault="000A1B11" w:rsidP="00517438">
            <w:pPr>
              <w:pStyle w:val="Sarakstarindkopa"/>
              <w:numPr>
                <w:ilvl w:val="0"/>
                <w:numId w:val="9"/>
              </w:numPr>
              <w:ind w:left="314" w:hanging="284"/>
              <w:rPr>
                <w:rFonts w:ascii="Times New Roman" w:eastAsia="Times New Roman" w:hAnsi="Times New Roman" w:cs="Times New Roman"/>
                <w:b/>
                <w:bCs/>
                <w:i/>
                <w:iCs/>
                <w:color w:val="000000" w:themeColor="text1"/>
              </w:rPr>
            </w:pPr>
            <w:r w:rsidRPr="00FB0854">
              <w:rPr>
                <w:rFonts w:ascii="Times New Roman" w:eastAsia="Times New Roman" w:hAnsi="Times New Roman" w:cs="Times New Roman"/>
                <w:b/>
                <w:bCs/>
                <w:i/>
                <w:iCs/>
                <w:color w:val="000000" w:themeColor="text1"/>
              </w:rPr>
              <w:t>Norises īstenotāja statuss</w:t>
            </w:r>
          </w:p>
        </w:tc>
        <w:tc>
          <w:tcPr>
            <w:tcW w:w="12758" w:type="dxa"/>
            <w:gridSpan w:val="8"/>
            <w:tcMar>
              <w:left w:w="105" w:type="dxa"/>
              <w:right w:w="105" w:type="dxa"/>
            </w:tcMar>
          </w:tcPr>
          <w:p w14:paraId="6FFB0F3F" w14:textId="77777777" w:rsidR="000A1B11" w:rsidRDefault="000A1B11" w:rsidP="00454337">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Jāatzīmē kāds statuss ir norises īstenotājam. </w:t>
            </w:r>
          </w:p>
          <w:p w14:paraId="0D84CBAA" w14:textId="3D02ADCE" w:rsidR="000A1B11" w:rsidRPr="00FB0854" w:rsidRDefault="006A47E7" w:rsidP="00454337">
            <w:pPr>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Piedāvātās izvēl</w:t>
            </w:r>
            <w:r w:rsidR="000A1B11" w:rsidRPr="00FB0854">
              <w:rPr>
                <w:rFonts w:ascii="Times New Roman" w:eastAsia="Times New Roman" w:hAnsi="Times New Roman" w:cs="Times New Roman"/>
                <w:i/>
                <w:iCs/>
                <w:color w:val="000000" w:themeColor="text1"/>
              </w:rPr>
              <w:t>es: biedrība, nodibinājums, SIA, valsts iestāde vai valsts iestādes struktūrvienība, pašvaldības</w:t>
            </w:r>
            <w:r w:rsidR="000A1B11" w:rsidRPr="00FB0854">
              <w:rPr>
                <w:rFonts w:ascii="Times New Roman" w:eastAsia="Times New Roman" w:hAnsi="Times New Roman" w:cs="Times New Roman"/>
                <w:i/>
                <w:color w:val="000000" w:themeColor="text1"/>
              </w:rPr>
              <w:t xml:space="preserve"> iestāde vai pašvaldības iestādes struktūrvienība, pašnodarbināta persona, akciju sabiedrība vai cits</w:t>
            </w:r>
          </w:p>
        </w:tc>
      </w:tr>
      <w:tr w:rsidR="000A1B11" w:rsidRPr="00FB0854" w14:paraId="2BEDA62B" w14:textId="77777777" w:rsidTr="00454337">
        <w:trPr>
          <w:trHeight w:val="300"/>
        </w:trPr>
        <w:tc>
          <w:tcPr>
            <w:tcW w:w="2552" w:type="dxa"/>
            <w:tcMar>
              <w:left w:w="105" w:type="dxa"/>
              <w:right w:w="105" w:type="dxa"/>
            </w:tcMar>
          </w:tcPr>
          <w:p w14:paraId="4211A572" w14:textId="77777777" w:rsidR="000A1B11" w:rsidRPr="00FB0854" w:rsidRDefault="000A1B11" w:rsidP="00517438">
            <w:pPr>
              <w:pStyle w:val="Sarakstarindkopa"/>
              <w:numPr>
                <w:ilvl w:val="0"/>
                <w:numId w:val="9"/>
              </w:numPr>
              <w:ind w:left="314" w:hanging="284"/>
              <w:rPr>
                <w:rFonts w:ascii="Times New Roman" w:eastAsia="Times New Roman" w:hAnsi="Times New Roman" w:cs="Times New Roman"/>
                <w:b/>
                <w:bCs/>
                <w:i/>
                <w:iCs/>
                <w:color w:val="000000" w:themeColor="text1"/>
              </w:rPr>
            </w:pPr>
            <w:r w:rsidRPr="00FB0854">
              <w:rPr>
                <w:rFonts w:ascii="Times New Roman" w:eastAsia="Times New Roman" w:hAnsi="Times New Roman" w:cs="Times New Roman"/>
                <w:b/>
                <w:bCs/>
                <w:i/>
                <w:iCs/>
                <w:color w:val="000000" w:themeColor="text1"/>
              </w:rPr>
              <w:t>Norises īstenotāja nosaukums</w:t>
            </w:r>
          </w:p>
          <w:p w14:paraId="3A04EFD7" w14:textId="77777777" w:rsidR="000A1B11" w:rsidRPr="00FB0854" w:rsidRDefault="000A1B11" w:rsidP="00454337">
            <w:pPr>
              <w:pStyle w:val="Sarakstarindkopa"/>
              <w:ind w:left="314"/>
              <w:rPr>
                <w:rFonts w:ascii="Times New Roman" w:eastAsia="Times New Roman" w:hAnsi="Times New Roman" w:cs="Times New Roman"/>
                <w:b/>
                <w:bCs/>
                <w:i/>
                <w:iCs/>
                <w:color w:val="000000" w:themeColor="text1"/>
              </w:rPr>
            </w:pPr>
          </w:p>
        </w:tc>
        <w:tc>
          <w:tcPr>
            <w:tcW w:w="12758" w:type="dxa"/>
            <w:gridSpan w:val="8"/>
            <w:tcMar>
              <w:left w:w="105" w:type="dxa"/>
              <w:right w:w="105" w:type="dxa"/>
            </w:tcMar>
          </w:tcPr>
          <w:p w14:paraId="6A71D462" w14:textId="77777777" w:rsidR="000A1B11" w:rsidRPr="00FB0854" w:rsidRDefault="000A1B11" w:rsidP="00454337">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Norises īstenotāja precīzs nosaukums (neminot statusu)</w:t>
            </w:r>
          </w:p>
        </w:tc>
      </w:tr>
      <w:tr w:rsidR="000A1B11" w:rsidRPr="00FB0854" w14:paraId="68D3A9B8" w14:textId="77777777" w:rsidTr="00454337">
        <w:trPr>
          <w:trHeight w:val="300"/>
        </w:trPr>
        <w:tc>
          <w:tcPr>
            <w:tcW w:w="2552" w:type="dxa"/>
            <w:tcMar>
              <w:left w:w="105" w:type="dxa"/>
              <w:right w:w="105" w:type="dxa"/>
            </w:tcMar>
          </w:tcPr>
          <w:p w14:paraId="570C8F0B" w14:textId="77777777" w:rsidR="000A1B11" w:rsidRPr="00FB0854" w:rsidRDefault="000A1B11" w:rsidP="00517438">
            <w:pPr>
              <w:pStyle w:val="Sarakstarindkopa"/>
              <w:numPr>
                <w:ilvl w:val="0"/>
                <w:numId w:val="9"/>
              </w:numPr>
              <w:ind w:left="314" w:hanging="284"/>
              <w:rPr>
                <w:rFonts w:ascii="Times New Roman" w:eastAsia="Times New Roman" w:hAnsi="Times New Roman" w:cs="Times New Roman"/>
                <w:b/>
                <w:bCs/>
                <w:i/>
                <w:iCs/>
                <w:color w:val="000000" w:themeColor="text1"/>
              </w:rPr>
            </w:pPr>
            <w:r w:rsidRPr="00FB0854">
              <w:rPr>
                <w:rFonts w:ascii="Times New Roman" w:eastAsia="Times New Roman" w:hAnsi="Times New Roman" w:cs="Times New Roman"/>
                <w:b/>
                <w:bCs/>
                <w:i/>
                <w:iCs/>
                <w:color w:val="000000" w:themeColor="text1"/>
              </w:rPr>
              <w:t>Norises izstrādātāja kontaktpersonas vārds uzvārds, amats, tālrunis, e-pasts</w:t>
            </w:r>
          </w:p>
        </w:tc>
        <w:tc>
          <w:tcPr>
            <w:tcW w:w="12758" w:type="dxa"/>
            <w:gridSpan w:val="8"/>
            <w:tcMar>
              <w:left w:w="105" w:type="dxa"/>
              <w:right w:w="105" w:type="dxa"/>
            </w:tcMar>
          </w:tcPr>
          <w:p w14:paraId="17D88785" w14:textId="77777777" w:rsidR="000A1B11" w:rsidRPr="00FB0854" w:rsidRDefault="000A1B11" w:rsidP="00454337">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bCs/>
                <w:i/>
                <w:iCs/>
                <w:color w:val="000000" w:themeColor="text1"/>
              </w:rPr>
              <w:t xml:space="preserve">Kontaktpersona saziņai ar VIAA vecāko ekspertu, ja norises vērtēšanas un saskaņošanas procesā nepieciešami labojumi vai precizējumi </w:t>
            </w:r>
          </w:p>
        </w:tc>
      </w:tr>
      <w:tr w:rsidR="000A1B11" w:rsidRPr="00FB0854" w14:paraId="40D149C6" w14:textId="77777777" w:rsidTr="00454337">
        <w:trPr>
          <w:trHeight w:val="300"/>
        </w:trPr>
        <w:tc>
          <w:tcPr>
            <w:tcW w:w="2552" w:type="dxa"/>
            <w:tcMar>
              <w:left w:w="105" w:type="dxa"/>
              <w:right w:w="105" w:type="dxa"/>
            </w:tcMar>
          </w:tcPr>
          <w:p w14:paraId="1B22DEB9" w14:textId="77777777" w:rsidR="000A1B11" w:rsidRPr="00FB0854" w:rsidRDefault="000A1B11" w:rsidP="00517438">
            <w:pPr>
              <w:pStyle w:val="Sarakstarindkopa"/>
              <w:numPr>
                <w:ilvl w:val="0"/>
                <w:numId w:val="9"/>
              </w:numPr>
              <w:ind w:left="314" w:hanging="284"/>
              <w:rPr>
                <w:rFonts w:ascii="Times New Roman" w:eastAsia="Times New Roman" w:hAnsi="Times New Roman" w:cs="Times New Roman"/>
                <w:b/>
                <w:bCs/>
                <w:i/>
                <w:iCs/>
                <w:color w:val="000000" w:themeColor="text1"/>
              </w:rPr>
            </w:pPr>
            <w:r w:rsidRPr="00FB0854">
              <w:rPr>
                <w:rFonts w:ascii="Times New Roman" w:eastAsia="Times New Roman" w:hAnsi="Times New Roman" w:cs="Times New Roman"/>
                <w:b/>
                <w:bCs/>
                <w:i/>
                <w:iCs/>
                <w:color w:val="000000" w:themeColor="text1"/>
              </w:rPr>
              <w:t>Norises īstenotāja reģistrācijas numurs</w:t>
            </w:r>
          </w:p>
          <w:p w14:paraId="23C721BF" w14:textId="77777777" w:rsidR="000A1B11" w:rsidRPr="00FB0854" w:rsidRDefault="000A1B11" w:rsidP="00454337">
            <w:pPr>
              <w:ind w:left="314" w:hanging="284"/>
              <w:rPr>
                <w:rFonts w:ascii="Times New Roman" w:eastAsia="Times New Roman" w:hAnsi="Times New Roman" w:cs="Times New Roman"/>
                <w:color w:val="000000" w:themeColor="text1"/>
              </w:rPr>
            </w:pPr>
          </w:p>
        </w:tc>
        <w:tc>
          <w:tcPr>
            <w:tcW w:w="12758" w:type="dxa"/>
            <w:gridSpan w:val="8"/>
            <w:tcMar>
              <w:left w:w="105" w:type="dxa"/>
              <w:right w:w="105" w:type="dxa"/>
            </w:tcMar>
          </w:tcPr>
          <w:p w14:paraId="29665B41" w14:textId="77777777" w:rsidR="000A1B11" w:rsidRPr="00DB7FDB" w:rsidRDefault="000A1B11" w:rsidP="00454337">
            <w:pPr>
              <w:rPr>
                <w:rFonts w:ascii="Segoe UI" w:hAnsi="Segoe UI" w:cs="Segoe UI"/>
                <w:color w:val="000000"/>
                <w:sz w:val="21"/>
                <w:szCs w:val="21"/>
                <w:shd w:val="clear" w:color="auto" w:fill="FFFFFF"/>
              </w:rPr>
            </w:pPr>
            <w:r>
              <w:rPr>
                <w:rFonts w:ascii="Times New Roman" w:eastAsia="Times New Roman" w:hAnsi="Times New Roman" w:cs="Times New Roman"/>
                <w:i/>
                <w:iCs/>
                <w:color w:val="000000" w:themeColor="text1"/>
              </w:rPr>
              <w:lastRenderedPageBreak/>
              <w:t>P</w:t>
            </w:r>
            <w:r w:rsidRPr="00FB0854">
              <w:rPr>
                <w:rFonts w:ascii="Times New Roman" w:eastAsia="Times New Roman" w:hAnsi="Times New Roman" w:cs="Times New Roman"/>
                <w:i/>
                <w:iCs/>
                <w:color w:val="000000" w:themeColor="text1"/>
              </w:rPr>
              <w:t>recīz</w:t>
            </w:r>
            <w:r>
              <w:rPr>
                <w:rFonts w:ascii="Times New Roman" w:eastAsia="Times New Roman" w:hAnsi="Times New Roman" w:cs="Times New Roman"/>
                <w:i/>
                <w:iCs/>
                <w:color w:val="000000" w:themeColor="text1"/>
              </w:rPr>
              <w:t>s</w:t>
            </w:r>
            <w:r w:rsidRPr="00FB0854">
              <w:rPr>
                <w:rFonts w:ascii="Times New Roman" w:eastAsia="Times New Roman" w:hAnsi="Times New Roman" w:cs="Times New Roman"/>
                <w:i/>
                <w:iCs/>
                <w:color w:val="000000" w:themeColor="text1"/>
              </w:rPr>
              <w:t xml:space="preserve"> reģistrācijas numur</w:t>
            </w:r>
            <w:r>
              <w:rPr>
                <w:rFonts w:ascii="Times New Roman" w:eastAsia="Times New Roman" w:hAnsi="Times New Roman" w:cs="Times New Roman"/>
                <w:i/>
                <w:iCs/>
                <w:color w:val="000000" w:themeColor="text1"/>
              </w:rPr>
              <w:t>s</w:t>
            </w:r>
            <w:r w:rsidRPr="00FB0854">
              <w:rPr>
                <w:rFonts w:ascii="Times New Roman" w:eastAsia="Times New Roman" w:hAnsi="Times New Roman" w:cs="Times New Roman"/>
                <w:i/>
                <w:iCs/>
                <w:color w:val="000000" w:themeColor="text1"/>
              </w:rPr>
              <w:t>, lai būtu iespēja īstenotāju identificēt starp citām publiskām personām</w:t>
            </w:r>
            <w:r>
              <w:rPr>
                <w:rFonts w:ascii="Times New Roman" w:eastAsia="Times New Roman" w:hAnsi="Times New Roman" w:cs="Times New Roman"/>
                <w:i/>
                <w:iCs/>
                <w:color w:val="000000" w:themeColor="text1"/>
              </w:rPr>
              <w:t xml:space="preserve">. </w:t>
            </w:r>
            <w:r>
              <w:rPr>
                <w:rFonts w:ascii="Segoe UI" w:hAnsi="Segoe UI" w:cs="Segoe UI"/>
                <w:color w:val="000000"/>
                <w:sz w:val="21"/>
                <w:szCs w:val="21"/>
                <w:shd w:val="clear" w:color="auto" w:fill="FFFFFF"/>
              </w:rPr>
              <w:t xml:space="preserve"> </w:t>
            </w:r>
            <w:r w:rsidRPr="00D56D45">
              <w:rPr>
                <w:rFonts w:ascii="Times New Roman" w:eastAsia="Times New Roman" w:hAnsi="Times New Roman" w:cs="Times New Roman"/>
                <w:i/>
                <w:iCs/>
                <w:color w:val="000000" w:themeColor="text1"/>
                <w:u w:val="single"/>
              </w:rPr>
              <w:t>Numurs vienotajā uzņēmumu reģistrā.</w:t>
            </w:r>
            <w:r w:rsidRPr="00D56D45">
              <w:rPr>
                <w:rFonts w:ascii="Times New Roman" w:eastAsia="Times New Roman" w:hAnsi="Times New Roman" w:cs="Times New Roman"/>
                <w:i/>
                <w:iCs/>
                <w:color w:val="000000" w:themeColor="text1"/>
              </w:rPr>
              <w:t xml:space="preserve"> Reģistrācijas numurs sastāv no 11 cipariem.</w:t>
            </w:r>
          </w:p>
          <w:p w14:paraId="56C78F4C" w14:textId="77777777" w:rsidR="000A1B11" w:rsidRPr="00FB0854" w:rsidRDefault="000A1B11" w:rsidP="00454337">
            <w:pPr>
              <w:rPr>
                <w:rFonts w:ascii="Times New Roman" w:eastAsia="Times New Roman" w:hAnsi="Times New Roman" w:cs="Times New Roman"/>
                <w:color w:val="000000" w:themeColor="text1"/>
              </w:rPr>
            </w:pPr>
            <w:r w:rsidRPr="00D56D45">
              <w:rPr>
                <w:rFonts w:ascii="Times New Roman" w:eastAsia="Times New Roman" w:hAnsi="Times New Roman" w:cs="Times New Roman"/>
                <w:i/>
                <w:iCs/>
                <w:color w:val="000000" w:themeColor="text1"/>
              </w:rPr>
              <w:t>Tas NAV nodokļu maksātāja reģistrācijas kods vai reģistrācijas num</w:t>
            </w:r>
            <w:r>
              <w:rPr>
                <w:rFonts w:ascii="Times New Roman" w:eastAsia="Times New Roman" w:hAnsi="Times New Roman" w:cs="Times New Roman"/>
                <w:i/>
                <w:iCs/>
                <w:color w:val="000000" w:themeColor="text1"/>
              </w:rPr>
              <w:t>urs izglītības iestāžu reģistrā</w:t>
            </w:r>
            <w:r w:rsidRPr="00D56D45">
              <w:rPr>
                <w:rFonts w:ascii="Times New Roman" w:eastAsia="Times New Roman" w:hAnsi="Times New Roman" w:cs="Times New Roman"/>
                <w:i/>
                <w:iCs/>
                <w:color w:val="000000" w:themeColor="text1"/>
              </w:rPr>
              <w:t xml:space="preserve">. </w:t>
            </w:r>
          </w:p>
        </w:tc>
      </w:tr>
      <w:tr w:rsidR="000A1B11" w:rsidRPr="00FB0854" w14:paraId="05D77C4F" w14:textId="77777777" w:rsidTr="00454337">
        <w:trPr>
          <w:trHeight w:val="300"/>
        </w:trPr>
        <w:tc>
          <w:tcPr>
            <w:tcW w:w="2552" w:type="dxa"/>
            <w:tcMar>
              <w:left w:w="105" w:type="dxa"/>
              <w:right w:w="105" w:type="dxa"/>
            </w:tcMar>
          </w:tcPr>
          <w:p w14:paraId="380811BD" w14:textId="77777777" w:rsidR="000A1B11" w:rsidRPr="00FB0854" w:rsidRDefault="000A1B11" w:rsidP="00517438">
            <w:pPr>
              <w:pStyle w:val="Sarakstarindkopa"/>
              <w:numPr>
                <w:ilvl w:val="0"/>
                <w:numId w:val="9"/>
              </w:numPr>
              <w:ind w:left="314" w:hanging="284"/>
              <w:rPr>
                <w:rFonts w:ascii="Times New Roman" w:eastAsia="Times New Roman" w:hAnsi="Times New Roman" w:cs="Times New Roman"/>
                <w:color w:val="000000" w:themeColor="text1"/>
              </w:rPr>
            </w:pPr>
            <w:r w:rsidRPr="00FB0854">
              <w:rPr>
                <w:rFonts w:ascii="Times New Roman" w:eastAsia="Times New Roman" w:hAnsi="Times New Roman" w:cs="Times New Roman"/>
                <w:b/>
                <w:bCs/>
                <w:i/>
                <w:iCs/>
                <w:color w:val="000000" w:themeColor="text1"/>
              </w:rPr>
              <w:lastRenderedPageBreak/>
              <w:t>Norises īstenotāja juridiskā adrese</w:t>
            </w:r>
          </w:p>
          <w:p w14:paraId="289D4D36" w14:textId="77777777" w:rsidR="000A1B11" w:rsidRPr="00FB0854" w:rsidRDefault="000A1B11" w:rsidP="00454337">
            <w:pPr>
              <w:ind w:left="314" w:hanging="284"/>
              <w:rPr>
                <w:rFonts w:ascii="Times New Roman" w:eastAsia="Times New Roman" w:hAnsi="Times New Roman" w:cs="Times New Roman"/>
                <w:color w:val="000000" w:themeColor="text1"/>
              </w:rPr>
            </w:pPr>
          </w:p>
        </w:tc>
        <w:tc>
          <w:tcPr>
            <w:tcW w:w="12758" w:type="dxa"/>
            <w:gridSpan w:val="8"/>
            <w:tcMar>
              <w:left w:w="105" w:type="dxa"/>
              <w:right w:w="105" w:type="dxa"/>
            </w:tcMar>
          </w:tcPr>
          <w:p w14:paraId="35A7EA62" w14:textId="77777777" w:rsidR="000A1B11" w:rsidRPr="00FB0854" w:rsidRDefault="000A1B11" w:rsidP="00454337">
            <w:pPr>
              <w:rPr>
                <w:rFonts w:ascii="Times New Roman" w:eastAsia="Times New Roman" w:hAnsi="Times New Roman" w:cs="Times New Roman"/>
                <w:color w:val="000000" w:themeColor="text1"/>
              </w:rPr>
            </w:pPr>
            <w:r w:rsidRPr="00FB0854">
              <w:rPr>
                <w:rFonts w:ascii="Times New Roman" w:eastAsia="Times New Roman" w:hAnsi="Times New Roman" w:cs="Times New Roman"/>
                <w:i/>
                <w:iCs/>
                <w:color w:val="000000" w:themeColor="text1"/>
              </w:rPr>
              <w:t>Norāda precīzu juridisko adresi (iela, numurs vai mājas nosaukums; pagasts/pilsēta; novads; LV)</w:t>
            </w:r>
          </w:p>
        </w:tc>
      </w:tr>
      <w:tr w:rsidR="000A1B11" w:rsidRPr="00FB0854" w14:paraId="783EF3D8" w14:textId="77777777" w:rsidTr="00454337">
        <w:trPr>
          <w:trHeight w:val="300"/>
        </w:trPr>
        <w:tc>
          <w:tcPr>
            <w:tcW w:w="2552" w:type="dxa"/>
            <w:tcMar>
              <w:left w:w="105" w:type="dxa"/>
              <w:right w:w="105" w:type="dxa"/>
            </w:tcMar>
          </w:tcPr>
          <w:p w14:paraId="36C899D9" w14:textId="77777777" w:rsidR="000A1B11" w:rsidRPr="00FB0854" w:rsidRDefault="000A1B11" w:rsidP="00517438">
            <w:pPr>
              <w:pStyle w:val="Sarakstarindkopa"/>
              <w:numPr>
                <w:ilvl w:val="0"/>
                <w:numId w:val="9"/>
              </w:numPr>
              <w:ind w:left="313" w:hanging="284"/>
              <w:rPr>
                <w:rFonts w:ascii="Times New Roman" w:eastAsia="Times New Roman" w:hAnsi="Times New Roman" w:cs="Times New Roman"/>
                <w:color w:val="000000" w:themeColor="text1"/>
              </w:rPr>
            </w:pPr>
            <w:r w:rsidRPr="00FB0854">
              <w:rPr>
                <w:rFonts w:ascii="Times New Roman" w:eastAsia="Times New Roman" w:hAnsi="Times New Roman" w:cs="Times New Roman"/>
                <w:b/>
                <w:bCs/>
                <w:i/>
                <w:iCs/>
                <w:color w:val="000000" w:themeColor="text1"/>
              </w:rPr>
              <w:t>Norises īstenotāja mājas lapas adrese vai precīza saite uz citu interneta vietni, kur var gūt plašāku priekšstatu par iesniedzēju un īstenotajām aktivitātēm</w:t>
            </w:r>
          </w:p>
        </w:tc>
        <w:tc>
          <w:tcPr>
            <w:tcW w:w="12758" w:type="dxa"/>
            <w:gridSpan w:val="8"/>
            <w:tcMar>
              <w:left w:w="105" w:type="dxa"/>
              <w:right w:w="105" w:type="dxa"/>
            </w:tcMar>
          </w:tcPr>
          <w:p w14:paraId="48C2E7AF" w14:textId="77777777" w:rsidR="000A1B11" w:rsidRPr="00FB0854" w:rsidRDefault="000A1B11" w:rsidP="00454337">
            <w:pPr>
              <w:rPr>
                <w:rFonts w:ascii="Times New Roman" w:eastAsia="Times New Roman" w:hAnsi="Times New Roman" w:cs="Times New Roman"/>
                <w:color w:val="000000" w:themeColor="text1"/>
              </w:rPr>
            </w:pPr>
            <w:r w:rsidRPr="00FB0854">
              <w:rPr>
                <w:rFonts w:ascii="Times New Roman" w:eastAsia="Times New Roman" w:hAnsi="Times New Roman" w:cs="Times New Roman"/>
                <w:i/>
                <w:iCs/>
                <w:color w:val="000000" w:themeColor="text1"/>
              </w:rPr>
              <w:t>Norāda mājas lapas adresi vai saiti uz informāciju par norises īstenotāju, lai Aģentūrai būtu iespēja iegūt plašāku informāciju par norises īstenotāju un īstenotajām aktivitātēm</w:t>
            </w:r>
          </w:p>
        </w:tc>
      </w:tr>
      <w:tr w:rsidR="000A1B11" w:rsidRPr="00FB0854" w14:paraId="676C3D97" w14:textId="77777777" w:rsidTr="00454337">
        <w:trPr>
          <w:trHeight w:val="300"/>
        </w:trPr>
        <w:tc>
          <w:tcPr>
            <w:tcW w:w="15310" w:type="dxa"/>
            <w:gridSpan w:val="9"/>
            <w:tcMar>
              <w:left w:w="105" w:type="dxa"/>
              <w:right w:w="105" w:type="dxa"/>
            </w:tcMar>
          </w:tcPr>
          <w:p w14:paraId="221DAC6B" w14:textId="77777777" w:rsidR="000A1B11" w:rsidRPr="00FB0854" w:rsidRDefault="000A1B11" w:rsidP="00454337">
            <w:pPr>
              <w:jc w:val="center"/>
              <w:rPr>
                <w:rFonts w:ascii="Times New Roman" w:eastAsia="Times New Roman" w:hAnsi="Times New Roman" w:cs="Times New Roman"/>
                <w:color w:val="000000" w:themeColor="text1"/>
              </w:rPr>
            </w:pPr>
            <w:r w:rsidRPr="00FB0854">
              <w:rPr>
                <w:rFonts w:ascii="Times New Roman" w:eastAsia="Times New Roman" w:hAnsi="Times New Roman" w:cs="Times New Roman"/>
                <w:b/>
                <w:bCs/>
                <w:color w:val="000000" w:themeColor="text1"/>
              </w:rPr>
              <w:t>Informācija par norisi</w:t>
            </w:r>
          </w:p>
        </w:tc>
      </w:tr>
      <w:tr w:rsidR="000A1B11" w:rsidRPr="00FB0854" w14:paraId="6B88CB88" w14:textId="77777777" w:rsidTr="00454337">
        <w:trPr>
          <w:trHeight w:val="300"/>
        </w:trPr>
        <w:tc>
          <w:tcPr>
            <w:tcW w:w="2552" w:type="dxa"/>
            <w:tcMar>
              <w:left w:w="105" w:type="dxa"/>
              <w:right w:w="105" w:type="dxa"/>
            </w:tcMar>
          </w:tcPr>
          <w:p w14:paraId="3E83B6F4" w14:textId="77777777" w:rsidR="000A1B11" w:rsidRPr="00FB0854" w:rsidRDefault="000A1B11" w:rsidP="00517438">
            <w:pPr>
              <w:pStyle w:val="Sarakstarindkopa"/>
              <w:numPr>
                <w:ilvl w:val="0"/>
                <w:numId w:val="9"/>
              </w:numPr>
              <w:ind w:left="314" w:hanging="284"/>
              <w:rPr>
                <w:rFonts w:ascii="Times New Roman" w:eastAsia="Times New Roman" w:hAnsi="Times New Roman" w:cs="Times New Roman"/>
                <w:color w:val="000000" w:themeColor="text1"/>
              </w:rPr>
            </w:pPr>
            <w:r w:rsidRPr="00FB0854">
              <w:rPr>
                <w:rFonts w:ascii="Times New Roman" w:eastAsia="Times New Roman" w:hAnsi="Times New Roman" w:cs="Times New Roman"/>
                <w:b/>
                <w:bCs/>
                <w:i/>
                <w:iCs/>
                <w:color w:val="000000" w:themeColor="text1"/>
              </w:rPr>
              <w:t>Piedāvātās norises nosaukums</w:t>
            </w:r>
          </w:p>
        </w:tc>
        <w:tc>
          <w:tcPr>
            <w:tcW w:w="12758" w:type="dxa"/>
            <w:gridSpan w:val="8"/>
            <w:tcMar>
              <w:left w:w="105" w:type="dxa"/>
              <w:right w:w="105" w:type="dxa"/>
            </w:tcMar>
          </w:tcPr>
          <w:p w14:paraId="5E0E7419" w14:textId="77777777" w:rsidR="000A1B11" w:rsidRPr="00FB0854" w:rsidRDefault="000A1B11" w:rsidP="00454337">
            <w:pPr>
              <w:rPr>
                <w:rFonts w:ascii="Times New Roman" w:eastAsia="Times New Roman" w:hAnsi="Times New Roman" w:cs="Times New Roman"/>
                <w:color w:val="000000" w:themeColor="text1"/>
              </w:rPr>
            </w:pPr>
            <w:r w:rsidRPr="00FB0854">
              <w:rPr>
                <w:rFonts w:ascii="Times New Roman" w:eastAsia="Times New Roman" w:hAnsi="Times New Roman" w:cs="Times New Roman"/>
                <w:i/>
                <w:iCs/>
                <w:color w:val="000000" w:themeColor="text1"/>
              </w:rPr>
              <w:t>Norises nosaukums – unikāls katrai norisei, īss, koncentrēts, noformulēts vienā vārdkopā</w:t>
            </w:r>
          </w:p>
        </w:tc>
      </w:tr>
      <w:tr w:rsidR="000A1B11" w:rsidRPr="00FB0854" w14:paraId="62B62A8D" w14:textId="77777777" w:rsidTr="00454337">
        <w:trPr>
          <w:trHeight w:val="300"/>
        </w:trPr>
        <w:tc>
          <w:tcPr>
            <w:tcW w:w="2552" w:type="dxa"/>
            <w:tcMar>
              <w:left w:w="105" w:type="dxa"/>
              <w:right w:w="105" w:type="dxa"/>
            </w:tcMar>
          </w:tcPr>
          <w:p w14:paraId="79F5022F" w14:textId="77777777" w:rsidR="000A1B11" w:rsidRPr="00FB0854" w:rsidRDefault="000A1B11" w:rsidP="00517438">
            <w:pPr>
              <w:pStyle w:val="Sarakstarindkopa"/>
              <w:numPr>
                <w:ilvl w:val="0"/>
                <w:numId w:val="9"/>
              </w:numPr>
              <w:ind w:left="314" w:hanging="284"/>
              <w:rPr>
                <w:rFonts w:ascii="Times New Roman" w:eastAsia="Times New Roman" w:hAnsi="Times New Roman" w:cs="Times New Roman"/>
                <w:b/>
                <w:bCs/>
                <w:i/>
                <w:iCs/>
                <w:color w:val="000000" w:themeColor="text1"/>
              </w:rPr>
            </w:pPr>
            <w:r w:rsidRPr="00FB0854">
              <w:rPr>
                <w:rFonts w:ascii="Times New Roman" w:eastAsia="Times New Roman" w:hAnsi="Times New Roman" w:cs="Times New Roman"/>
                <w:b/>
                <w:bCs/>
                <w:i/>
                <w:iCs/>
                <w:color w:val="000000" w:themeColor="text1"/>
              </w:rPr>
              <w:t>Aprakstiet plānoto norisi, norādot norises gaitu, saturu (atbilstoši normatīvajiem aktiem, sasniedzamajiem rezultātiem), izmantotās metodes. </w:t>
            </w:r>
          </w:p>
        </w:tc>
        <w:tc>
          <w:tcPr>
            <w:tcW w:w="12758" w:type="dxa"/>
            <w:gridSpan w:val="8"/>
            <w:tcMar>
              <w:left w:w="105" w:type="dxa"/>
              <w:right w:w="105" w:type="dxa"/>
            </w:tcMar>
          </w:tcPr>
          <w:p w14:paraId="4761C6ED" w14:textId="77777777" w:rsidR="000A1B11" w:rsidRPr="006F129E" w:rsidRDefault="000A1B11" w:rsidP="00454337">
            <w:pPr>
              <w:rPr>
                <w:rFonts w:ascii="Times New Roman" w:eastAsia="Times New Roman" w:hAnsi="Times New Roman" w:cs="Times New Roman"/>
                <w:bCs/>
                <w:i/>
                <w:iCs/>
                <w:color w:val="000000" w:themeColor="text1"/>
              </w:rPr>
            </w:pPr>
            <w:r w:rsidRPr="006F129E">
              <w:rPr>
                <w:rFonts w:ascii="Times New Roman" w:eastAsia="Times New Roman" w:hAnsi="Times New Roman" w:cs="Times New Roman"/>
                <w:bCs/>
                <w:i/>
                <w:iCs/>
                <w:color w:val="000000" w:themeColor="text1"/>
              </w:rPr>
              <w:t>Norises aprakstā jāietver: </w:t>
            </w:r>
          </w:p>
          <w:p w14:paraId="0D1943B3" w14:textId="77777777" w:rsidR="000A1B11" w:rsidRPr="006F129E" w:rsidRDefault="000A1B11" w:rsidP="00517438">
            <w:pPr>
              <w:pStyle w:val="Sarakstarindkopa"/>
              <w:numPr>
                <w:ilvl w:val="0"/>
                <w:numId w:val="19"/>
              </w:numPr>
              <w:rPr>
                <w:rFonts w:ascii="Times New Roman" w:eastAsia="Times New Roman" w:hAnsi="Times New Roman" w:cs="Times New Roman"/>
                <w:i/>
                <w:iCs/>
                <w:color w:val="000000" w:themeColor="text1"/>
              </w:rPr>
            </w:pPr>
            <w:r w:rsidRPr="006F129E">
              <w:rPr>
                <w:rFonts w:ascii="Times New Roman" w:eastAsia="Times New Roman" w:hAnsi="Times New Roman" w:cs="Times New Roman"/>
                <w:bCs/>
                <w:i/>
                <w:iCs/>
                <w:color w:val="000000" w:themeColor="text1"/>
              </w:rPr>
              <w:t xml:space="preserve">plānotais norises ievaddaļā; </w:t>
            </w:r>
          </w:p>
          <w:p w14:paraId="1D46D616" w14:textId="77777777" w:rsidR="000A1B11" w:rsidRPr="006F129E" w:rsidRDefault="000A1B11" w:rsidP="00517438">
            <w:pPr>
              <w:pStyle w:val="Sarakstarindkopa"/>
              <w:numPr>
                <w:ilvl w:val="0"/>
                <w:numId w:val="19"/>
              </w:numPr>
              <w:rPr>
                <w:rFonts w:ascii="Times New Roman" w:eastAsia="Times New Roman" w:hAnsi="Times New Roman" w:cs="Times New Roman"/>
                <w:i/>
                <w:iCs/>
                <w:color w:val="000000" w:themeColor="text1"/>
              </w:rPr>
            </w:pPr>
            <w:r w:rsidRPr="006F129E">
              <w:rPr>
                <w:rFonts w:ascii="Times New Roman" w:eastAsia="Times New Roman" w:hAnsi="Times New Roman" w:cs="Times New Roman"/>
                <w:bCs/>
                <w:i/>
                <w:iCs/>
                <w:color w:val="000000" w:themeColor="text1"/>
              </w:rPr>
              <w:t xml:space="preserve">plānotais norisē, t.sk. praktiskajā daļā </w:t>
            </w:r>
          </w:p>
          <w:p w14:paraId="418FDC57" w14:textId="77777777" w:rsidR="000A1B11" w:rsidRPr="006F129E" w:rsidRDefault="000A1B11" w:rsidP="00517438">
            <w:pPr>
              <w:pStyle w:val="Sarakstarindkopa"/>
              <w:numPr>
                <w:ilvl w:val="0"/>
                <w:numId w:val="19"/>
              </w:numPr>
              <w:rPr>
                <w:rFonts w:ascii="Times New Roman" w:eastAsia="Times New Roman" w:hAnsi="Times New Roman" w:cs="Times New Roman"/>
                <w:i/>
                <w:iCs/>
                <w:color w:val="000000" w:themeColor="text1"/>
              </w:rPr>
            </w:pPr>
            <w:r w:rsidRPr="006F129E">
              <w:rPr>
                <w:rFonts w:ascii="Times New Roman" w:eastAsia="Times New Roman" w:hAnsi="Times New Roman" w:cs="Times New Roman"/>
                <w:bCs/>
                <w:i/>
                <w:iCs/>
                <w:color w:val="000000" w:themeColor="text1"/>
              </w:rPr>
              <w:t xml:space="preserve">noslēguma daļā). </w:t>
            </w:r>
          </w:p>
          <w:p w14:paraId="4704C0FC" w14:textId="77777777" w:rsidR="000A1B11" w:rsidRPr="00FB0854" w:rsidRDefault="000A1B11" w:rsidP="00454337">
            <w:pPr>
              <w:rPr>
                <w:rFonts w:ascii="Times New Roman" w:eastAsia="Times New Roman" w:hAnsi="Times New Roman" w:cs="Times New Roman"/>
                <w:bCs/>
                <w:i/>
                <w:iCs/>
                <w:color w:val="000000" w:themeColor="text1"/>
                <w:sz w:val="18"/>
              </w:rPr>
            </w:pPr>
          </w:p>
          <w:p w14:paraId="1C6C530C" w14:textId="77777777" w:rsidR="000A1B11" w:rsidRPr="00FB0854" w:rsidRDefault="000A1B11" w:rsidP="00454337">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Apraksta </w:t>
            </w:r>
            <w:r>
              <w:rPr>
                <w:rFonts w:ascii="Times New Roman" w:eastAsia="Times New Roman" w:hAnsi="Times New Roman" w:cs="Times New Roman"/>
                <w:i/>
                <w:iCs/>
                <w:color w:val="000000" w:themeColor="text1"/>
              </w:rPr>
              <w:t>apjoms</w:t>
            </w:r>
            <w:r w:rsidRPr="00FB0854">
              <w:rPr>
                <w:rFonts w:ascii="Times New Roman" w:eastAsia="Times New Roman" w:hAnsi="Times New Roman" w:cs="Times New Roman"/>
                <w:i/>
                <w:iCs/>
                <w:color w:val="000000" w:themeColor="text1"/>
              </w:rPr>
              <w:t xml:space="preserve"> ir ierobežots – vēlams ne vairāk kā 1000 rakstu zīmes</w:t>
            </w:r>
          </w:p>
          <w:p w14:paraId="02BAC27D" w14:textId="77777777" w:rsidR="000A1B11" w:rsidRPr="00FB0854" w:rsidRDefault="00851BB9" w:rsidP="00454337">
            <w:pPr>
              <w:rPr>
                <w:rFonts w:ascii="Times New Roman" w:eastAsia="Times New Roman" w:hAnsi="Times New Roman" w:cs="Times New Roman"/>
                <w:i/>
                <w:color w:val="000000" w:themeColor="text1"/>
              </w:rPr>
            </w:pPr>
            <w:hyperlink r:id="rId30" w:history="1">
              <w:r w:rsidR="000A1B11" w:rsidRPr="00FB0854">
                <w:rPr>
                  <w:rStyle w:val="Hipersaite"/>
                  <w:rFonts w:ascii="Times New Roman" w:eastAsia="Times New Roman" w:hAnsi="Times New Roman" w:cs="Times New Roman"/>
                  <w:i/>
                </w:rPr>
                <w:t>https://www.viaa.gov.lv/lv/stem-un-pilsoniska-lidzdaliba/norisu-istenotajiem</w:t>
              </w:r>
            </w:hyperlink>
            <w:r w:rsidR="000A1B11" w:rsidRPr="00FB0854">
              <w:rPr>
                <w:rFonts w:ascii="Times New Roman" w:eastAsia="Times New Roman" w:hAnsi="Times New Roman" w:cs="Times New Roman"/>
                <w:i/>
                <w:color w:val="000000" w:themeColor="text1"/>
              </w:rPr>
              <w:t xml:space="preserve"> - “Palīgs NORISES izveidei un aprakstam”.</w:t>
            </w:r>
          </w:p>
          <w:p w14:paraId="51C3E1B1" w14:textId="77777777" w:rsidR="000A1B11" w:rsidRPr="00FB0854" w:rsidRDefault="000A1B11" w:rsidP="00454337">
            <w:pPr>
              <w:rPr>
                <w:rFonts w:ascii="Times New Roman" w:eastAsia="Times New Roman" w:hAnsi="Times New Roman" w:cs="Times New Roman"/>
                <w:i/>
                <w:color w:val="000000" w:themeColor="text1"/>
              </w:rPr>
            </w:pPr>
          </w:p>
        </w:tc>
      </w:tr>
      <w:tr w:rsidR="000A1B11" w:rsidRPr="00FB0854" w14:paraId="311978F9" w14:textId="77777777" w:rsidTr="00454337">
        <w:trPr>
          <w:trHeight w:val="300"/>
        </w:trPr>
        <w:tc>
          <w:tcPr>
            <w:tcW w:w="2552" w:type="dxa"/>
            <w:tcMar>
              <w:left w:w="105" w:type="dxa"/>
              <w:right w:w="105" w:type="dxa"/>
            </w:tcMar>
          </w:tcPr>
          <w:p w14:paraId="018B5F9C" w14:textId="77777777" w:rsidR="000A1B11" w:rsidRPr="00FB0854" w:rsidRDefault="000A1B11" w:rsidP="00517438">
            <w:pPr>
              <w:pStyle w:val="Sarakstarindkopa"/>
              <w:numPr>
                <w:ilvl w:val="0"/>
                <w:numId w:val="9"/>
              </w:numPr>
              <w:ind w:left="314" w:hanging="284"/>
              <w:rPr>
                <w:rFonts w:ascii="Times New Roman" w:eastAsia="Times New Roman" w:hAnsi="Times New Roman" w:cs="Times New Roman"/>
                <w:b/>
                <w:bCs/>
                <w:i/>
                <w:iCs/>
                <w:color w:val="000000" w:themeColor="text1"/>
              </w:rPr>
            </w:pPr>
            <w:r w:rsidRPr="00FB0854">
              <w:rPr>
                <w:rFonts w:ascii="Times New Roman" w:eastAsia="Times New Roman" w:hAnsi="Times New Roman" w:cs="Times New Roman"/>
                <w:b/>
                <w:bCs/>
                <w:i/>
                <w:iCs/>
                <w:color w:val="000000" w:themeColor="text1"/>
              </w:rPr>
              <w:lastRenderedPageBreak/>
              <w:t>Piedāvātās norises mērķauditorija</w:t>
            </w:r>
          </w:p>
        </w:tc>
        <w:tc>
          <w:tcPr>
            <w:tcW w:w="12758" w:type="dxa"/>
            <w:gridSpan w:val="8"/>
            <w:tcMar>
              <w:left w:w="105" w:type="dxa"/>
              <w:right w:w="105" w:type="dxa"/>
            </w:tcMar>
          </w:tcPr>
          <w:p w14:paraId="5ADF84DD" w14:textId="77777777" w:rsidR="000A1B11" w:rsidRPr="00FB0854" w:rsidRDefault="000A1B11" w:rsidP="00454337">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Jāatzīmē viena no izvēlēm:</w:t>
            </w:r>
          </w:p>
          <w:p w14:paraId="4BF8FE08" w14:textId="77777777" w:rsidR="000A1B11" w:rsidRPr="00FB0854" w:rsidRDefault="000A1B11" w:rsidP="00517438">
            <w:pPr>
              <w:pStyle w:val="Sarakstarindkopa"/>
              <w:numPr>
                <w:ilvl w:val="0"/>
                <w:numId w:val="10"/>
              </w:num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Pirmsskolas izglītojamie </w:t>
            </w:r>
          </w:p>
          <w:p w14:paraId="2A3665DB" w14:textId="77777777" w:rsidR="000A1B11" w:rsidRPr="00FB0854" w:rsidRDefault="000A1B11" w:rsidP="00517438">
            <w:pPr>
              <w:pStyle w:val="Sarakstarindkopa"/>
              <w:numPr>
                <w:ilvl w:val="0"/>
                <w:numId w:val="10"/>
              </w:num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1.-3.klašu izglītojamie </w:t>
            </w:r>
          </w:p>
          <w:p w14:paraId="03EE3A16" w14:textId="77777777" w:rsidR="000A1B11" w:rsidRPr="00FB0854" w:rsidRDefault="000A1B11" w:rsidP="00517438">
            <w:pPr>
              <w:pStyle w:val="Sarakstarindkopa"/>
              <w:numPr>
                <w:ilvl w:val="0"/>
                <w:numId w:val="10"/>
              </w:num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4.-6.klašu izglītojamie </w:t>
            </w:r>
          </w:p>
          <w:p w14:paraId="653701F5" w14:textId="77777777" w:rsidR="000A1B11" w:rsidRPr="00FB0854" w:rsidRDefault="000A1B11" w:rsidP="00517438">
            <w:pPr>
              <w:pStyle w:val="Sarakstarindkopa"/>
              <w:numPr>
                <w:ilvl w:val="0"/>
                <w:numId w:val="10"/>
              </w:num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7.-9.klašu izglītojamie</w:t>
            </w:r>
          </w:p>
          <w:p w14:paraId="0A52F50A" w14:textId="77777777" w:rsidR="000A1B11" w:rsidRDefault="000A1B11" w:rsidP="00517438">
            <w:pPr>
              <w:pStyle w:val="Sarakstarindkopa"/>
              <w:numPr>
                <w:ilvl w:val="0"/>
                <w:numId w:val="10"/>
              </w:num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10.-12.klašu izglītojamie </w:t>
            </w:r>
          </w:p>
          <w:p w14:paraId="2B8F3CBA" w14:textId="77777777" w:rsidR="000A1B11" w:rsidRPr="00313C4C" w:rsidRDefault="000A1B11" w:rsidP="00454337">
            <w:pPr>
              <w:rPr>
                <w:rFonts w:ascii="Times New Roman" w:eastAsia="Times New Roman" w:hAnsi="Times New Roman" w:cs="Times New Roman"/>
                <w:i/>
                <w:iCs/>
                <w:color w:val="000000" w:themeColor="text1"/>
              </w:rPr>
            </w:pPr>
          </w:p>
        </w:tc>
      </w:tr>
      <w:tr w:rsidR="000A1B11" w:rsidRPr="00FB0854" w14:paraId="08CFCEAE" w14:textId="77777777" w:rsidTr="00454337">
        <w:trPr>
          <w:trHeight w:val="300"/>
        </w:trPr>
        <w:tc>
          <w:tcPr>
            <w:tcW w:w="2552" w:type="dxa"/>
            <w:vMerge w:val="restart"/>
            <w:tcMar>
              <w:left w:w="105" w:type="dxa"/>
              <w:right w:w="105" w:type="dxa"/>
            </w:tcMar>
          </w:tcPr>
          <w:p w14:paraId="3942B449" w14:textId="77777777" w:rsidR="000A1B11" w:rsidRPr="00FB0854" w:rsidRDefault="000A1B11" w:rsidP="00517438">
            <w:pPr>
              <w:pStyle w:val="Sarakstarindkopa"/>
              <w:numPr>
                <w:ilvl w:val="0"/>
                <w:numId w:val="9"/>
              </w:numPr>
              <w:ind w:left="314" w:hanging="284"/>
              <w:rPr>
                <w:rFonts w:ascii="Times New Roman" w:eastAsia="Times New Roman" w:hAnsi="Times New Roman" w:cs="Times New Roman"/>
                <w:b/>
                <w:bCs/>
                <w:i/>
                <w:iCs/>
                <w:color w:val="000000" w:themeColor="text1"/>
              </w:rPr>
            </w:pPr>
            <w:r w:rsidRPr="00305F67">
              <w:rPr>
                <w:rFonts w:ascii="Times New Roman" w:eastAsia="Times New Roman" w:hAnsi="Times New Roman" w:cs="Times New Roman"/>
                <w:b/>
                <w:bCs/>
                <w:i/>
                <w:iCs/>
                <w:color w:val="000000" w:themeColor="text1"/>
              </w:rPr>
              <w:t>Kuram sasniedzamajam rezultātam pilsoniskās līdzdalības caurviju prasmē norise atbilst?</w:t>
            </w:r>
          </w:p>
        </w:tc>
        <w:tc>
          <w:tcPr>
            <w:tcW w:w="2467" w:type="dxa"/>
            <w:tcMar>
              <w:left w:w="105" w:type="dxa"/>
              <w:right w:w="105" w:type="dxa"/>
            </w:tcMar>
            <w:vAlign w:val="center"/>
          </w:tcPr>
          <w:p w14:paraId="4F0B2777" w14:textId="77777777" w:rsidR="000A1B11" w:rsidRPr="00305F67" w:rsidRDefault="000A1B11" w:rsidP="00454337">
            <w:pPr>
              <w:jc w:val="center"/>
              <w:rPr>
                <w:rFonts w:ascii="Times New Roman" w:eastAsia="Times New Roman" w:hAnsi="Times New Roman" w:cs="Times New Roman"/>
                <w:b/>
                <w:i/>
                <w:iCs/>
                <w:color w:val="000000" w:themeColor="text1"/>
              </w:rPr>
            </w:pPr>
            <w:r w:rsidRPr="00305F67">
              <w:rPr>
                <w:rFonts w:ascii="Times New Roman" w:eastAsia="Times New Roman" w:hAnsi="Times New Roman" w:cs="Times New Roman"/>
                <w:b/>
                <w:i/>
                <w:iCs/>
                <w:color w:val="000000" w:themeColor="text1"/>
              </w:rPr>
              <w:t>Pirmsskola</w:t>
            </w:r>
            <w:r>
              <w:rPr>
                <w:rFonts w:ascii="Times New Roman" w:eastAsia="Times New Roman" w:hAnsi="Times New Roman" w:cs="Times New Roman"/>
                <w:b/>
                <w:i/>
                <w:iCs/>
                <w:color w:val="000000" w:themeColor="text1"/>
              </w:rPr>
              <w:t xml:space="preserve"> </w:t>
            </w:r>
          </w:p>
        </w:tc>
        <w:tc>
          <w:tcPr>
            <w:tcW w:w="2467" w:type="dxa"/>
            <w:gridSpan w:val="2"/>
            <w:vAlign w:val="center"/>
          </w:tcPr>
          <w:p w14:paraId="79F5DCFD" w14:textId="77777777" w:rsidR="000A1B11" w:rsidRPr="00305F67" w:rsidRDefault="000A1B11" w:rsidP="00454337">
            <w:pPr>
              <w:jc w:val="center"/>
              <w:rPr>
                <w:rFonts w:ascii="Times New Roman" w:eastAsia="Times New Roman" w:hAnsi="Times New Roman" w:cs="Times New Roman"/>
                <w:b/>
                <w:i/>
                <w:iCs/>
                <w:color w:val="000000" w:themeColor="text1"/>
              </w:rPr>
            </w:pPr>
            <w:r w:rsidRPr="00305F67">
              <w:rPr>
                <w:rFonts w:ascii="Times New Roman" w:eastAsia="Times New Roman" w:hAnsi="Times New Roman" w:cs="Times New Roman"/>
                <w:b/>
                <w:i/>
                <w:iCs/>
                <w:color w:val="000000" w:themeColor="text1"/>
              </w:rPr>
              <w:t>1.-3.kla</w:t>
            </w:r>
            <w:r>
              <w:rPr>
                <w:rFonts w:ascii="Times New Roman" w:eastAsia="Times New Roman" w:hAnsi="Times New Roman" w:cs="Times New Roman"/>
                <w:b/>
                <w:i/>
                <w:iCs/>
                <w:color w:val="000000" w:themeColor="text1"/>
              </w:rPr>
              <w:t>se</w:t>
            </w:r>
          </w:p>
        </w:tc>
        <w:tc>
          <w:tcPr>
            <w:tcW w:w="2467" w:type="dxa"/>
            <w:gridSpan w:val="2"/>
            <w:vAlign w:val="center"/>
          </w:tcPr>
          <w:p w14:paraId="682BD12A" w14:textId="77777777" w:rsidR="000A1B11" w:rsidRPr="00305F67" w:rsidRDefault="000A1B11" w:rsidP="00454337">
            <w:pPr>
              <w:jc w:val="center"/>
              <w:rPr>
                <w:rFonts w:ascii="Times New Roman" w:eastAsia="Times New Roman" w:hAnsi="Times New Roman" w:cs="Times New Roman"/>
                <w:b/>
                <w:i/>
                <w:iCs/>
                <w:color w:val="000000" w:themeColor="text1"/>
              </w:rPr>
            </w:pPr>
            <w:r w:rsidRPr="00305F67">
              <w:rPr>
                <w:rFonts w:ascii="Times New Roman" w:eastAsia="Times New Roman" w:hAnsi="Times New Roman" w:cs="Times New Roman"/>
                <w:b/>
                <w:i/>
                <w:iCs/>
                <w:color w:val="000000" w:themeColor="text1"/>
              </w:rPr>
              <w:t>4.-6.kla</w:t>
            </w:r>
            <w:r>
              <w:rPr>
                <w:rFonts w:ascii="Times New Roman" w:eastAsia="Times New Roman" w:hAnsi="Times New Roman" w:cs="Times New Roman"/>
                <w:b/>
                <w:i/>
                <w:iCs/>
                <w:color w:val="000000" w:themeColor="text1"/>
              </w:rPr>
              <w:t>se</w:t>
            </w:r>
          </w:p>
        </w:tc>
        <w:tc>
          <w:tcPr>
            <w:tcW w:w="2805" w:type="dxa"/>
            <w:gridSpan w:val="2"/>
            <w:vAlign w:val="center"/>
          </w:tcPr>
          <w:p w14:paraId="740430D1" w14:textId="77777777" w:rsidR="000A1B11" w:rsidRPr="00305F67" w:rsidRDefault="000A1B11" w:rsidP="00454337">
            <w:pPr>
              <w:jc w:val="center"/>
              <w:rPr>
                <w:rFonts w:ascii="Times New Roman" w:eastAsia="Times New Roman" w:hAnsi="Times New Roman" w:cs="Times New Roman"/>
                <w:b/>
                <w:i/>
                <w:iCs/>
                <w:color w:val="000000" w:themeColor="text1"/>
              </w:rPr>
            </w:pPr>
            <w:r w:rsidRPr="00305F67">
              <w:rPr>
                <w:rFonts w:ascii="Times New Roman" w:eastAsia="Times New Roman" w:hAnsi="Times New Roman" w:cs="Times New Roman"/>
                <w:b/>
                <w:i/>
                <w:iCs/>
                <w:color w:val="000000" w:themeColor="text1"/>
              </w:rPr>
              <w:t>7.-9.kla</w:t>
            </w:r>
            <w:r>
              <w:rPr>
                <w:rFonts w:ascii="Times New Roman" w:eastAsia="Times New Roman" w:hAnsi="Times New Roman" w:cs="Times New Roman"/>
                <w:b/>
                <w:i/>
                <w:iCs/>
                <w:color w:val="000000" w:themeColor="text1"/>
              </w:rPr>
              <w:t>se</w:t>
            </w:r>
          </w:p>
        </w:tc>
        <w:tc>
          <w:tcPr>
            <w:tcW w:w="2552" w:type="dxa"/>
            <w:vAlign w:val="center"/>
          </w:tcPr>
          <w:p w14:paraId="5FD1A5BB" w14:textId="77777777" w:rsidR="000A1B11" w:rsidRPr="00305F67" w:rsidRDefault="000A1B11" w:rsidP="00454337">
            <w:pPr>
              <w:jc w:val="center"/>
              <w:rPr>
                <w:rFonts w:ascii="Times New Roman" w:eastAsia="Times New Roman" w:hAnsi="Times New Roman" w:cs="Times New Roman"/>
                <w:b/>
                <w:i/>
                <w:iCs/>
                <w:color w:val="000000" w:themeColor="text1"/>
              </w:rPr>
            </w:pPr>
            <w:r w:rsidRPr="00305F67">
              <w:rPr>
                <w:rFonts w:ascii="Times New Roman" w:eastAsia="Times New Roman" w:hAnsi="Times New Roman" w:cs="Times New Roman"/>
                <w:b/>
                <w:i/>
                <w:iCs/>
                <w:color w:val="000000" w:themeColor="text1"/>
              </w:rPr>
              <w:t>10.-12.kla</w:t>
            </w:r>
            <w:r>
              <w:rPr>
                <w:rFonts w:ascii="Times New Roman" w:eastAsia="Times New Roman" w:hAnsi="Times New Roman" w:cs="Times New Roman"/>
                <w:b/>
                <w:i/>
                <w:iCs/>
                <w:color w:val="000000" w:themeColor="text1"/>
              </w:rPr>
              <w:t>se</w:t>
            </w:r>
          </w:p>
        </w:tc>
      </w:tr>
      <w:tr w:rsidR="000A1B11" w:rsidRPr="00FB0854" w14:paraId="3B02709B" w14:textId="77777777" w:rsidTr="00454337">
        <w:trPr>
          <w:trHeight w:val="300"/>
        </w:trPr>
        <w:tc>
          <w:tcPr>
            <w:tcW w:w="2552" w:type="dxa"/>
            <w:vMerge/>
            <w:tcMar>
              <w:left w:w="105" w:type="dxa"/>
              <w:right w:w="105" w:type="dxa"/>
            </w:tcMar>
          </w:tcPr>
          <w:p w14:paraId="27389139" w14:textId="77777777" w:rsidR="000A1B11" w:rsidRPr="00305F67" w:rsidRDefault="000A1B11" w:rsidP="00454337">
            <w:pPr>
              <w:rPr>
                <w:rFonts w:ascii="Times New Roman" w:eastAsia="Times New Roman" w:hAnsi="Times New Roman" w:cs="Times New Roman"/>
                <w:b/>
                <w:bCs/>
                <w:i/>
                <w:iCs/>
                <w:color w:val="000000" w:themeColor="text1"/>
              </w:rPr>
            </w:pPr>
          </w:p>
        </w:tc>
        <w:tc>
          <w:tcPr>
            <w:tcW w:w="2467" w:type="dxa"/>
            <w:tcMar>
              <w:left w:w="105" w:type="dxa"/>
              <w:right w:w="105" w:type="dxa"/>
            </w:tcMar>
          </w:tcPr>
          <w:p w14:paraId="40281166" w14:textId="77777777" w:rsidR="000A1B11" w:rsidRPr="00305F67" w:rsidRDefault="000A1B11" w:rsidP="00454337">
            <w:pPr>
              <w:rPr>
                <w:rFonts w:ascii="Times New Roman" w:eastAsia="Times New Roman" w:hAnsi="Times New Roman" w:cs="Times New Roman"/>
                <w:i/>
                <w:iCs/>
                <w:color w:val="000000" w:themeColor="text1"/>
                <w:sz w:val="18"/>
                <w:szCs w:val="18"/>
              </w:rPr>
            </w:pPr>
            <w:r w:rsidRPr="00305F67">
              <w:rPr>
                <w:rFonts w:ascii="Times New Roman" w:eastAsia="Times New Roman" w:hAnsi="Times New Roman" w:cs="Times New Roman"/>
                <w:i/>
                <w:iCs/>
                <w:color w:val="000000" w:themeColor="text1"/>
                <w:sz w:val="18"/>
                <w:szCs w:val="18"/>
              </w:rPr>
              <w:t xml:space="preserve">Pirmsskolas izglītība (pirmsskolas 5-6 gadīgie izglītojamie) (jāizvēlas 1-2 no piedāvātajiem, pilns saturs – normatīvajā dokumentā) – </w:t>
            </w:r>
          </w:p>
          <w:p w14:paraId="5C3039CA" w14:textId="77777777" w:rsidR="000A1B11" w:rsidRPr="00305F67" w:rsidRDefault="000A1B11" w:rsidP="00517438">
            <w:pPr>
              <w:pStyle w:val="Sarakstarindkopa"/>
              <w:numPr>
                <w:ilvl w:val="0"/>
                <w:numId w:val="11"/>
              </w:numPr>
              <w:ind w:left="316" w:hanging="283"/>
              <w:rPr>
                <w:rFonts w:ascii="Times New Roman" w:hAnsi="Times New Roman" w:cs="Times New Roman"/>
                <w:color w:val="000000"/>
                <w:sz w:val="18"/>
                <w:szCs w:val="18"/>
                <w:shd w:val="clear" w:color="auto" w:fill="FFFFFF"/>
              </w:rPr>
            </w:pPr>
            <w:r w:rsidRPr="00305F67">
              <w:rPr>
                <w:rFonts w:ascii="Times New Roman" w:hAnsi="Times New Roman" w:cs="Times New Roman"/>
                <w:color w:val="000000"/>
                <w:sz w:val="18"/>
                <w:szCs w:val="18"/>
                <w:shd w:val="clear" w:color="auto" w:fill="FFFFFF"/>
              </w:rPr>
              <w:t>Bērns piedalās kārtības un drošības noteikumu izveidē un apspriešanā, saprot, pieņem un ievēro tos</w:t>
            </w:r>
          </w:p>
          <w:p w14:paraId="4125DC04" w14:textId="77777777" w:rsidR="000A1B11" w:rsidRPr="00305F67" w:rsidRDefault="000A1B11" w:rsidP="00517438">
            <w:pPr>
              <w:pStyle w:val="Sarakstarindkopa"/>
              <w:numPr>
                <w:ilvl w:val="0"/>
                <w:numId w:val="11"/>
              </w:numPr>
              <w:ind w:left="316" w:hanging="283"/>
              <w:rPr>
                <w:rFonts w:ascii="Times New Roman" w:hAnsi="Times New Roman" w:cs="Times New Roman"/>
                <w:color w:val="000000"/>
                <w:sz w:val="18"/>
                <w:szCs w:val="18"/>
                <w:shd w:val="clear" w:color="auto" w:fill="FFFFFF"/>
              </w:rPr>
            </w:pPr>
            <w:r w:rsidRPr="00305F67">
              <w:rPr>
                <w:rFonts w:ascii="Times New Roman" w:hAnsi="Times New Roman" w:cs="Times New Roman"/>
                <w:color w:val="000000"/>
                <w:sz w:val="18"/>
                <w:szCs w:val="18"/>
                <w:shd w:val="clear" w:color="auto" w:fill="FFFFFF"/>
              </w:rPr>
              <w:t>Bērns mācās ievērot un cienīt citu vajadzības un tiesības</w:t>
            </w:r>
          </w:p>
          <w:p w14:paraId="647652ED" w14:textId="77777777" w:rsidR="000A1B11" w:rsidRPr="00305F67" w:rsidRDefault="000A1B11" w:rsidP="00517438">
            <w:pPr>
              <w:pStyle w:val="Sarakstarindkopa"/>
              <w:numPr>
                <w:ilvl w:val="0"/>
                <w:numId w:val="11"/>
              </w:numPr>
              <w:ind w:left="316" w:hanging="283"/>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Bērns mācās darboties videi draudzīgi, izvēloties darbam atbilstošus resursus un saudzīgi tos lietojot</w:t>
            </w:r>
          </w:p>
          <w:p w14:paraId="2A584742" w14:textId="77777777" w:rsidR="000A1B11" w:rsidRPr="00305F67" w:rsidRDefault="000A1B11" w:rsidP="00454337">
            <w:pPr>
              <w:pStyle w:val="Sarakstarindkopa"/>
              <w:ind w:left="316"/>
              <w:rPr>
                <w:rFonts w:ascii="Times New Roman" w:eastAsia="Times New Roman" w:hAnsi="Times New Roman" w:cs="Times New Roman"/>
                <w:i/>
                <w:iCs/>
                <w:color w:val="000000" w:themeColor="text1"/>
                <w:sz w:val="18"/>
                <w:szCs w:val="18"/>
              </w:rPr>
            </w:pPr>
          </w:p>
          <w:p w14:paraId="17B27DCE" w14:textId="77777777" w:rsidR="000A1B11" w:rsidRPr="00305F67" w:rsidRDefault="000A1B11" w:rsidP="00454337">
            <w:pPr>
              <w:rPr>
                <w:rFonts w:ascii="Times New Roman" w:eastAsia="Times New Roman" w:hAnsi="Times New Roman" w:cs="Times New Roman"/>
                <w:i/>
                <w:iCs/>
                <w:color w:val="000000" w:themeColor="text1"/>
                <w:sz w:val="18"/>
                <w:szCs w:val="18"/>
              </w:rPr>
            </w:pPr>
            <w:r w:rsidRPr="00305F67">
              <w:rPr>
                <w:rFonts w:ascii="Times New Roman" w:eastAsia="Times New Roman" w:hAnsi="Times New Roman" w:cs="Times New Roman"/>
                <w:i/>
                <w:iCs/>
                <w:color w:val="000000" w:themeColor="text1"/>
                <w:sz w:val="18"/>
                <w:szCs w:val="18"/>
              </w:rPr>
              <w:t xml:space="preserve">Ministru kabineta 21.11.2018. noteikumi Nr. 716 </w:t>
            </w:r>
            <w:hyperlink r:id="rId31" w:history="1">
              <w:r w:rsidRPr="00305F67">
                <w:rPr>
                  <w:rStyle w:val="Hipersaite"/>
                  <w:rFonts w:ascii="Times New Roman" w:eastAsia="Times New Roman" w:hAnsi="Times New Roman" w:cs="Times New Roman"/>
                  <w:i/>
                  <w:iCs/>
                  <w:sz w:val="18"/>
                  <w:szCs w:val="18"/>
                </w:rPr>
                <w:t>“Noteikumi par valsts pirmsskolas izglītības vadlīnijām un pirmsskolas izglītības programmu paraugiem”</w:t>
              </w:r>
            </w:hyperlink>
            <w:r w:rsidRPr="00305F67">
              <w:rPr>
                <w:rFonts w:ascii="Times New Roman" w:eastAsia="Times New Roman" w:hAnsi="Times New Roman" w:cs="Times New Roman"/>
                <w:i/>
                <w:iCs/>
                <w:color w:val="000000" w:themeColor="text1"/>
                <w:sz w:val="18"/>
                <w:szCs w:val="18"/>
              </w:rPr>
              <w:t xml:space="preserve"> </w:t>
            </w:r>
          </w:p>
          <w:p w14:paraId="3590FE9C" w14:textId="77777777" w:rsidR="000A1B11" w:rsidRPr="00305F67" w:rsidRDefault="000A1B11" w:rsidP="00454337">
            <w:pPr>
              <w:rPr>
                <w:rFonts w:ascii="Times New Roman" w:eastAsia="Times New Roman" w:hAnsi="Times New Roman" w:cs="Times New Roman"/>
                <w:b/>
                <w:i/>
                <w:iCs/>
                <w:color w:val="000000" w:themeColor="text1"/>
                <w:sz w:val="18"/>
                <w:szCs w:val="18"/>
              </w:rPr>
            </w:pPr>
          </w:p>
        </w:tc>
        <w:tc>
          <w:tcPr>
            <w:tcW w:w="2467" w:type="dxa"/>
            <w:gridSpan w:val="2"/>
          </w:tcPr>
          <w:p w14:paraId="1684780C" w14:textId="77777777" w:rsidR="000A1B11" w:rsidRPr="00305F67" w:rsidRDefault="000A1B11" w:rsidP="00454337">
            <w:pPr>
              <w:rPr>
                <w:rFonts w:ascii="Times New Roman" w:eastAsia="Times New Roman" w:hAnsi="Times New Roman" w:cs="Times New Roman"/>
                <w:i/>
                <w:iCs/>
                <w:color w:val="000000" w:themeColor="text1"/>
                <w:sz w:val="18"/>
                <w:szCs w:val="18"/>
              </w:rPr>
            </w:pPr>
            <w:r w:rsidRPr="00305F67">
              <w:rPr>
                <w:rFonts w:ascii="Times New Roman" w:eastAsia="Times New Roman" w:hAnsi="Times New Roman" w:cs="Times New Roman"/>
                <w:i/>
                <w:iCs/>
                <w:color w:val="000000" w:themeColor="text1"/>
                <w:sz w:val="18"/>
                <w:szCs w:val="18"/>
              </w:rPr>
              <w:lastRenderedPageBreak/>
              <w:t xml:space="preserve">Pamatizglītība (1.-3.klašu izglītojamie) (jāizvēlas 1-2 no piedāvātajiem, pilns saturs – normatīvajā dokumentā)  - </w:t>
            </w:r>
          </w:p>
          <w:p w14:paraId="72FE21DF" w14:textId="77777777" w:rsidR="000A1B11" w:rsidRPr="00305F67" w:rsidRDefault="000A1B11" w:rsidP="00517438">
            <w:pPr>
              <w:pStyle w:val="Sarakstarindkopa"/>
              <w:numPr>
                <w:ilvl w:val="0"/>
                <w:numId w:val="12"/>
              </w:numPr>
              <w:ind w:left="120" w:hanging="141"/>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Saskata vienkāršas kopsakarības sabiedrībā (klasē, skolā, ģimenē un vietējā kopienā) (5.1.)</w:t>
            </w:r>
          </w:p>
          <w:p w14:paraId="1A666D16" w14:textId="77777777" w:rsidR="000A1B11" w:rsidRPr="00305F67" w:rsidRDefault="000A1B11" w:rsidP="00517438">
            <w:pPr>
              <w:pStyle w:val="Sarakstarindkopa"/>
              <w:numPr>
                <w:ilvl w:val="0"/>
                <w:numId w:val="12"/>
              </w:numPr>
              <w:ind w:left="120" w:hanging="141"/>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Ievēro, ka dažādiem cilvēkiem ir atšķirīgi viedokļi, nosauc savas vērtības. Ar pedagoga atbalstu rīkojas saskaņā ar savām vērtībām (5.2.)</w:t>
            </w:r>
          </w:p>
          <w:p w14:paraId="6673AF3E" w14:textId="77777777" w:rsidR="000A1B11" w:rsidRPr="00305F67" w:rsidRDefault="000A1B11" w:rsidP="00517438">
            <w:pPr>
              <w:pStyle w:val="Sarakstarindkopa"/>
              <w:numPr>
                <w:ilvl w:val="0"/>
                <w:numId w:val="12"/>
              </w:numPr>
              <w:ind w:left="120" w:hanging="141"/>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Piedalās noteikumu un ar mācīšanos saistītu lēmumu pieņemšanā un ar pedagoga atbalstu rīkojas atbilstoši sabiedrībā pieņemtajām normām. Veic uzticētos pienākumus, saskata, ka rīcībai ir sekas, un uzņemas atbildību par savu darbu (5.3.)</w:t>
            </w:r>
          </w:p>
          <w:p w14:paraId="7F16DDF2" w14:textId="77777777" w:rsidR="000A1B11" w:rsidRPr="00305F67" w:rsidRDefault="000A1B11" w:rsidP="00517438">
            <w:pPr>
              <w:pStyle w:val="Sarakstarindkopa"/>
              <w:numPr>
                <w:ilvl w:val="0"/>
                <w:numId w:val="12"/>
              </w:numPr>
              <w:ind w:left="120" w:hanging="141"/>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lastRenderedPageBreak/>
              <w:t>Ar pedagoga atbalstu iesaistās skolas dzīves uzlabošanā un nosaka, kas pēc tam ir mainījies (5.4.)</w:t>
            </w:r>
            <w:r w:rsidRPr="00305F67">
              <w:rPr>
                <w:rFonts w:ascii="Times New Roman" w:eastAsia="Times New Roman" w:hAnsi="Times New Roman" w:cs="Times New Roman"/>
                <w:i/>
                <w:iCs/>
                <w:color w:val="000000" w:themeColor="text1"/>
                <w:sz w:val="18"/>
                <w:szCs w:val="18"/>
              </w:rPr>
              <w:t xml:space="preserve"> </w:t>
            </w:r>
          </w:p>
          <w:p w14:paraId="2B4D99DB" w14:textId="77777777" w:rsidR="000A1B11" w:rsidRPr="00305F67" w:rsidRDefault="000A1B11" w:rsidP="00454337">
            <w:pPr>
              <w:pStyle w:val="Sarakstarindkopa"/>
              <w:ind w:left="757"/>
              <w:rPr>
                <w:rFonts w:ascii="Times New Roman" w:eastAsia="Times New Roman" w:hAnsi="Times New Roman" w:cs="Times New Roman"/>
                <w:i/>
                <w:iCs/>
                <w:color w:val="000000" w:themeColor="text1"/>
                <w:sz w:val="18"/>
                <w:szCs w:val="18"/>
              </w:rPr>
            </w:pPr>
          </w:p>
          <w:p w14:paraId="5B1433A9" w14:textId="77777777" w:rsidR="000A1B11" w:rsidRPr="00305F67" w:rsidRDefault="000A1B11" w:rsidP="00454337">
            <w:pPr>
              <w:rPr>
                <w:rStyle w:val="normaltextrun"/>
                <w:rFonts w:ascii="Times New Roman" w:hAnsi="Times New Roman" w:cs="Times New Roman"/>
                <w:i/>
                <w:iCs/>
                <w:color w:val="000000"/>
                <w:sz w:val="18"/>
                <w:szCs w:val="18"/>
                <w:shd w:val="clear" w:color="auto" w:fill="FFFFFF"/>
              </w:rPr>
            </w:pPr>
            <w:r w:rsidRPr="00305F67">
              <w:rPr>
                <w:rStyle w:val="normaltextrun"/>
                <w:rFonts w:ascii="Times New Roman" w:hAnsi="Times New Roman" w:cs="Times New Roman"/>
                <w:i/>
                <w:color w:val="000000"/>
                <w:sz w:val="18"/>
                <w:szCs w:val="18"/>
                <w:shd w:val="clear" w:color="auto" w:fill="FFFFFF"/>
              </w:rPr>
              <w:t>Ministru kabineta 27.11.2018. noteikumi Nr.747</w:t>
            </w:r>
            <w:r w:rsidRPr="00305F67">
              <w:rPr>
                <w:rStyle w:val="normaltextrun"/>
                <w:rFonts w:ascii="Times New Roman" w:hAnsi="Times New Roman" w:cs="Times New Roman"/>
                <w:i/>
                <w:iCs/>
                <w:color w:val="000000"/>
                <w:sz w:val="18"/>
                <w:szCs w:val="18"/>
                <w:shd w:val="clear" w:color="auto" w:fill="FFFFFF"/>
              </w:rPr>
              <w:t xml:space="preserve"> “</w:t>
            </w:r>
            <w:hyperlink r:id="rId32" w:tgtFrame="_blank" w:history="1">
              <w:r w:rsidRPr="00305F67">
                <w:rPr>
                  <w:rStyle w:val="normaltextrun"/>
                  <w:rFonts w:ascii="Times New Roman" w:hAnsi="Times New Roman" w:cs="Times New Roman"/>
                  <w:i/>
                  <w:iCs/>
                  <w:color w:val="467886"/>
                  <w:sz w:val="18"/>
                  <w:szCs w:val="18"/>
                  <w:u w:val="single"/>
                  <w:shd w:val="clear" w:color="auto" w:fill="FFFFFF"/>
                </w:rPr>
                <w:t>Noteikumi par valsts pamatizglītības standartu un pamatizglītības programmu paraugiem</w:t>
              </w:r>
            </w:hyperlink>
            <w:r w:rsidRPr="00305F67">
              <w:rPr>
                <w:rStyle w:val="normaltextrun"/>
                <w:rFonts w:ascii="Times New Roman" w:hAnsi="Times New Roman" w:cs="Times New Roman"/>
                <w:i/>
                <w:iCs/>
                <w:color w:val="000000"/>
                <w:sz w:val="18"/>
                <w:szCs w:val="18"/>
                <w:shd w:val="clear" w:color="auto" w:fill="FFFFFF"/>
              </w:rPr>
              <w:t>” </w:t>
            </w:r>
          </w:p>
          <w:p w14:paraId="310EB0B7" w14:textId="77777777" w:rsidR="000A1B11" w:rsidRPr="00305F67" w:rsidRDefault="000A1B11" w:rsidP="00454337">
            <w:pPr>
              <w:rPr>
                <w:rFonts w:ascii="Times New Roman" w:eastAsia="Times New Roman" w:hAnsi="Times New Roman" w:cs="Times New Roman"/>
                <w:b/>
                <w:i/>
                <w:iCs/>
                <w:color w:val="000000" w:themeColor="text1"/>
                <w:sz w:val="18"/>
                <w:szCs w:val="18"/>
              </w:rPr>
            </w:pPr>
          </w:p>
        </w:tc>
        <w:tc>
          <w:tcPr>
            <w:tcW w:w="2467" w:type="dxa"/>
            <w:gridSpan w:val="2"/>
          </w:tcPr>
          <w:p w14:paraId="1B9E198D" w14:textId="77777777" w:rsidR="000A1B11" w:rsidRPr="00305F67" w:rsidRDefault="000A1B11" w:rsidP="00454337">
            <w:pPr>
              <w:rPr>
                <w:rFonts w:ascii="Times New Roman" w:eastAsia="Times New Roman" w:hAnsi="Times New Roman" w:cs="Times New Roman"/>
                <w:i/>
                <w:iCs/>
                <w:color w:val="000000" w:themeColor="text1"/>
                <w:sz w:val="18"/>
                <w:szCs w:val="18"/>
              </w:rPr>
            </w:pPr>
            <w:r w:rsidRPr="00305F67">
              <w:rPr>
                <w:rFonts w:ascii="Times New Roman" w:eastAsia="Times New Roman" w:hAnsi="Times New Roman" w:cs="Times New Roman"/>
                <w:i/>
                <w:iCs/>
                <w:color w:val="000000" w:themeColor="text1"/>
                <w:sz w:val="18"/>
                <w:szCs w:val="18"/>
              </w:rPr>
              <w:lastRenderedPageBreak/>
              <w:t xml:space="preserve">Pamatizglītība (4.-6.klašu izglītojamie) (jāizvēlas 1-2 no piedāvātajiem, pilns saturs – normatīvajā dokumentā) – </w:t>
            </w:r>
          </w:p>
          <w:p w14:paraId="1B46EB20" w14:textId="77777777" w:rsidR="000A1B11" w:rsidRPr="00305F67" w:rsidRDefault="000A1B11" w:rsidP="00517438">
            <w:pPr>
              <w:pStyle w:val="Sarakstarindkopa"/>
              <w:numPr>
                <w:ilvl w:val="0"/>
                <w:numId w:val="13"/>
              </w:numPr>
              <w:ind w:left="207" w:hanging="142"/>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Saskata kopsakarības sabiedrībā, vidē un kopienā nacionālā mērogā, kā arī savu ietekmi, lomu un nepieciešamību iesaistīties savas kopienas dzīves uzlabošanā. Skaidro vienas rīcības dažādās sekas (to ietekmi uz citiem cilvēkiem, attiecībām, vidi) (5.1.)</w:t>
            </w:r>
          </w:p>
          <w:p w14:paraId="0AB6E73F" w14:textId="77777777" w:rsidR="000A1B11" w:rsidRPr="00305F67" w:rsidRDefault="000A1B11" w:rsidP="00517438">
            <w:pPr>
              <w:pStyle w:val="Sarakstarindkopa"/>
              <w:numPr>
                <w:ilvl w:val="0"/>
                <w:numId w:val="13"/>
              </w:numPr>
              <w:ind w:left="207" w:hanging="207"/>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Meklē pamatojumu citu rīcībai un viedokļiem, nosauc un pamato savas, ģimenes locekļu, skolas vērtības. Rīkojas saskaņā ar savām vērtībām (5.2.)</w:t>
            </w:r>
          </w:p>
          <w:p w14:paraId="25D20D57" w14:textId="77777777" w:rsidR="000A1B11" w:rsidRPr="00305F67" w:rsidRDefault="000A1B11" w:rsidP="00517438">
            <w:pPr>
              <w:pStyle w:val="Sarakstarindkopa"/>
              <w:numPr>
                <w:ilvl w:val="0"/>
                <w:numId w:val="13"/>
              </w:numPr>
              <w:ind w:left="207" w:hanging="207"/>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 xml:space="preserve">Piedalās noteikumu un ar mācīšanos saistītu lēmumu pieņemšanā, mācību procesa plānošanā, pamato </w:t>
            </w:r>
            <w:r w:rsidRPr="00305F67">
              <w:rPr>
                <w:rFonts w:ascii="Times New Roman" w:hAnsi="Times New Roman" w:cs="Times New Roman"/>
                <w:color w:val="000000"/>
                <w:sz w:val="18"/>
                <w:szCs w:val="18"/>
                <w:shd w:val="clear" w:color="auto" w:fill="FFFFFF"/>
              </w:rPr>
              <w:lastRenderedPageBreak/>
              <w:t>ar to saistītās izvēles, meklē visiem iesaistītajiem labāko risinājumu un ievēro sev izvirzītos noteikumus, lai uz viņu varētu paļauties. Uzņemas atbildību ģimenē un attiecībās ar draugiem, skaidro, kā rīkoties atbildīgi un veidot uzticēšanos (5.3.)</w:t>
            </w:r>
          </w:p>
          <w:p w14:paraId="065697F4" w14:textId="77777777" w:rsidR="000A1B11" w:rsidRPr="00305F67" w:rsidRDefault="000A1B11" w:rsidP="00517438">
            <w:pPr>
              <w:pStyle w:val="Sarakstarindkopa"/>
              <w:numPr>
                <w:ilvl w:val="0"/>
                <w:numId w:val="13"/>
              </w:numPr>
              <w:ind w:left="207" w:hanging="207"/>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Iesaistās vietējās kopienas dzīves uzlabošanā un analizē, vai un kā iesaiste mainījusi kopienas dzīvi (5.4.)</w:t>
            </w:r>
          </w:p>
          <w:p w14:paraId="43101AD8" w14:textId="77777777" w:rsidR="000A1B11" w:rsidRPr="00305F67" w:rsidRDefault="000A1B11" w:rsidP="00454337">
            <w:pPr>
              <w:pStyle w:val="Sarakstarindkopa"/>
              <w:ind w:left="757"/>
              <w:rPr>
                <w:rFonts w:ascii="Times New Roman" w:eastAsia="Times New Roman" w:hAnsi="Times New Roman" w:cs="Times New Roman"/>
                <w:i/>
                <w:iCs/>
                <w:color w:val="000000" w:themeColor="text1"/>
                <w:sz w:val="18"/>
                <w:szCs w:val="18"/>
              </w:rPr>
            </w:pPr>
          </w:p>
          <w:p w14:paraId="5BE2BAF1" w14:textId="77777777" w:rsidR="000A1B11" w:rsidRPr="00305F67" w:rsidRDefault="000A1B11" w:rsidP="00454337">
            <w:pPr>
              <w:ind w:left="37"/>
              <w:rPr>
                <w:rStyle w:val="normaltextrun"/>
                <w:rFonts w:ascii="Times New Roman" w:hAnsi="Times New Roman" w:cs="Times New Roman"/>
                <w:i/>
                <w:iCs/>
                <w:color w:val="000000"/>
                <w:sz w:val="18"/>
                <w:szCs w:val="18"/>
                <w:shd w:val="clear" w:color="auto" w:fill="FFFFFF"/>
              </w:rPr>
            </w:pPr>
            <w:r w:rsidRPr="00305F67">
              <w:rPr>
                <w:rStyle w:val="normaltextrun"/>
                <w:rFonts w:ascii="Times New Roman" w:hAnsi="Times New Roman" w:cs="Times New Roman"/>
                <w:i/>
                <w:color w:val="000000"/>
                <w:sz w:val="18"/>
                <w:szCs w:val="18"/>
                <w:shd w:val="clear" w:color="auto" w:fill="FFFFFF"/>
              </w:rPr>
              <w:t>Ministru kabineta 27.11.2018. noteikumi Nr.747</w:t>
            </w:r>
            <w:r w:rsidRPr="00305F67">
              <w:rPr>
                <w:rStyle w:val="normaltextrun"/>
                <w:rFonts w:ascii="Times New Roman" w:hAnsi="Times New Roman" w:cs="Times New Roman"/>
                <w:i/>
                <w:iCs/>
                <w:color w:val="000000"/>
                <w:sz w:val="18"/>
                <w:szCs w:val="18"/>
                <w:shd w:val="clear" w:color="auto" w:fill="FFFFFF"/>
              </w:rPr>
              <w:t xml:space="preserve"> “</w:t>
            </w:r>
            <w:hyperlink r:id="rId33" w:tgtFrame="_blank" w:history="1">
              <w:r w:rsidRPr="00305F67">
                <w:rPr>
                  <w:rStyle w:val="normaltextrun"/>
                  <w:rFonts w:ascii="Times New Roman" w:hAnsi="Times New Roman" w:cs="Times New Roman"/>
                  <w:i/>
                  <w:iCs/>
                  <w:color w:val="467886"/>
                  <w:sz w:val="18"/>
                  <w:szCs w:val="18"/>
                  <w:u w:val="single"/>
                  <w:shd w:val="clear" w:color="auto" w:fill="FFFFFF"/>
                </w:rPr>
                <w:t>Noteikumi par valsts pamatizglītības standartu un pamatizglītības programmu paraugiem</w:t>
              </w:r>
            </w:hyperlink>
            <w:r w:rsidRPr="00305F67">
              <w:rPr>
                <w:rStyle w:val="normaltextrun"/>
                <w:rFonts w:ascii="Times New Roman" w:hAnsi="Times New Roman" w:cs="Times New Roman"/>
                <w:i/>
                <w:iCs/>
                <w:color w:val="000000"/>
                <w:sz w:val="18"/>
                <w:szCs w:val="18"/>
                <w:shd w:val="clear" w:color="auto" w:fill="FFFFFF"/>
              </w:rPr>
              <w:t>” </w:t>
            </w:r>
          </w:p>
          <w:p w14:paraId="242A8DAA" w14:textId="77777777" w:rsidR="000A1B11" w:rsidRPr="00305F67" w:rsidRDefault="000A1B11" w:rsidP="00454337">
            <w:pPr>
              <w:rPr>
                <w:rFonts w:ascii="Times New Roman" w:eastAsia="Times New Roman" w:hAnsi="Times New Roman" w:cs="Times New Roman"/>
                <w:b/>
                <w:i/>
                <w:iCs/>
                <w:color w:val="000000" w:themeColor="text1"/>
                <w:sz w:val="18"/>
                <w:szCs w:val="18"/>
              </w:rPr>
            </w:pPr>
          </w:p>
        </w:tc>
        <w:tc>
          <w:tcPr>
            <w:tcW w:w="2805" w:type="dxa"/>
            <w:gridSpan w:val="2"/>
          </w:tcPr>
          <w:p w14:paraId="0F896BA2" w14:textId="77777777" w:rsidR="000A1B11" w:rsidRPr="00305F67" w:rsidRDefault="000A1B11" w:rsidP="00454337">
            <w:pPr>
              <w:rPr>
                <w:rFonts w:ascii="Times New Roman" w:eastAsia="Times New Roman" w:hAnsi="Times New Roman" w:cs="Times New Roman"/>
                <w:i/>
                <w:iCs/>
                <w:color w:val="000000" w:themeColor="text1"/>
                <w:sz w:val="18"/>
                <w:szCs w:val="18"/>
              </w:rPr>
            </w:pPr>
            <w:r w:rsidRPr="00305F67">
              <w:rPr>
                <w:rFonts w:ascii="Times New Roman" w:eastAsia="Times New Roman" w:hAnsi="Times New Roman" w:cs="Times New Roman"/>
                <w:i/>
                <w:iCs/>
                <w:color w:val="000000" w:themeColor="text1"/>
                <w:sz w:val="18"/>
                <w:szCs w:val="18"/>
              </w:rPr>
              <w:lastRenderedPageBreak/>
              <w:t>Pamatizglītība (7.-9.klašu izglītojamie) (jāizvēlas 1-2 no piedāvātajiem, pilns saturs – normatīvajā dokumentā) –</w:t>
            </w:r>
          </w:p>
          <w:p w14:paraId="25F2D429" w14:textId="77777777" w:rsidR="000A1B11" w:rsidRPr="00305F67" w:rsidRDefault="000A1B11" w:rsidP="00517438">
            <w:pPr>
              <w:pStyle w:val="Sarakstarindkopa"/>
              <w:numPr>
                <w:ilvl w:val="0"/>
                <w:numId w:val="14"/>
              </w:numPr>
              <w:ind w:left="143" w:hanging="142"/>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Skaidro savu skatījumu par kopsakarībām sabiedrībā, vidē, kopienā Eiropas mērogā un pamato to, saistot ar dažādos avotos gūtu informāciju un statistikas datiem. Analizē, kā atsevišķu indivīdu rīcība ietekmē sabiedrību un vidi (5.1.)</w:t>
            </w:r>
          </w:p>
          <w:p w14:paraId="6FC1E61C" w14:textId="77777777" w:rsidR="000A1B11" w:rsidRPr="00305F67" w:rsidRDefault="000A1B11" w:rsidP="00517438">
            <w:pPr>
              <w:pStyle w:val="Sarakstarindkopa"/>
              <w:numPr>
                <w:ilvl w:val="0"/>
                <w:numId w:val="14"/>
              </w:numPr>
              <w:ind w:left="143" w:hanging="142"/>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No pieredzes, kā arī analizējot dažādus avotus, secina, kā vērtības laika gaitā var mainīties. Balstoties savās vērtībās, izvēlas pasākumus, kuros iesaistīties, un, ja nepieciešams, iesaista citus, paskaidro un pamato savu izvēli vai iemeslus neiesaistīties. Virza savu rīcību saskaņā ar savām vērtībām, pamato savas izvēles (5.2.)</w:t>
            </w:r>
          </w:p>
          <w:p w14:paraId="7CA5A95E" w14:textId="77777777" w:rsidR="000A1B11" w:rsidRPr="00305F67" w:rsidRDefault="000A1B11" w:rsidP="00517438">
            <w:pPr>
              <w:pStyle w:val="Sarakstarindkopa"/>
              <w:numPr>
                <w:ilvl w:val="0"/>
                <w:numId w:val="14"/>
              </w:numPr>
              <w:ind w:left="143" w:hanging="142"/>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 xml:space="preserve">Patstāvīgi ievēro sev izvirzītos noteikumus, lai būtu uzticams un </w:t>
            </w:r>
            <w:r w:rsidRPr="00305F67">
              <w:rPr>
                <w:rFonts w:ascii="Times New Roman" w:hAnsi="Times New Roman" w:cs="Times New Roman"/>
                <w:color w:val="000000"/>
                <w:sz w:val="18"/>
                <w:szCs w:val="18"/>
                <w:shd w:val="clear" w:color="auto" w:fill="FFFFFF"/>
              </w:rPr>
              <w:lastRenderedPageBreak/>
              <w:t>uz viņu varētu paļauties. Analizē savu iesaisti globālos procesos un rīkojas atbildīgi. Skaidro savas rīcības sekas un uzņemas par to atbildību (5.3.)</w:t>
            </w:r>
          </w:p>
          <w:p w14:paraId="7A5F7C3F" w14:textId="77777777" w:rsidR="000A1B11" w:rsidRPr="00305F67" w:rsidRDefault="000A1B11" w:rsidP="00517438">
            <w:pPr>
              <w:pStyle w:val="Sarakstarindkopa"/>
              <w:numPr>
                <w:ilvl w:val="0"/>
                <w:numId w:val="14"/>
              </w:numPr>
              <w:ind w:left="143" w:hanging="142"/>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Piedāvā īstenojamus un ilgtspējīgus risinājumus vietējās kopienas dzīves uzlabošanai. Sadarbībā ar citiem kādu no tiem īsteno un pamato savas iesaistes jēgu (5.4.)</w:t>
            </w:r>
          </w:p>
          <w:p w14:paraId="3C2E7BE4" w14:textId="77777777" w:rsidR="000A1B11" w:rsidRPr="00305F67" w:rsidRDefault="000A1B11" w:rsidP="00454337">
            <w:pPr>
              <w:pStyle w:val="Sarakstarindkopa"/>
              <w:ind w:left="876"/>
              <w:rPr>
                <w:rFonts w:ascii="Times New Roman" w:eastAsia="Times New Roman" w:hAnsi="Times New Roman" w:cs="Times New Roman"/>
                <w:i/>
                <w:iCs/>
                <w:color w:val="000000" w:themeColor="text1"/>
                <w:sz w:val="18"/>
                <w:szCs w:val="18"/>
              </w:rPr>
            </w:pPr>
          </w:p>
          <w:p w14:paraId="5E53AF2C" w14:textId="77777777" w:rsidR="000A1B11" w:rsidRPr="00305F67" w:rsidRDefault="000A1B11" w:rsidP="00454337">
            <w:pPr>
              <w:ind w:left="37"/>
              <w:rPr>
                <w:rStyle w:val="normaltextrun"/>
                <w:rFonts w:ascii="Times New Roman" w:hAnsi="Times New Roman" w:cs="Times New Roman"/>
                <w:i/>
                <w:iCs/>
                <w:color w:val="000000"/>
                <w:sz w:val="18"/>
                <w:szCs w:val="18"/>
                <w:shd w:val="clear" w:color="auto" w:fill="FFFFFF"/>
              </w:rPr>
            </w:pPr>
            <w:r w:rsidRPr="00305F67">
              <w:rPr>
                <w:rStyle w:val="normaltextrun"/>
                <w:rFonts w:ascii="Times New Roman" w:hAnsi="Times New Roman" w:cs="Times New Roman"/>
                <w:i/>
                <w:color w:val="000000"/>
                <w:sz w:val="18"/>
                <w:szCs w:val="18"/>
                <w:shd w:val="clear" w:color="auto" w:fill="FFFFFF"/>
              </w:rPr>
              <w:t>Ministru kabineta 27.11.2018. noteikumi Nr.747</w:t>
            </w:r>
            <w:r w:rsidRPr="00305F67">
              <w:rPr>
                <w:rStyle w:val="normaltextrun"/>
                <w:rFonts w:ascii="Times New Roman" w:hAnsi="Times New Roman" w:cs="Times New Roman"/>
                <w:i/>
                <w:iCs/>
                <w:color w:val="000000"/>
                <w:sz w:val="18"/>
                <w:szCs w:val="18"/>
                <w:shd w:val="clear" w:color="auto" w:fill="FFFFFF"/>
              </w:rPr>
              <w:t xml:space="preserve"> “</w:t>
            </w:r>
            <w:hyperlink r:id="rId34" w:tgtFrame="_blank" w:history="1">
              <w:r w:rsidRPr="00305F67">
                <w:rPr>
                  <w:rStyle w:val="normaltextrun"/>
                  <w:rFonts w:ascii="Times New Roman" w:hAnsi="Times New Roman" w:cs="Times New Roman"/>
                  <w:i/>
                  <w:iCs/>
                  <w:color w:val="467886"/>
                  <w:sz w:val="18"/>
                  <w:szCs w:val="18"/>
                  <w:u w:val="single"/>
                  <w:shd w:val="clear" w:color="auto" w:fill="FFFFFF"/>
                </w:rPr>
                <w:t>Noteikumi par valsts pamatizglītības standartu un pamatizglītības programmu paraugiem</w:t>
              </w:r>
            </w:hyperlink>
            <w:r w:rsidRPr="00305F67">
              <w:rPr>
                <w:rStyle w:val="normaltextrun"/>
                <w:rFonts w:ascii="Times New Roman" w:hAnsi="Times New Roman" w:cs="Times New Roman"/>
                <w:i/>
                <w:iCs/>
                <w:color w:val="000000"/>
                <w:sz w:val="18"/>
                <w:szCs w:val="18"/>
                <w:shd w:val="clear" w:color="auto" w:fill="FFFFFF"/>
              </w:rPr>
              <w:t>” </w:t>
            </w:r>
          </w:p>
          <w:p w14:paraId="4B74008D" w14:textId="77777777" w:rsidR="000A1B11" w:rsidRPr="00305F67" w:rsidRDefault="000A1B11" w:rsidP="00454337">
            <w:pPr>
              <w:rPr>
                <w:rFonts w:ascii="Times New Roman" w:eastAsia="Times New Roman" w:hAnsi="Times New Roman" w:cs="Times New Roman"/>
                <w:b/>
                <w:i/>
                <w:iCs/>
                <w:color w:val="000000" w:themeColor="text1"/>
                <w:sz w:val="18"/>
                <w:szCs w:val="18"/>
              </w:rPr>
            </w:pPr>
          </w:p>
        </w:tc>
        <w:tc>
          <w:tcPr>
            <w:tcW w:w="2552" w:type="dxa"/>
          </w:tcPr>
          <w:p w14:paraId="3C460BB2" w14:textId="77777777" w:rsidR="000A1B11" w:rsidRPr="00305F67" w:rsidRDefault="000A1B11" w:rsidP="00454337">
            <w:pPr>
              <w:rPr>
                <w:rStyle w:val="normaltextrun"/>
                <w:rFonts w:ascii="Times New Roman" w:hAnsi="Times New Roman" w:cs="Times New Roman"/>
                <w:i/>
                <w:color w:val="000000"/>
                <w:sz w:val="18"/>
                <w:szCs w:val="18"/>
                <w:shd w:val="clear" w:color="auto" w:fill="FFFFFF"/>
              </w:rPr>
            </w:pPr>
            <w:r w:rsidRPr="00305F67">
              <w:rPr>
                <w:rStyle w:val="normaltextrun"/>
                <w:rFonts w:ascii="Times New Roman" w:hAnsi="Times New Roman" w:cs="Times New Roman"/>
                <w:i/>
                <w:color w:val="000000"/>
                <w:sz w:val="18"/>
                <w:szCs w:val="18"/>
                <w:shd w:val="clear" w:color="auto" w:fill="FFFFFF"/>
              </w:rPr>
              <w:lastRenderedPageBreak/>
              <w:t xml:space="preserve">Vispārējā vidējā izglītība (10.-12.klašu izglītojamie) </w:t>
            </w:r>
            <w:r w:rsidRPr="00305F67">
              <w:rPr>
                <w:rFonts w:ascii="Times New Roman" w:eastAsia="Times New Roman" w:hAnsi="Times New Roman" w:cs="Times New Roman"/>
                <w:i/>
                <w:iCs/>
                <w:color w:val="000000" w:themeColor="text1"/>
                <w:sz w:val="18"/>
                <w:szCs w:val="18"/>
              </w:rPr>
              <w:t xml:space="preserve">(jāizvēlas 1-2 no piedāvātajiem, pilns saturs – normatīvajā dokumentā) </w:t>
            </w:r>
            <w:r w:rsidRPr="00305F67">
              <w:rPr>
                <w:rStyle w:val="normaltextrun"/>
                <w:rFonts w:ascii="Times New Roman" w:hAnsi="Times New Roman" w:cs="Times New Roman"/>
                <w:i/>
                <w:color w:val="000000"/>
                <w:sz w:val="18"/>
                <w:szCs w:val="18"/>
                <w:shd w:val="clear" w:color="auto" w:fill="FFFFFF"/>
              </w:rPr>
              <w:t xml:space="preserve">– </w:t>
            </w:r>
          </w:p>
          <w:p w14:paraId="663B89C6" w14:textId="77777777" w:rsidR="000A1B11" w:rsidRPr="00305F67" w:rsidRDefault="000A1B11" w:rsidP="00517438">
            <w:pPr>
              <w:pStyle w:val="Sarakstarindkopa"/>
              <w:numPr>
                <w:ilvl w:val="0"/>
                <w:numId w:val="15"/>
              </w:numPr>
              <w:ind w:left="229" w:hanging="142"/>
              <w:rPr>
                <w:rFonts w:ascii="Times New Roman" w:hAnsi="Times New Roman" w:cs="Times New Roman"/>
                <w:i/>
                <w:color w:val="000000"/>
                <w:sz w:val="18"/>
                <w:szCs w:val="18"/>
                <w:shd w:val="clear" w:color="auto" w:fill="FFFFFF"/>
              </w:rPr>
            </w:pPr>
            <w:r w:rsidRPr="00305F67">
              <w:rPr>
                <w:rFonts w:ascii="Times New Roman" w:hAnsi="Times New Roman" w:cs="Times New Roman"/>
                <w:color w:val="000000"/>
                <w:sz w:val="18"/>
                <w:szCs w:val="18"/>
                <w:shd w:val="clear" w:color="auto" w:fill="FFFFFF"/>
              </w:rPr>
              <w:t>skaidro un pamato savu skatījumu par kopsakarībām gan vietējā, gan globālā mērogā, izvērtē indivīdu, sabiedrības un vides mijiedarbību (5.1.)</w:t>
            </w:r>
          </w:p>
          <w:p w14:paraId="1521502B" w14:textId="77777777" w:rsidR="000A1B11" w:rsidRPr="00305F67" w:rsidRDefault="000A1B11" w:rsidP="00517438">
            <w:pPr>
              <w:pStyle w:val="Sarakstarindkopa"/>
              <w:numPr>
                <w:ilvl w:val="0"/>
                <w:numId w:val="15"/>
              </w:numPr>
              <w:ind w:left="229" w:hanging="142"/>
              <w:rPr>
                <w:rFonts w:ascii="Times New Roman" w:hAnsi="Times New Roman" w:cs="Times New Roman"/>
                <w:i/>
                <w:color w:val="000000"/>
                <w:sz w:val="18"/>
                <w:szCs w:val="18"/>
                <w:shd w:val="clear" w:color="auto" w:fill="FFFFFF"/>
              </w:rPr>
            </w:pPr>
            <w:r w:rsidRPr="00305F67">
              <w:rPr>
                <w:rFonts w:ascii="Times New Roman" w:hAnsi="Times New Roman" w:cs="Times New Roman"/>
                <w:color w:val="000000"/>
                <w:sz w:val="18"/>
                <w:szCs w:val="18"/>
                <w:shd w:val="clear" w:color="auto" w:fill="FFFFFF"/>
              </w:rPr>
              <w:t>balstoties savās vērtībās un cienot citu vērtības, izsvērti izvēlas pasākumus un ikdienas situācijas, kurās iesaistīties un iesaistīt citus, cieņpilni pamatojot savu nostāju, prot atteikties, ja pasākums neatbilst vērtībām, un spēj nepakļauties grupas spiedienam, paliekot saistīts ar tiem, kuriem nepiekrīt (5.2.)</w:t>
            </w:r>
          </w:p>
          <w:p w14:paraId="3A0D2FED" w14:textId="77777777" w:rsidR="000A1B11" w:rsidRPr="00305F67" w:rsidRDefault="000A1B11" w:rsidP="00517438">
            <w:pPr>
              <w:pStyle w:val="Sarakstarindkopa"/>
              <w:numPr>
                <w:ilvl w:val="0"/>
                <w:numId w:val="15"/>
              </w:numPr>
              <w:ind w:left="229" w:hanging="142"/>
              <w:rPr>
                <w:rFonts w:ascii="Times New Roman" w:hAnsi="Times New Roman" w:cs="Times New Roman"/>
                <w:i/>
                <w:color w:val="000000"/>
                <w:sz w:val="18"/>
                <w:szCs w:val="18"/>
                <w:shd w:val="clear" w:color="auto" w:fill="FFFFFF"/>
              </w:rPr>
            </w:pPr>
            <w:r w:rsidRPr="00305F67">
              <w:rPr>
                <w:rFonts w:ascii="Times New Roman" w:hAnsi="Times New Roman" w:cs="Times New Roman"/>
                <w:color w:val="000000"/>
                <w:sz w:val="18"/>
                <w:szCs w:val="18"/>
                <w:shd w:val="clear" w:color="auto" w:fill="FFFFFF"/>
              </w:rPr>
              <w:t xml:space="preserve">skaidro savas rīcības sekas un uzņemas par tām </w:t>
            </w:r>
            <w:r w:rsidRPr="00305F67">
              <w:rPr>
                <w:rFonts w:ascii="Times New Roman" w:hAnsi="Times New Roman" w:cs="Times New Roman"/>
                <w:color w:val="000000"/>
                <w:sz w:val="18"/>
                <w:szCs w:val="18"/>
                <w:shd w:val="clear" w:color="auto" w:fill="FFFFFF"/>
              </w:rPr>
              <w:lastRenderedPageBreak/>
              <w:t>atbildību ikdienas situācijās, lokālos un globālos procesos (5.3.)</w:t>
            </w:r>
          </w:p>
          <w:p w14:paraId="26F47AAE" w14:textId="77777777" w:rsidR="000A1B11" w:rsidRPr="00305F67" w:rsidRDefault="000A1B11" w:rsidP="00517438">
            <w:pPr>
              <w:pStyle w:val="Sarakstarindkopa"/>
              <w:numPr>
                <w:ilvl w:val="0"/>
                <w:numId w:val="15"/>
              </w:numPr>
              <w:ind w:left="229" w:hanging="142"/>
              <w:rPr>
                <w:rStyle w:val="normaltextrun"/>
                <w:rFonts w:ascii="Times New Roman" w:hAnsi="Times New Roman" w:cs="Times New Roman"/>
                <w:i/>
                <w:color w:val="000000"/>
                <w:sz w:val="18"/>
                <w:szCs w:val="18"/>
                <w:shd w:val="clear" w:color="auto" w:fill="FFFFFF"/>
              </w:rPr>
            </w:pPr>
            <w:r w:rsidRPr="00305F67">
              <w:rPr>
                <w:rFonts w:ascii="Times New Roman" w:hAnsi="Times New Roman" w:cs="Times New Roman"/>
                <w:color w:val="000000"/>
                <w:sz w:val="18"/>
                <w:szCs w:val="18"/>
                <w:shd w:val="clear" w:color="auto" w:fill="FFFFFF"/>
              </w:rPr>
              <w:t>patstāvīgi un kopā ar citiem gūst pieredzi, iesaistoties risinājumu meklēšanā un īstenošanā, kas palīdz uzlabot dzīves kvalitāti (5.4.)</w:t>
            </w:r>
          </w:p>
          <w:p w14:paraId="0C13280D" w14:textId="77777777" w:rsidR="000A1B11" w:rsidRPr="00305F67" w:rsidRDefault="000A1B11" w:rsidP="00454337">
            <w:pPr>
              <w:pStyle w:val="Sarakstarindkopa"/>
              <w:ind w:left="37"/>
              <w:rPr>
                <w:rStyle w:val="normaltextrun"/>
                <w:rFonts w:ascii="Times New Roman" w:hAnsi="Times New Roman" w:cs="Times New Roman"/>
                <w:i/>
                <w:color w:val="000000"/>
                <w:sz w:val="18"/>
                <w:szCs w:val="18"/>
                <w:shd w:val="clear" w:color="auto" w:fill="FFFFFF"/>
              </w:rPr>
            </w:pPr>
          </w:p>
          <w:p w14:paraId="55F42F19" w14:textId="77777777" w:rsidR="000A1B11" w:rsidRPr="00305F67" w:rsidRDefault="000A1B11" w:rsidP="00454337">
            <w:pPr>
              <w:ind w:left="37"/>
              <w:rPr>
                <w:rStyle w:val="normaltextrun"/>
                <w:rFonts w:ascii="Times New Roman" w:hAnsi="Times New Roman" w:cs="Times New Roman"/>
                <w:i/>
                <w:iCs/>
                <w:color w:val="000000"/>
                <w:sz w:val="18"/>
                <w:szCs w:val="18"/>
                <w:shd w:val="clear" w:color="auto" w:fill="FFFFFF"/>
              </w:rPr>
            </w:pPr>
            <w:r w:rsidRPr="00305F67">
              <w:rPr>
                <w:rStyle w:val="normaltextrun"/>
                <w:rFonts w:ascii="Times New Roman" w:hAnsi="Times New Roman" w:cs="Times New Roman"/>
                <w:i/>
                <w:color w:val="000000"/>
                <w:sz w:val="18"/>
                <w:szCs w:val="18"/>
                <w:shd w:val="clear" w:color="auto" w:fill="FFFFFF"/>
              </w:rPr>
              <w:t>Ministru kabineta 03.09.2019. noteikumi Nr.416</w:t>
            </w:r>
            <w:r w:rsidRPr="00305F67">
              <w:rPr>
                <w:rStyle w:val="normaltextrun"/>
                <w:rFonts w:ascii="Times New Roman" w:hAnsi="Times New Roman" w:cs="Times New Roman"/>
                <w:i/>
                <w:iCs/>
                <w:color w:val="000000"/>
                <w:sz w:val="18"/>
                <w:szCs w:val="18"/>
                <w:shd w:val="clear" w:color="auto" w:fill="FFFFFF"/>
              </w:rPr>
              <w:t xml:space="preserve"> “</w:t>
            </w:r>
            <w:hyperlink r:id="rId35" w:tgtFrame="_blank" w:history="1">
              <w:r w:rsidRPr="00305F67">
                <w:rPr>
                  <w:rStyle w:val="normaltextrun"/>
                  <w:rFonts w:ascii="Times New Roman" w:hAnsi="Times New Roman" w:cs="Times New Roman"/>
                  <w:i/>
                  <w:iCs/>
                  <w:color w:val="467886"/>
                  <w:sz w:val="18"/>
                  <w:szCs w:val="18"/>
                  <w:u w:val="single"/>
                  <w:shd w:val="clear" w:color="auto" w:fill="FFFFFF"/>
                </w:rPr>
                <w:t>Noteikumi par valsts vispārējās vidējās izglītības standartu un vispārējās vidējās izglītības programmu paraugiem</w:t>
              </w:r>
            </w:hyperlink>
            <w:r w:rsidRPr="00305F67">
              <w:rPr>
                <w:rStyle w:val="normaltextrun"/>
                <w:rFonts w:ascii="Times New Roman" w:hAnsi="Times New Roman" w:cs="Times New Roman"/>
                <w:i/>
                <w:iCs/>
                <w:color w:val="000000"/>
                <w:sz w:val="18"/>
                <w:szCs w:val="18"/>
                <w:shd w:val="clear" w:color="auto" w:fill="FFFFFF"/>
              </w:rPr>
              <w:t>”</w:t>
            </w:r>
          </w:p>
          <w:p w14:paraId="13BFAAA6" w14:textId="77777777" w:rsidR="000A1B11" w:rsidRPr="00305F67" w:rsidRDefault="000A1B11" w:rsidP="00454337">
            <w:pPr>
              <w:rPr>
                <w:rFonts w:ascii="Times New Roman" w:eastAsia="Times New Roman" w:hAnsi="Times New Roman" w:cs="Times New Roman"/>
                <w:b/>
                <w:i/>
                <w:iCs/>
                <w:color w:val="000000" w:themeColor="text1"/>
                <w:sz w:val="18"/>
                <w:szCs w:val="18"/>
              </w:rPr>
            </w:pPr>
          </w:p>
        </w:tc>
      </w:tr>
      <w:tr w:rsidR="000A1B11" w:rsidRPr="00FB0854" w14:paraId="035A00EA" w14:textId="77777777" w:rsidTr="00454337">
        <w:trPr>
          <w:trHeight w:val="300"/>
        </w:trPr>
        <w:tc>
          <w:tcPr>
            <w:tcW w:w="2552" w:type="dxa"/>
            <w:vMerge w:val="restart"/>
            <w:tcMar>
              <w:left w:w="105" w:type="dxa"/>
              <w:right w:w="105" w:type="dxa"/>
            </w:tcMar>
          </w:tcPr>
          <w:p w14:paraId="67A6BD07" w14:textId="77777777" w:rsidR="000A1B11" w:rsidRPr="00305F67" w:rsidRDefault="000A1B11" w:rsidP="00517438">
            <w:pPr>
              <w:pStyle w:val="Sarakstarindkopa"/>
              <w:numPr>
                <w:ilvl w:val="0"/>
                <w:numId w:val="9"/>
              </w:numPr>
              <w:ind w:left="317" w:hanging="317"/>
              <w:rPr>
                <w:rFonts w:ascii="Times New Roman" w:eastAsia="Times New Roman" w:hAnsi="Times New Roman" w:cs="Times New Roman"/>
                <w:b/>
                <w:bCs/>
                <w:i/>
                <w:iCs/>
                <w:color w:val="000000" w:themeColor="text1"/>
              </w:rPr>
            </w:pPr>
            <w:r w:rsidRPr="00305F67">
              <w:rPr>
                <w:rFonts w:ascii="Times New Roman" w:eastAsia="Times New Roman" w:hAnsi="Times New Roman" w:cs="Times New Roman"/>
                <w:b/>
                <w:bCs/>
                <w:i/>
                <w:iCs/>
                <w:color w:val="000000" w:themeColor="text1"/>
              </w:rPr>
              <w:lastRenderedPageBreak/>
              <w:t>Kuras mācību jomas saturam norise atbilst</w:t>
            </w:r>
            <w:r>
              <w:rPr>
                <w:rFonts w:ascii="Times New Roman" w:eastAsia="Times New Roman" w:hAnsi="Times New Roman" w:cs="Times New Roman"/>
                <w:b/>
                <w:bCs/>
                <w:i/>
                <w:iCs/>
                <w:color w:val="000000" w:themeColor="text1"/>
              </w:rPr>
              <w:t>?</w:t>
            </w:r>
          </w:p>
        </w:tc>
        <w:tc>
          <w:tcPr>
            <w:tcW w:w="2467" w:type="dxa"/>
            <w:tcMar>
              <w:left w:w="105" w:type="dxa"/>
              <w:right w:w="105" w:type="dxa"/>
            </w:tcMar>
            <w:vAlign w:val="center"/>
          </w:tcPr>
          <w:p w14:paraId="02AEA3C4" w14:textId="77777777" w:rsidR="000A1B11" w:rsidRPr="00305F67" w:rsidRDefault="000A1B11" w:rsidP="00454337">
            <w:pPr>
              <w:jc w:val="center"/>
              <w:rPr>
                <w:rFonts w:ascii="Times New Roman" w:eastAsia="Times New Roman" w:hAnsi="Times New Roman" w:cs="Times New Roman"/>
                <w:i/>
                <w:iCs/>
                <w:color w:val="000000" w:themeColor="text1"/>
                <w:sz w:val="18"/>
                <w:szCs w:val="18"/>
              </w:rPr>
            </w:pPr>
            <w:r w:rsidRPr="00305F67">
              <w:rPr>
                <w:rFonts w:ascii="Times New Roman" w:eastAsia="Times New Roman" w:hAnsi="Times New Roman" w:cs="Times New Roman"/>
                <w:b/>
                <w:i/>
                <w:iCs/>
                <w:color w:val="000000" w:themeColor="text1"/>
              </w:rPr>
              <w:t>Pirmsskola</w:t>
            </w:r>
          </w:p>
        </w:tc>
        <w:tc>
          <w:tcPr>
            <w:tcW w:w="2467" w:type="dxa"/>
            <w:gridSpan w:val="2"/>
            <w:vAlign w:val="center"/>
          </w:tcPr>
          <w:p w14:paraId="00CD511A" w14:textId="77777777" w:rsidR="000A1B11" w:rsidRPr="00305F67" w:rsidRDefault="000A1B11" w:rsidP="00454337">
            <w:pPr>
              <w:jc w:val="center"/>
              <w:rPr>
                <w:rFonts w:ascii="Times New Roman" w:eastAsia="Times New Roman" w:hAnsi="Times New Roman" w:cs="Times New Roman"/>
                <w:i/>
                <w:iCs/>
                <w:color w:val="000000" w:themeColor="text1"/>
                <w:sz w:val="18"/>
                <w:szCs w:val="18"/>
              </w:rPr>
            </w:pPr>
            <w:r w:rsidRPr="00305F67">
              <w:rPr>
                <w:rFonts w:ascii="Times New Roman" w:eastAsia="Times New Roman" w:hAnsi="Times New Roman" w:cs="Times New Roman"/>
                <w:b/>
                <w:i/>
                <w:iCs/>
                <w:color w:val="000000" w:themeColor="text1"/>
              </w:rPr>
              <w:t>1.-3.kla</w:t>
            </w:r>
            <w:r>
              <w:rPr>
                <w:rFonts w:ascii="Times New Roman" w:eastAsia="Times New Roman" w:hAnsi="Times New Roman" w:cs="Times New Roman"/>
                <w:b/>
                <w:i/>
                <w:iCs/>
                <w:color w:val="000000" w:themeColor="text1"/>
              </w:rPr>
              <w:t>se</w:t>
            </w:r>
          </w:p>
        </w:tc>
        <w:tc>
          <w:tcPr>
            <w:tcW w:w="2467" w:type="dxa"/>
            <w:gridSpan w:val="2"/>
            <w:vAlign w:val="center"/>
          </w:tcPr>
          <w:p w14:paraId="5FACFD15" w14:textId="77777777" w:rsidR="000A1B11" w:rsidRPr="00305F67" w:rsidRDefault="000A1B11" w:rsidP="00454337">
            <w:pPr>
              <w:jc w:val="center"/>
              <w:rPr>
                <w:rFonts w:ascii="Times New Roman" w:eastAsia="Times New Roman" w:hAnsi="Times New Roman" w:cs="Times New Roman"/>
                <w:i/>
                <w:iCs/>
                <w:color w:val="000000" w:themeColor="text1"/>
                <w:sz w:val="18"/>
                <w:szCs w:val="18"/>
              </w:rPr>
            </w:pPr>
            <w:r w:rsidRPr="00305F67">
              <w:rPr>
                <w:rFonts w:ascii="Times New Roman" w:eastAsia="Times New Roman" w:hAnsi="Times New Roman" w:cs="Times New Roman"/>
                <w:b/>
                <w:i/>
                <w:iCs/>
                <w:color w:val="000000" w:themeColor="text1"/>
              </w:rPr>
              <w:t>4.-6.kla</w:t>
            </w:r>
            <w:r>
              <w:rPr>
                <w:rFonts w:ascii="Times New Roman" w:eastAsia="Times New Roman" w:hAnsi="Times New Roman" w:cs="Times New Roman"/>
                <w:b/>
                <w:i/>
                <w:iCs/>
                <w:color w:val="000000" w:themeColor="text1"/>
              </w:rPr>
              <w:t>se</w:t>
            </w:r>
          </w:p>
        </w:tc>
        <w:tc>
          <w:tcPr>
            <w:tcW w:w="2805" w:type="dxa"/>
            <w:gridSpan w:val="2"/>
            <w:vAlign w:val="center"/>
          </w:tcPr>
          <w:p w14:paraId="0A75E6AB" w14:textId="77777777" w:rsidR="000A1B11" w:rsidRPr="00305F67" w:rsidRDefault="000A1B11" w:rsidP="00454337">
            <w:pPr>
              <w:jc w:val="center"/>
              <w:rPr>
                <w:rFonts w:ascii="Times New Roman" w:eastAsia="Times New Roman" w:hAnsi="Times New Roman" w:cs="Times New Roman"/>
                <w:i/>
                <w:iCs/>
                <w:color w:val="000000" w:themeColor="text1"/>
                <w:sz w:val="18"/>
                <w:szCs w:val="18"/>
              </w:rPr>
            </w:pPr>
            <w:r w:rsidRPr="00305F67">
              <w:rPr>
                <w:rFonts w:ascii="Times New Roman" w:eastAsia="Times New Roman" w:hAnsi="Times New Roman" w:cs="Times New Roman"/>
                <w:b/>
                <w:i/>
                <w:iCs/>
                <w:color w:val="000000" w:themeColor="text1"/>
              </w:rPr>
              <w:t>7.-9.kla</w:t>
            </w:r>
            <w:r>
              <w:rPr>
                <w:rFonts w:ascii="Times New Roman" w:eastAsia="Times New Roman" w:hAnsi="Times New Roman" w:cs="Times New Roman"/>
                <w:b/>
                <w:i/>
                <w:iCs/>
                <w:color w:val="000000" w:themeColor="text1"/>
              </w:rPr>
              <w:t>se</w:t>
            </w:r>
          </w:p>
        </w:tc>
        <w:tc>
          <w:tcPr>
            <w:tcW w:w="2552" w:type="dxa"/>
            <w:vAlign w:val="center"/>
          </w:tcPr>
          <w:p w14:paraId="681EDEE6" w14:textId="77777777" w:rsidR="000A1B11" w:rsidRPr="00305F67" w:rsidRDefault="000A1B11" w:rsidP="00454337">
            <w:pPr>
              <w:jc w:val="center"/>
              <w:rPr>
                <w:rStyle w:val="normaltextrun"/>
                <w:rFonts w:ascii="Times New Roman" w:hAnsi="Times New Roman" w:cs="Times New Roman"/>
                <w:i/>
                <w:color w:val="000000"/>
                <w:sz w:val="18"/>
                <w:szCs w:val="18"/>
                <w:shd w:val="clear" w:color="auto" w:fill="FFFFFF"/>
              </w:rPr>
            </w:pPr>
            <w:r w:rsidRPr="00305F67">
              <w:rPr>
                <w:rFonts w:ascii="Times New Roman" w:eastAsia="Times New Roman" w:hAnsi="Times New Roman" w:cs="Times New Roman"/>
                <w:b/>
                <w:i/>
                <w:iCs/>
                <w:color w:val="000000" w:themeColor="text1"/>
              </w:rPr>
              <w:t>10.-12.kla</w:t>
            </w:r>
            <w:r>
              <w:rPr>
                <w:rFonts w:ascii="Times New Roman" w:eastAsia="Times New Roman" w:hAnsi="Times New Roman" w:cs="Times New Roman"/>
                <w:b/>
                <w:i/>
                <w:iCs/>
                <w:color w:val="000000" w:themeColor="text1"/>
              </w:rPr>
              <w:t>se</w:t>
            </w:r>
          </w:p>
        </w:tc>
      </w:tr>
      <w:tr w:rsidR="000A1B11" w:rsidRPr="00FB0854" w14:paraId="1A58EAA9" w14:textId="77777777" w:rsidTr="00454337">
        <w:trPr>
          <w:trHeight w:val="300"/>
        </w:trPr>
        <w:tc>
          <w:tcPr>
            <w:tcW w:w="2552" w:type="dxa"/>
            <w:vMerge/>
            <w:tcMar>
              <w:left w:w="105" w:type="dxa"/>
              <w:right w:w="105" w:type="dxa"/>
            </w:tcMar>
          </w:tcPr>
          <w:p w14:paraId="2EE1BEF1" w14:textId="77777777" w:rsidR="000A1B11" w:rsidRPr="00305F67" w:rsidRDefault="000A1B11" w:rsidP="00517438">
            <w:pPr>
              <w:pStyle w:val="Sarakstarindkopa"/>
              <w:numPr>
                <w:ilvl w:val="0"/>
                <w:numId w:val="9"/>
              </w:numPr>
              <w:ind w:left="317" w:hanging="317"/>
              <w:rPr>
                <w:rFonts w:ascii="Times New Roman" w:eastAsia="Times New Roman" w:hAnsi="Times New Roman" w:cs="Times New Roman"/>
                <w:b/>
                <w:bCs/>
                <w:i/>
                <w:iCs/>
                <w:color w:val="000000" w:themeColor="text1"/>
              </w:rPr>
            </w:pPr>
          </w:p>
        </w:tc>
        <w:tc>
          <w:tcPr>
            <w:tcW w:w="2467" w:type="dxa"/>
            <w:tcMar>
              <w:left w:w="105" w:type="dxa"/>
              <w:right w:w="105" w:type="dxa"/>
            </w:tcMar>
          </w:tcPr>
          <w:p w14:paraId="2566E44A" w14:textId="77777777" w:rsidR="000A1B11" w:rsidRPr="00FB0854" w:rsidRDefault="000A1B11" w:rsidP="00454337">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Pirmsskolas izglītība – </w:t>
            </w:r>
          </w:p>
          <w:p w14:paraId="7750C252" w14:textId="77777777" w:rsidR="000A1B11" w:rsidRPr="00FB0854" w:rsidRDefault="000A1B11" w:rsidP="00517438">
            <w:pPr>
              <w:pStyle w:val="Sarakstarindkopa"/>
              <w:numPr>
                <w:ilvl w:val="0"/>
                <w:numId w:val="16"/>
              </w:numPr>
              <w:ind w:left="33" w:hanging="142"/>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valodu mācību joma</w:t>
            </w:r>
          </w:p>
          <w:p w14:paraId="703BC304" w14:textId="77777777" w:rsidR="000A1B11" w:rsidRPr="00FB0854" w:rsidRDefault="000A1B11" w:rsidP="00517438">
            <w:pPr>
              <w:pStyle w:val="Sarakstarindkopa"/>
              <w:numPr>
                <w:ilvl w:val="0"/>
                <w:numId w:val="16"/>
              </w:numPr>
              <w:ind w:left="33" w:hanging="142"/>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sociālā un pilsoniskā mācību joma</w:t>
            </w:r>
          </w:p>
          <w:p w14:paraId="3FB55AC7" w14:textId="77777777" w:rsidR="000A1B11" w:rsidRPr="00FB0854" w:rsidRDefault="000A1B11" w:rsidP="00517438">
            <w:pPr>
              <w:pStyle w:val="Sarakstarindkopa"/>
              <w:numPr>
                <w:ilvl w:val="0"/>
                <w:numId w:val="16"/>
              </w:numPr>
              <w:ind w:left="33" w:hanging="142"/>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kultūras izpratnes un pašizpausmes mākslas mācību joma</w:t>
            </w:r>
          </w:p>
          <w:p w14:paraId="2B68548B" w14:textId="77777777" w:rsidR="000A1B11" w:rsidRPr="00FB0854" w:rsidRDefault="000A1B11" w:rsidP="00517438">
            <w:pPr>
              <w:pStyle w:val="Sarakstarindkopa"/>
              <w:numPr>
                <w:ilvl w:val="0"/>
                <w:numId w:val="16"/>
              </w:numPr>
              <w:ind w:left="33" w:hanging="142"/>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dabaszinātņu mācību joma</w:t>
            </w:r>
          </w:p>
          <w:p w14:paraId="5C802093" w14:textId="77777777" w:rsidR="000A1B11" w:rsidRPr="00FB0854" w:rsidRDefault="000A1B11" w:rsidP="00517438">
            <w:pPr>
              <w:pStyle w:val="Sarakstarindkopa"/>
              <w:numPr>
                <w:ilvl w:val="0"/>
                <w:numId w:val="16"/>
              </w:numPr>
              <w:ind w:left="33" w:hanging="142"/>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lastRenderedPageBreak/>
              <w:t>matemātikas mācību joma</w:t>
            </w:r>
          </w:p>
          <w:p w14:paraId="3A6E9D91" w14:textId="77777777" w:rsidR="000A1B11" w:rsidRPr="00FB0854" w:rsidRDefault="000A1B11" w:rsidP="00517438">
            <w:pPr>
              <w:pStyle w:val="Sarakstarindkopa"/>
              <w:numPr>
                <w:ilvl w:val="0"/>
                <w:numId w:val="16"/>
              </w:numPr>
              <w:ind w:left="33" w:hanging="142"/>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tehnoloģiju mācību joma</w:t>
            </w:r>
          </w:p>
          <w:p w14:paraId="409F884F" w14:textId="77777777" w:rsidR="000A1B11" w:rsidRPr="00FB0854" w:rsidRDefault="000A1B11" w:rsidP="00517438">
            <w:pPr>
              <w:pStyle w:val="Sarakstarindkopa"/>
              <w:numPr>
                <w:ilvl w:val="0"/>
                <w:numId w:val="16"/>
              </w:numPr>
              <w:ind w:left="33" w:hanging="142"/>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veselības un fiziskās aktivitātes mācību joma</w:t>
            </w:r>
          </w:p>
          <w:p w14:paraId="433D2739" w14:textId="77777777" w:rsidR="000A1B11" w:rsidRPr="00FB0854" w:rsidRDefault="000A1B11" w:rsidP="00454337">
            <w:pPr>
              <w:ind w:left="720"/>
              <w:rPr>
                <w:rStyle w:val="normaltextrun"/>
                <w:rFonts w:ascii="Times New Roman" w:hAnsi="Times New Roman" w:cs="Times New Roman"/>
                <w:i/>
                <w:iCs/>
                <w:color w:val="467886"/>
                <w:u w:val="single"/>
                <w:shd w:val="clear" w:color="auto" w:fill="FFFFFF"/>
              </w:rPr>
            </w:pPr>
          </w:p>
          <w:p w14:paraId="1C169E76" w14:textId="77777777" w:rsidR="000A1B11" w:rsidRDefault="000A1B11" w:rsidP="00454337">
            <w:pPr>
              <w:ind w:firstLine="33"/>
              <w:rPr>
                <w:rStyle w:val="Hipersaite"/>
                <w:rFonts w:ascii="Times New Roman" w:eastAsia="Times New Roman" w:hAnsi="Times New Roman" w:cs="Times New Roman"/>
                <w:i/>
                <w:iCs/>
                <w:sz w:val="18"/>
              </w:rPr>
            </w:pPr>
            <w:r w:rsidRPr="00FB0854">
              <w:rPr>
                <w:rFonts w:ascii="Times New Roman" w:eastAsia="Times New Roman" w:hAnsi="Times New Roman" w:cs="Times New Roman"/>
                <w:i/>
                <w:iCs/>
                <w:color w:val="000000" w:themeColor="text1"/>
                <w:sz w:val="18"/>
              </w:rPr>
              <w:t xml:space="preserve">Ministru kabineta 21.11.2018. noteikumi Nr. 716 </w:t>
            </w:r>
            <w:hyperlink r:id="rId36" w:history="1">
              <w:r w:rsidRPr="00FB0854">
                <w:rPr>
                  <w:rStyle w:val="Hipersaite"/>
                  <w:rFonts w:ascii="Times New Roman" w:eastAsia="Times New Roman" w:hAnsi="Times New Roman" w:cs="Times New Roman"/>
                  <w:i/>
                  <w:iCs/>
                  <w:sz w:val="18"/>
                </w:rPr>
                <w:t>“Noteikumi par valsts pirmsskolas izglītības vadlīnijām un pirmsskolas izglītības programmu paraugiem”</w:t>
              </w:r>
            </w:hyperlink>
          </w:p>
          <w:p w14:paraId="2AC9C5CC" w14:textId="77777777" w:rsidR="000A1B11" w:rsidRDefault="000A1B11" w:rsidP="00454337">
            <w:pPr>
              <w:ind w:left="720"/>
              <w:rPr>
                <w:rFonts w:ascii="Times New Roman" w:eastAsia="Times New Roman" w:hAnsi="Times New Roman" w:cs="Times New Roman"/>
                <w:i/>
                <w:iCs/>
                <w:color w:val="000000" w:themeColor="text1"/>
              </w:rPr>
            </w:pPr>
          </w:p>
          <w:p w14:paraId="19B5EE0A" w14:textId="77777777" w:rsidR="000A1B11" w:rsidRPr="00167FBE" w:rsidRDefault="000A1B11" w:rsidP="00454337">
            <w:pPr>
              <w:rPr>
                <w:rFonts w:ascii="Times New Roman" w:hAnsi="Times New Roman" w:cs="Times New Roman"/>
                <w:i/>
                <w:color w:val="000000"/>
                <w:sz w:val="23"/>
                <w:szCs w:val="23"/>
                <w:shd w:val="clear" w:color="auto" w:fill="FFFFFF"/>
              </w:rPr>
            </w:pPr>
            <w:r w:rsidRPr="00167FBE">
              <w:rPr>
                <w:rFonts w:ascii="Times New Roman" w:hAnsi="Times New Roman" w:cs="Times New Roman"/>
                <w:i/>
                <w:color w:val="000000"/>
                <w:sz w:val="23"/>
                <w:szCs w:val="23"/>
                <w:shd w:val="clear" w:color="auto" w:fill="FFFFFF"/>
              </w:rPr>
              <w:t>Projekta mērķauditorija – bērni pirmsskolā no 5 gadiem līdz 6 gadiem (mācību programmā 3.posms)</w:t>
            </w:r>
          </w:p>
          <w:p w14:paraId="7379C1AF" w14:textId="77777777" w:rsidR="000A1B11" w:rsidRPr="00305F67" w:rsidRDefault="000A1B11" w:rsidP="00454337">
            <w:pPr>
              <w:rPr>
                <w:rFonts w:ascii="Times New Roman" w:eastAsia="Times New Roman" w:hAnsi="Times New Roman" w:cs="Times New Roman"/>
                <w:i/>
                <w:iCs/>
                <w:color w:val="000000" w:themeColor="text1"/>
                <w:sz w:val="18"/>
                <w:szCs w:val="18"/>
              </w:rPr>
            </w:pPr>
          </w:p>
        </w:tc>
        <w:tc>
          <w:tcPr>
            <w:tcW w:w="7739" w:type="dxa"/>
            <w:gridSpan w:val="6"/>
          </w:tcPr>
          <w:p w14:paraId="21083E6D" w14:textId="77777777" w:rsidR="000A1B11" w:rsidRPr="00FB0854" w:rsidRDefault="000A1B11" w:rsidP="00454337">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lastRenderedPageBreak/>
              <w:t xml:space="preserve">Pamatizglītība – </w:t>
            </w:r>
          </w:p>
          <w:p w14:paraId="544FAC25" w14:textId="77777777" w:rsidR="000A1B11" w:rsidRPr="00FB0854" w:rsidRDefault="000A1B11" w:rsidP="00517438">
            <w:pPr>
              <w:pStyle w:val="Sarakstarindkopa"/>
              <w:numPr>
                <w:ilvl w:val="0"/>
                <w:numId w:val="17"/>
              </w:numPr>
              <w:ind w:left="753" w:hanging="283"/>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 xml:space="preserve">valodu mācību joma </w:t>
            </w:r>
            <w:r w:rsidRPr="00FB0854">
              <w:rPr>
                <w:rFonts w:ascii="Times New Roman" w:hAnsi="Times New Roman" w:cs="Times New Roman"/>
                <w:color w:val="000000"/>
                <w:sz w:val="18"/>
                <w:szCs w:val="23"/>
                <w:shd w:val="clear" w:color="auto" w:fill="FFFFFF"/>
              </w:rPr>
              <w:t>(Sasniedzamie rezultāti valodu mācību jomā, beidzot 3.,6. un 9.klasi - noteikumu 2.pielikums)</w:t>
            </w:r>
          </w:p>
          <w:p w14:paraId="0F8BEB66" w14:textId="77777777" w:rsidR="000A1B11" w:rsidRPr="00FB0854" w:rsidRDefault="000A1B11" w:rsidP="00517438">
            <w:pPr>
              <w:pStyle w:val="Sarakstarindkopa"/>
              <w:numPr>
                <w:ilvl w:val="0"/>
                <w:numId w:val="17"/>
              </w:numPr>
              <w:ind w:left="753" w:hanging="283"/>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 xml:space="preserve">sociālā un pilsoniskā mācību joma  </w:t>
            </w:r>
            <w:r w:rsidRPr="00FB0854">
              <w:rPr>
                <w:rFonts w:ascii="Times New Roman" w:hAnsi="Times New Roman" w:cs="Times New Roman"/>
                <w:color w:val="000000"/>
                <w:sz w:val="18"/>
                <w:szCs w:val="23"/>
                <w:shd w:val="clear" w:color="auto" w:fill="FFFFFF"/>
              </w:rPr>
              <w:t>(Sasniedzamie rezultāti sociālajā un pilsoniskajā mācību jomā, beidzot 3.,6. un 9.klasi - noteikumu 3.pielikums)</w:t>
            </w:r>
          </w:p>
          <w:p w14:paraId="05D2675F" w14:textId="77777777" w:rsidR="000A1B11" w:rsidRPr="00FB0854" w:rsidRDefault="000A1B11" w:rsidP="00517438">
            <w:pPr>
              <w:pStyle w:val="Sarakstarindkopa"/>
              <w:numPr>
                <w:ilvl w:val="0"/>
                <w:numId w:val="17"/>
              </w:numPr>
              <w:ind w:left="753" w:hanging="283"/>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kultūras izpratnes un pašizpausmes mākslas mācību joma </w:t>
            </w:r>
            <w:r w:rsidRPr="00FB0854">
              <w:rPr>
                <w:rFonts w:ascii="Times New Roman" w:hAnsi="Times New Roman" w:cs="Times New Roman"/>
                <w:color w:val="000000"/>
                <w:sz w:val="18"/>
                <w:szCs w:val="23"/>
                <w:shd w:val="clear" w:color="auto" w:fill="FFFFFF"/>
              </w:rPr>
              <w:t>(Sasniedzamie rezultāti kultūras izpratnes un pašizpausmes mākslas mācību jomā, beidzot 3.,6. un 9.klasi - noteikumu 4.pielikums)</w:t>
            </w:r>
          </w:p>
          <w:p w14:paraId="73D46DA4" w14:textId="77777777" w:rsidR="000A1B11" w:rsidRPr="00FB0854" w:rsidRDefault="000A1B11" w:rsidP="00517438">
            <w:pPr>
              <w:pStyle w:val="Sarakstarindkopa"/>
              <w:numPr>
                <w:ilvl w:val="0"/>
                <w:numId w:val="17"/>
              </w:numPr>
              <w:ind w:left="753" w:hanging="283"/>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dabaszinātņu mācību joma </w:t>
            </w:r>
            <w:r w:rsidRPr="00FB0854">
              <w:rPr>
                <w:rFonts w:ascii="Times New Roman" w:hAnsi="Times New Roman" w:cs="Times New Roman"/>
                <w:color w:val="000000"/>
                <w:sz w:val="18"/>
                <w:szCs w:val="23"/>
                <w:shd w:val="clear" w:color="auto" w:fill="FFFFFF"/>
              </w:rPr>
              <w:t>(Sasniedzamie rezultāti dabaszinātņu mācību jomā, beidzot 3.,6. un 9.klasi - noteikumu 5.pielikums)</w:t>
            </w:r>
          </w:p>
          <w:p w14:paraId="377F2D61" w14:textId="77777777" w:rsidR="000A1B11" w:rsidRPr="00FB0854" w:rsidRDefault="000A1B11" w:rsidP="00517438">
            <w:pPr>
              <w:pStyle w:val="Sarakstarindkopa"/>
              <w:numPr>
                <w:ilvl w:val="0"/>
                <w:numId w:val="17"/>
              </w:numPr>
              <w:ind w:left="753" w:hanging="283"/>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lastRenderedPageBreak/>
              <w:t>matemātikas mācību joma </w:t>
            </w:r>
            <w:r w:rsidRPr="00FB0854">
              <w:rPr>
                <w:rFonts w:ascii="Times New Roman" w:hAnsi="Times New Roman" w:cs="Times New Roman"/>
                <w:color w:val="000000"/>
                <w:sz w:val="18"/>
                <w:szCs w:val="23"/>
                <w:shd w:val="clear" w:color="auto" w:fill="FFFFFF"/>
              </w:rPr>
              <w:t>(Sasniedzamie rezultāti matemātikas mācību jomā, beidzot 3.,6. un 9.klasi - noteikumu 6.pielikums)</w:t>
            </w:r>
          </w:p>
          <w:p w14:paraId="24FCC55F" w14:textId="77777777" w:rsidR="000A1B11" w:rsidRPr="00FB0854" w:rsidRDefault="000A1B11" w:rsidP="00517438">
            <w:pPr>
              <w:pStyle w:val="Sarakstarindkopa"/>
              <w:numPr>
                <w:ilvl w:val="0"/>
                <w:numId w:val="17"/>
              </w:numPr>
              <w:ind w:left="753" w:hanging="283"/>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tehnoloģiju mācību joma </w:t>
            </w:r>
            <w:r w:rsidRPr="00FB0854">
              <w:rPr>
                <w:rFonts w:ascii="Times New Roman" w:hAnsi="Times New Roman" w:cs="Times New Roman"/>
                <w:color w:val="000000"/>
                <w:sz w:val="18"/>
                <w:szCs w:val="23"/>
                <w:shd w:val="clear" w:color="auto" w:fill="FFFFFF"/>
              </w:rPr>
              <w:t>(Sasniedzamie rezultāti tehnoloģiju mācību jomā, beidzot 3.,6. un 9.klasi - noteikumu 7.pielikums)</w:t>
            </w:r>
          </w:p>
          <w:p w14:paraId="102C8CE8" w14:textId="77777777" w:rsidR="000A1B11" w:rsidRPr="00FB0854" w:rsidRDefault="000A1B11" w:rsidP="00517438">
            <w:pPr>
              <w:pStyle w:val="Sarakstarindkopa"/>
              <w:numPr>
                <w:ilvl w:val="0"/>
                <w:numId w:val="17"/>
              </w:numPr>
              <w:ind w:left="753" w:hanging="283"/>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veselības un fiziskās aktivitātes mācību joma </w:t>
            </w:r>
            <w:r w:rsidRPr="00FB0854">
              <w:rPr>
                <w:rFonts w:ascii="Times New Roman" w:hAnsi="Times New Roman" w:cs="Times New Roman"/>
                <w:color w:val="000000"/>
                <w:sz w:val="18"/>
                <w:szCs w:val="23"/>
                <w:shd w:val="clear" w:color="auto" w:fill="FFFFFF"/>
              </w:rPr>
              <w:t>(Sasniedzamie rezultāti veselības un fiziskās aktivitātes mācību jomā, beidzot 3.,6. un 9.klasi - noteikumu 8.pielikums)</w:t>
            </w:r>
          </w:p>
          <w:p w14:paraId="18264706" w14:textId="77777777" w:rsidR="000A1B11" w:rsidRPr="00FB0854" w:rsidRDefault="000A1B11" w:rsidP="00454337">
            <w:pPr>
              <w:ind w:left="37"/>
              <w:rPr>
                <w:rStyle w:val="normaltextrun"/>
                <w:rFonts w:ascii="Times New Roman" w:hAnsi="Times New Roman" w:cs="Times New Roman"/>
                <w:i/>
                <w:color w:val="000000"/>
                <w:sz w:val="18"/>
                <w:shd w:val="clear" w:color="auto" w:fill="FFFFFF"/>
              </w:rPr>
            </w:pPr>
          </w:p>
          <w:p w14:paraId="0F7F6123" w14:textId="77777777" w:rsidR="000A1B11" w:rsidRDefault="000A1B11" w:rsidP="00454337">
            <w:pPr>
              <w:ind w:left="37"/>
              <w:rPr>
                <w:rStyle w:val="normaltextrun"/>
                <w:rFonts w:ascii="Times New Roman" w:hAnsi="Times New Roman" w:cs="Times New Roman"/>
                <w:i/>
                <w:iCs/>
                <w:color w:val="000000"/>
                <w:sz w:val="18"/>
                <w:shd w:val="clear" w:color="auto" w:fill="FFFFFF"/>
              </w:rPr>
            </w:pPr>
            <w:r w:rsidRPr="00FB0854">
              <w:rPr>
                <w:rStyle w:val="normaltextrun"/>
                <w:rFonts w:ascii="Times New Roman" w:hAnsi="Times New Roman" w:cs="Times New Roman"/>
                <w:i/>
                <w:color w:val="000000"/>
                <w:sz w:val="18"/>
                <w:shd w:val="clear" w:color="auto" w:fill="FFFFFF"/>
              </w:rPr>
              <w:t>Ministru kabineta 27.11.2018. noteikumi Nr.747</w:t>
            </w:r>
            <w:r w:rsidRPr="00FB0854">
              <w:rPr>
                <w:rStyle w:val="normaltextrun"/>
                <w:rFonts w:ascii="Times New Roman" w:hAnsi="Times New Roman" w:cs="Times New Roman"/>
                <w:i/>
                <w:iCs/>
                <w:color w:val="000000"/>
                <w:sz w:val="18"/>
                <w:shd w:val="clear" w:color="auto" w:fill="FFFFFF"/>
              </w:rPr>
              <w:t xml:space="preserve"> “</w:t>
            </w:r>
            <w:hyperlink r:id="rId37" w:tgtFrame="_blank" w:history="1">
              <w:r w:rsidRPr="00FB0854">
                <w:rPr>
                  <w:rStyle w:val="normaltextrun"/>
                  <w:rFonts w:ascii="Times New Roman" w:hAnsi="Times New Roman" w:cs="Times New Roman"/>
                  <w:i/>
                  <w:iCs/>
                  <w:color w:val="467886"/>
                  <w:sz w:val="18"/>
                  <w:u w:val="single"/>
                  <w:shd w:val="clear" w:color="auto" w:fill="FFFFFF"/>
                </w:rPr>
                <w:t>Noteikumi par valsts pamatizglītības standartu un pamatizglītības programmu paraugiem</w:t>
              </w:r>
            </w:hyperlink>
            <w:r w:rsidRPr="00FB0854">
              <w:rPr>
                <w:rStyle w:val="normaltextrun"/>
                <w:rFonts w:ascii="Times New Roman" w:hAnsi="Times New Roman" w:cs="Times New Roman"/>
                <w:i/>
                <w:iCs/>
                <w:color w:val="000000"/>
                <w:sz w:val="18"/>
                <w:shd w:val="clear" w:color="auto" w:fill="FFFFFF"/>
              </w:rPr>
              <w:t>” </w:t>
            </w:r>
          </w:p>
          <w:p w14:paraId="24BE38C9" w14:textId="77777777" w:rsidR="000A1B11" w:rsidRPr="00305F67" w:rsidRDefault="000A1B11" w:rsidP="00454337">
            <w:pPr>
              <w:rPr>
                <w:rFonts w:ascii="Times New Roman" w:eastAsia="Times New Roman" w:hAnsi="Times New Roman" w:cs="Times New Roman"/>
                <w:i/>
                <w:iCs/>
                <w:color w:val="000000" w:themeColor="text1"/>
                <w:sz w:val="18"/>
                <w:szCs w:val="18"/>
              </w:rPr>
            </w:pPr>
          </w:p>
        </w:tc>
        <w:tc>
          <w:tcPr>
            <w:tcW w:w="2552" w:type="dxa"/>
          </w:tcPr>
          <w:p w14:paraId="30952BEC" w14:textId="77777777" w:rsidR="000A1B11" w:rsidRDefault="000A1B11" w:rsidP="00454337">
            <w:pPr>
              <w:rPr>
                <w:rStyle w:val="normaltextrun"/>
                <w:rFonts w:ascii="Times New Roman" w:hAnsi="Times New Roman" w:cs="Times New Roman"/>
                <w:i/>
                <w:color w:val="000000"/>
                <w:sz w:val="18"/>
                <w:szCs w:val="18"/>
                <w:shd w:val="clear" w:color="auto" w:fill="FFFFFF"/>
              </w:rPr>
            </w:pPr>
            <w:r w:rsidRPr="00FB0854">
              <w:rPr>
                <w:rStyle w:val="normaltextrun"/>
                <w:rFonts w:ascii="Times New Roman" w:hAnsi="Times New Roman" w:cs="Times New Roman"/>
                <w:i/>
                <w:color w:val="000000"/>
                <w:shd w:val="clear" w:color="auto" w:fill="FFFFFF"/>
              </w:rPr>
              <w:lastRenderedPageBreak/>
              <w:t>Vispārējā vidējā izglītība -</w:t>
            </w:r>
          </w:p>
          <w:p w14:paraId="65C2B959" w14:textId="77777777" w:rsidR="000A1B11" w:rsidRPr="00FB0854" w:rsidRDefault="000A1B11" w:rsidP="00517438">
            <w:pPr>
              <w:pStyle w:val="Sarakstarindkopa"/>
              <w:numPr>
                <w:ilvl w:val="0"/>
                <w:numId w:val="18"/>
              </w:numPr>
              <w:ind w:left="229" w:hanging="229"/>
              <w:rPr>
                <w:rFonts w:ascii="Times New Roman" w:eastAsia="Times New Roman" w:hAnsi="Times New Roman" w:cs="Times New Roman"/>
                <w:i/>
                <w:iCs/>
                <w:color w:val="000000" w:themeColor="text1"/>
              </w:rPr>
            </w:pPr>
            <w:r w:rsidRPr="00FB0854">
              <w:rPr>
                <w:rFonts w:ascii="Times New Roman" w:hAnsi="Times New Roman" w:cs="Times New Roman"/>
                <w:color w:val="000000"/>
                <w:sz w:val="23"/>
                <w:szCs w:val="23"/>
                <w:shd w:val="clear" w:color="auto" w:fill="FFFFFF"/>
              </w:rPr>
              <w:t xml:space="preserve">valodu mācību joma </w:t>
            </w:r>
            <w:r w:rsidRPr="00FB0854">
              <w:rPr>
                <w:rFonts w:ascii="Times New Roman" w:hAnsi="Times New Roman" w:cs="Times New Roman"/>
                <w:color w:val="000000"/>
                <w:sz w:val="18"/>
                <w:szCs w:val="23"/>
                <w:shd w:val="clear" w:color="auto" w:fill="FFFFFF"/>
              </w:rPr>
              <w:t>(Noteikumu 2.pielikums "Plānotie skolēnam sasniedzamie rezultāti valodu mācību jomā")</w:t>
            </w:r>
          </w:p>
          <w:p w14:paraId="7A4D8982" w14:textId="77777777" w:rsidR="000A1B11" w:rsidRPr="00FB0854" w:rsidRDefault="000A1B11" w:rsidP="00517438">
            <w:pPr>
              <w:pStyle w:val="Sarakstarindkopa"/>
              <w:numPr>
                <w:ilvl w:val="0"/>
                <w:numId w:val="18"/>
              </w:numPr>
              <w:ind w:left="229" w:hanging="229"/>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sociālā un pilsoniskā mācību joma </w:t>
            </w:r>
            <w:r w:rsidRPr="00FB0854">
              <w:rPr>
                <w:rFonts w:ascii="Times New Roman" w:hAnsi="Times New Roman" w:cs="Times New Roman"/>
                <w:color w:val="000000"/>
                <w:sz w:val="18"/>
                <w:szCs w:val="23"/>
                <w:shd w:val="clear" w:color="auto" w:fill="FFFFFF"/>
              </w:rPr>
              <w:t xml:space="preserve">(Noteikumu 3.pielikums "Plānotie </w:t>
            </w:r>
            <w:r w:rsidRPr="00FB0854">
              <w:rPr>
                <w:rFonts w:ascii="Times New Roman" w:hAnsi="Times New Roman" w:cs="Times New Roman"/>
                <w:color w:val="000000"/>
                <w:sz w:val="18"/>
                <w:szCs w:val="23"/>
                <w:shd w:val="clear" w:color="auto" w:fill="FFFFFF"/>
              </w:rPr>
              <w:lastRenderedPageBreak/>
              <w:t>skolēnam sasniedzamie rezultāti valodu mācību jomā")</w:t>
            </w:r>
          </w:p>
          <w:p w14:paraId="0BA13BF0" w14:textId="77777777" w:rsidR="000A1B11" w:rsidRPr="00FB0854" w:rsidRDefault="000A1B11" w:rsidP="00517438">
            <w:pPr>
              <w:pStyle w:val="Sarakstarindkopa"/>
              <w:numPr>
                <w:ilvl w:val="0"/>
                <w:numId w:val="18"/>
              </w:numPr>
              <w:ind w:left="229" w:hanging="229"/>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kultūras izpratnes un pašizpausm</w:t>
            </w:r>
            <w:r>
              <w:rPr>
                <w:rFonts w:ascii="Times New Roman" w:hAnsi="Times New Roman" w:cs="Times New Roman"/>
                <w:color w:val="000000"/>
                <w:sz w:val="23"/>
                <w:szCs w:val="23"/>
                <w:shd w:val="clear" w:color="auto" w:fill="FFFFFF"/>
              </w:rPr>
              <w:t>e</w:t>
            </w:r>
            <w:r w:rsidRPr="00FB0854">
              <w:rPr>
                <w:rFonts w:ascii="Times New Roman" w:hAnsi="Times New Roman" w:cs="Times New Roman"/>
                <w:color w:val="000000"/>
                <w:sz w:val="23"/>
                <w:szCs w:val="23"/>
                <w:shd w:val="clear" w:color="auto" w:fill="FFFFFF"/>
              </w:rPr>
              <w:t>s mākslas mācību joma </w:t>
            </w:r>
            <w:r w:rsidRPr="00FB0854">
              <w:rPr>
                <w:rFonts w:ascii="Times New Roman" w:hAnsi="Times New Roman" w:cs="Times New Roman"/>
                <w:color w:val="000000"/>
                <w:sz w:val="18"/>
                <w:szCs w:val="23"/>
                <w:shd w:val="clear" w:color="auto" w:fill="FFFFFF"/>
              </w:rPr>
              <w:t>(Noteikumu 4.pielikums "Plānotie skolēnam sasniedzamie rezultāti valodu mācību jomā")</w:t>
            </w:r>
          </w:p>
          <w:p w14:paraId="43851578" w14:textId="77777777" w:rsidR="000A1B11" w:rsidRPr="00FB0854" w:rsidRDefault="000A1B11" w:rsidP="00517438">
            <w:pPr>
              <w:pStyle w:val="Sarakstarindkopa"/>
              <w:numPr>
                <w:ilvl w:val="0"/>
                <w:numId w:val="18"/>
              </w:numPr>
              <w:ind w:left="229" w:hanging="229"/>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dabaszinātņu mācību joma </w:t>
            </w:r>
            <w:r w:rsidRPr="00FB0854">
              <w:rPr>
                <w:rFonts w:ascii="Times New Roman" w:hAnsi="Times New Roman" w:cs="Times New Roman"/>
                <w:color w:val="000000"/>
                <w:sz w:val="18"/>
                <w:szCs w:val="23"/>
                <w:shd w:val="clear" w:color="auto" w:fill="FFFFFF"/>
              </w:rPr>
              <w:t>(Noteikumu 5.pielikums "Plānotie skolēnam sasniedzamie rezultāti valodu mācību jomā")</w:t>
            </w:r>
          </w:p>
          <w:p w14:paraId="639567AC" w14:textId="77777777" w:rsidR="000A1B11" w:rsidRPr="00FB0854" w:rsidRDefault="000A1B11" w:rsidP="00517438">
            <w:pPr>
              <w:pStyle w:val="Sarakstarindkopa"/>
              <w:numPr>
                <w:ilvl w:val="0"/>
                <w:numId w:val="18"/>
              </w:numPr>
              <w:ind w:left="229" w:hanging="229"/>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matemātikas mācību joma </w:t>
            </w:r>
            <w:r w:rsidRPr="00FB0854">
              <w:rPr>
                <w:rFonts w:ascii="Times New Roman" w:hAnsi="Times New Roman" w:cs="Times New Roman"/>
                <w:color w:val="000000"/>
                <w:sz w:val="18"/>
                <w:szCs w:val="23"/>
                <w:shd w:val="clear" w:color="auto" w:fill="FFFFFF"/>
              </w:rPr>
              <w:t>(Noteikumu 6.pielikums "Plānotie skolēnam sasniedzamie rezultāti valodu mācību jomā")</w:t>
            </w:r>
          </w:p>
          <w:p w14:paraId="75B70B78" w14:textId="77777777" w:rsidR="000A1B11" w:rsidRPr="00FB0854" w:rsidRDefault="000A1B11" w:rsidP="00517438">
            <w:pPr>
              <w:pStyle w:val="Sarakstarindkopa"/>
              <w:numPr>
                <w:ilvl w:val="0"/>
                <w:numId w:val="18"/>
              </w:numPr>
              <w:ind w:left="229" w:hanging="229"/>
              <w:rPr>
                <w:rFonts w:ascii="Times New Roman" w:eastAsia="Times New Roman" w:hAnsi="Times New Roman" w:cs="Times New Roman"/>
                <w:i/>
                <w:iCs/>
                <w:color w:val="000000" w:themeColor="text1"/>
              </w:rPr>
            </w:pPr>
            <w:r w:rsidRPr="00FB0854">
              <w:rPr>
                <w:rFonts w:ascii="Times New Roman" w:hAnsi="Times New Roman" w:cs="Times New Roman"/>
                <w:color w:val="000000"/>
                <w:sz w:val="23"/>
                <w:szCs w:val="23"/>
                <w:shd w:val="clear" w:color="auto" w:fill="FFFFFF"/>
              </w:rPr>
              <w:t>tehnoloģiju mācību joma </w:t>
            </w:r>
            <w:r w:rsidRPr="00FB0854">
              <w:rPr>
                <w:rFonts w:ascii="Times New Roman" w:hAnsi="Times New Roman" w:cs="Times New Roman"/>
                <w:color w:val="000000"/>
                <w:sz w:val="18"/>
                <w:szCs w:val="23"/>
                <w:shd w:val="clear" w:color="auto" w:fill="FFFFFF"/>
              </w:rPr>
              <w:t>(Noteikumu 7.pielikums "Plānotie skolēnam sasniedzamie rezultāti valodu mācību jomā")</w:t>
            </w:r>
          </w:p>
          <w:p w14:paraId="0A400092" w14:textId="77777777" w:rsidR="000A1B11" w:rsidRPr="00FB0854" w:rsidRDefault="000A1B11" w:rsidP="00517438">
            <w:pPr>
              <w:pStyle w:val="Sarakstarindkopa"/>
              <w:numPr>
                <w:ilvl w:val="0"/>
                <w:numId w:val="18"/>
              </w:numPr>
              <w:ind w:left="229" w:hanging="229"/>
              <w:rPr>
                <w:rFonts w:ascii="Times New Roman" w:eastAsia="Times New Roman" w:hAnsi="Times New Roman" w:cs="Times New Roman"/>
                <w:i/>
                <w:iCs/>
                <w:color w:val="000000" w:themeColor="text1"/>
              </w:rPr>
            </w:pPr>
            <w:r w:rsidRPr="00FB0854">
              <w:rPr>
                <w:rFonts w:ascii="Times New Roman" w:hAnsi="Times New Roman" w:cs="Times New Roman"/>
                <w:color w:val="000000"/>
                <w:sz w:val="23"/>
                <w:szCs w:val="23"/>
                <w:shd w:val="clear" w:color="auto" w:fill="FFFFFF"/>
              </w:rPr>
              <w:t xml:space="preserve">veselības, drošības un fiziskās aktivitātes mācību </w:t>
            </w:r>
            <w:r w:rsidRPr="00FB0854">
              <w:rPr>
                <w:rFonts w:ascii="Times New Roman" w:hAnsi="Times New Roman" w:cs="Times New Roman"/>
                <w:color w:val="000000"/>
                <w:sz w:val="23"/>
                <w:szCs w:val="23"/>
                <w:shd w:val="clear" w:color="auto" w:fill="FFFFFF"/>
              </w:rPr>
              <w:lastRenderedPageBreak/>
              <w:t>joma </w:t>
            </w:r>
            <w:r w:rsidRPr="00FB0854">
              <w:rPr>
                <w:rFonts w:ascii="Times New Roman" w:hAnsi="Times New Roman" w:cs="Times New Roman"/>
                <w:color w:val="000000"/>
                <w:sz w:val="18"/>
                <w:szCs w:val="23"/>
                <w:shd w:val="clear" w:color="auto" w:fill="FFFFFF"/>
              </w:rPr>
              <w:t>(Noteikumu 8.pielikums "Plānotie skolēnam sasniedzamie rezultāti valodu mācību jomā")</w:t>
            </w:r>
          </w:p>
          <w:p w14:paraId="54628BD2" w14:textId="77777777" w:rsidR="000A1B11" w:rsidRPr="00FB0854" w:rsidRDefault="000A1B11" w:rsidP="00454337">
            <w:pPr>
              <w:ind w:left="37"/>
              <w:rPr>
                <w:rStyle w:val="normaltextrun"/>
                <w:rFonts w:ascii="Times New Roman" w:hAnsi="Times New Roman" w:cs="Times New Roman"/>
                <w:i/>
                <w:color w:val="000000"/>
                <w:sz w:val="18"/>
                <w:shd w:val="clear" w:color="auto" w:fill="FFFFFF"/>
              </w:rPr>
            </w:pPr>
          </w:p>
          <w:p w14:paraId="639AECA0" w14:textId="77777777" w:rsidR="000A1B11" w:rsidRDefault="000A1B11" w:rsidP="00454337">
            <w:pPr>
              <w:ind w:left="37"/>
              <w:rPr>
                <w:rStyle w:val="normaltextrun"/>
                <w:rFonts w:ascii="Times New Roman" w:hAnsi="Times New Roman" w:cs="Times New Roman"/>
                <w:i/>
                <w:iCs/>
                <w:color w:val="000000"/>
                <w:sz w:val="18"/>
                <w:shd w:val="clear" w:color="auto" w:fill="FFFFFF"/>
              </w:rPr>
            </w:pPr>
            <w:r w:rsidRPr="00FB0854">
              <w:rPr>
                <w:rStyle w:val="normaltextrun"/>
                <w:rFonts w:ascii="Times New Roman" w:hAnsi="Times New Roman" w:cs="Times New Roman"/>
                <w:i/>
                <w:color w:val="000000"/>
                <w:sz w:val="18"/>
                <w:shd w:val="clear" w:color="auto" w:fill="FFFFFF"/>
              </w:rPr>
              <w:t>Ministru kabineta 03.09.2019. noteikumi Nr.416</w:t>
            </w:r>
            <w:r w:rsidRPr="00FB0854">
              <w:rPr>
                <w:rStyle w:val="normaltextrun"/>
                <w:rFonts w:ascii="Times New Roman" w:hAnsi="Times New Roman" w:cs="Times New Roman"/>
                <w:i/>
                <w:iCs/>
                <w:color w:val="000000"/>
                <w:sz w:val="18"/>
                <w:shd w:val="clear" w:color="auto" w:fill="FFFFFF"/>
              </w:rPr>
              <w:t xml:space="preserve"> “</w:t>
            </w:r>
            <w:hyperlink r:id="rId38" w:tgtFrame="_blank" w:history="1">
              <w:r w:rsidRPr="00FB0854">
                <w:rPr>
                  <w:rStyle w:val="normaltextrun"/>
                  <w:rFonts w:ascii="Times New Roman" w:hAnsi="Times New Roman" w:cs="Times New Roman"/>
                  <w:i/>
                  <w:iCs/>
                  <w:color w:val="467886"/>
                  <w:sz w:val="18"/>
                  <w:u w:val="single"/>
                  <w:shd w:val="clear" w:color="auto" w:fill="FFFFFF"/>
                </w:rPr>
                <w:t>Noteikumi par valsts vispārējās vidējās izglītības standartu un vispārējās vidējās izglītības programmu paraugiem</w:t>
              </w:r>
            </w:hyperlink>
            <w:r w:rsidRPr="00FB0854">
              <w:rPr>
                <w:rStyle w:val="normaltextrun"/>
                <w:rFonts w:ascii="Times New Roman" w:hAnsi="Times New Roman" w:cs="Times New Roman"/>
                <w:i/>
                <w:iCs/>
                <w:color w:val="000000"/>
                <w:sz w:val="18"/>
                <w:shd w:val="clear" w:color="auto" w:fill="FFFFFF"/>
              </w:rPr>
              <w:t>”</w:t>
            </w:r>
          </w:p>
          <w:p w14:paraId="4974A133" w14:textId="77777777" w:rsidR="000A1B11" w:rsidRPr="00305F67" w:rsidRDefault="000A1B11" w:rsidP="00454337">
            <w:pPr>
              <w:rPr>
                <w:rStyle w:val="normaltextrun"/>
                <w:rFonts w:ascii="Times New Roman" w:hAnsi="Times New Roman" w:cs="Times New Roman"/>
                <w:i/>
                <w:color w:val="000000"/>
                <w:sz w:val="18"/>
                <w:szCs w:val="18"/>
                <w:shd w:val="clear" w:color="auto" w:fill="FFFFFF"/>
              </w:rPr>
            </w:pPr>
          </w:p>
        </w:tc>
      </w:tr>
      <w:tr w:rsidR="000A1B11" w:rsidRPr="00FB0854" w14:paraId="05DFC515" w14:textId="77777777" w:rsidTr="00454337">
        <w:trPr>
          <w:trHeight w:val="300"/>
        </w:trPr>
        <w:tc>
          <w:tcPr>
            <w:tcW w:w="2552" w:type="dxa"/>
            <w:tcMar>
              <w:left w:w="105" w:type="dxa"/>
              <w:right w:w="105" w:type="dxa"/>
            </w:tcMar>
          </w:tcPr>
          <w:p w14:paraId="602F13A9" w14:textId="77777777" w:rsidR="000A1B11" w:rsidRDefault="000A1B11" w:rsidP="00454337">
            <w:pPr>
              <w:rPr>
                <w:rFonts w:ascii="Times New Roman" w:eastAsia="Times New Roman" w:hAnsi="Times New Roman" w:cs="Times New Roman"/>
                <w:b/>
                <w:bCs/>
                <w:i/>
                <w:iCs/>
                <w:color w:val="000000" w:themeColor="text1"/>
              </w:rPr>
            </w:pPr>
            <w:r w:rsidRPr="00FB0854">
              <w:rPr>
                <w:rFonts w:ascii="Times New Roman" w:eastAsia="Times New Roman" w:hAnsi="Times New Roman" w:cs="Times New Roman"/>
                <w:b/>
                <w:bCs/>
                <w:i/>
                <w:iCs/>
                <w:color w:val="000000" w:themeColor="text1"/>
              </w:rPr>
              <w:lastRenderedPageBreak/>
              <w:t>1</w:t>
            </w:r>
            <w:r>
              <w:rPr>
                <w:rFonts w:ascii="Times New Roman" w:eastAsia="Times New Roman" w:hAnsi="Times New Roman" w:cs="Times New Roman"/>
                <w:b/>
                <w:bCs/>
                <w:i/>
                <w:iCs/>
                <w:color w:val="000000" w:themeColor="text1"/>
              </w:rPr>
              <w:t>3</w:t>
            </w:r>
            <w:r w:rsidRPr="00FB0854">
              <w:rPr>
                <w:rFonts w:ascii="Times New Roman" w:eastAsia="Times New Roman" w:hAnsi="Times New Roman" w:cs="Times New Roman"/>
                <w:b/>
                <w:bCs/>
                <w:i/>
                <w:iCs/>
                <w:color w:val="000000" w:themeColor="text1"/>
              </w:rPr>
              <w:t xml:space="preserve">. </w:t>
            </w:r>
            <w:r w:rsidRPr="00671C04">
              <w:rPr>
                <w:rFonts w:ascii="Times New Roman" w:eastAsia="Times New Roman" w:hAnsi="Times New Roman" w:cs="Times New Roman"/>
                <w:b/>
                <w:bCs/>
                <w:i/>
                <w:iCs/>
                <w:color w:val="000000" w:themeColor="text1"/>
              </w:rPr>
              <w:t>Norādiet sasniedzamo rezultātu atbilstošu </w:t>
            </w:r>
          </w:p>
          <w:p w14:paraId="09121210" w14:textId="77777777" w:rsidR="000A1B11" w:rsidRPr="00313C4C" w:rsidRDefault="000A1B11" w:rsidP="00454337">
            <w:pPr>
              <w:rPr>
                <w:rFonts w:ascii="Times New Roman" w:eastAsia="Times New Roman" w:hAnsi="Times New Roman" w:cs="Times New Roman"/>
                <w:b/>
                <w:bCs/>
                <w:i/>
                <w:iCs/>
                <w:color w:val="000000" w:themeColor="text1"/>
              </w:rPr>
            </w:pPr>
            <w:r w:rsidRPr="00671C04">
              <w:rPr>
                <w:rFonts w:ascii="Times New Roman" w:eastAsia="Times New Roman" w:hAnsi="Times New Roman" w:cs="Times New Roman"/>
                <w:b/>
                <w:bCs/>
                <w:i/>
                <w:iCs/>
                <w:color w:val="000000" w:themeColor="text1"/>
              </w:rPr>
              <w:t>norādītajai mērķauditorijai iepriekš norādītajā mācību jomā (saglabājot numerāciju dokumentā; ne vairāk kā 2)!</w:t>
            </w:r>
          </w:p>
        </w:tc>
        <w:tc>
          <w:tcPr>
            <w:tcW w:w="12758" w:type="dxa"/>
            <w:gridSpan w:val="8"/>
            <w:tcMar>
              <w:left w:w="105" w:type="dxa"/>
              <w:right w:w="105" w:type="dxa"/>
            </w:tcMar>
          </w:tcPr>
          <w:p w14:paraId="154BB739" w14:textId="00F27215" w:rsidR="000A1B11" w:rsidRDefault="000A1B11" w:rsidP="00454337">
            <w:pPr>
              <w:rPr>
                <w:rFonts w:ascii="Times New Roman" w:hAnsi="Times New Roman" w:cs="Times New Roman"/>
                <w:i/>
                <w:color w:val="7030A0"/>
                <w:u w:val="single"/>
              </w:rPr>
            </w:pPr>
            <w:r w:rsidRPr="00B718CC">
              <w:rPr>
                <w:rFonts w:ascii="Times New Roman" w:hAnsi="Times New Roman" w:cs="Times New Roman"/>
                <w:i/>
                <w:iCs/>
                <w:color w:val="7030A0"/>
                <w:u w:val="single"/>
              </w:rPr>
              <w:t xml:space="preserve">Piemērs </w:t>
            </w:r>
            <w:r w:rsidR="00B50C96">
              <w:rPr>
                <w:rFonts w:ascii="Times New Roman" w:hAnsi="Times New Roman" w:cs="Times New Roman"/>
                <w:i/>
                <w:iCs/>
                <w:color w:val="7030A0"/>
                <w:u w:val="single"/>
              </w:rPr>
              <w:t xml:space="preserve">– sociālā un pilsoniskā mācību joma </w:t>
            </w:r>
            <w:r w:rsidRPr="00B718CC">
              <w:rPr>
                <w:rFonts w:ascii="Times New Roman" w:hAnsi="Times New Roman" w:cs="Times New Roman"/>
                <w:i/>
                <w:iCs/>
                <w:color w:val="7030A0"/>
                <w:u w:val="single"/>
              </w:rPr>
              <w:t>(pirmsskola):</w:t>
            </w:r>
          </w:p>
          <w:p w14:paraId="5D43C44B" w14:textId="1CCFE69D" w:rsidR="00746B48" w:rsidRPr="00746B48" w:rsidRDefault="00746B48" w:rsidP="00746B48">
            <w:pPr>
              <w:ind w:left="37"/>
              <w:rPr>
                <w:rFonts w:ascii="Times New Roman" w:hAnsi="Times New Roman" w:cs="Times New Roman"/>
                <w:i/>
                <w:iCs/>
                <w:color w:val="000000"/>
                <w:sz w:val="18"/>
                <w:shd w:val="clear" w:color="auto" w:fill="FFFFFF"/>
              </w:rPr>
            </w:pPr>
            <w:r>
              <w:rPr>
                <w:rStyle w:val="normaltextrun"/>
                <w:rFonts w:ascii="Times New Roman" w:hAnsi="Times New Roman" w:cs="Times New Roman"/>
                <w:i/>
                <w:color w:val="000000"/>
                <w:sz w:val="18"/>
                <w:shd w:val="clear" w:color="auto" w:fill="FFFFFF"/>
              </w:rPr>
              <w:t xml:space="preserve">Avots: </w:t>
            </w:r>
            <w:hyperlink r:id="rId39" w:history="1">
              <w:r w:rsidRPr="00746B48">
                <w:rPr>
                  <w:rStyle w:val="Hipersaite"/>
                  <w:rFonts w:ascii="Times New Roman" w:hAnsi="Times New Roman" w:cs="Times New Roman"/>
                  <w:i/>
                  <w:sz w:val="18"/>
                  <w:shd w:val="clear" w:color="auto" w:fill="FFFFFF"/>
                </w:rPr>
                <w:t>Pirmsskolas mācību programma.</w:t>
              </w:r>
            </w:hyperlink>
          </w:p>
          <w:p w14:paraId="14C0BD28" w14:textId="77777777" w:rsidR="000A1B11" w:rsidRDefault="000A1B11" w:rsidP="00454337">
            <w:pPr>
              <w:rPr>
                <w:rFonts w:ascii="Times New Roman" w:hAnsi="Times New Roman" w:cs="Times New Roman"/>
                <w:i/>
                <w:iCs/>
                <w:color w:val="7030A0"/>
              </w:rPr>
            </w:pPr>
            <w:r w:rsidRPr="00313C4C">
              <w:rPr>
                <w:rFonts w:ascii="Times New Roman" w:hAnsi="Times New Roman" w:cs="Times New Roman"/>
                <w:i/>
                <w:iCs/>
                <w:color w:val="7030A0"/>
              </w:rPr>
              <w:t>Saprot vienotu kārtības un drošības noteikumu nozīmi, ievēro tos.</w:t>
            </w:r>
          </w:p>
          <w:p w14:paraId="41256AE4" w14:textId="77777777" w:rsidR="000A1B11" w:rsidRPr="00313C4C" w:rsidRDefault="000A1B11" w:rsidP="00454337">
            <w:pPr>
              <w:rPr>
                <w:rFonts w:ascii="Times New Roman" w:hAnsi="Times New Roman" w:cs="Times New Roman"/>
                <w:i/>
                <w:iCs/>
                <w:color w:val="7030A0"/>
              </w:rPr>
            </w:pPr>
            <w:r w:rsidRPr="00313C4C">
              <w:rPr>
                <w:rFonts w:ascii="Times New Roman" w:hAnsi="Times New Roman" w:cs="Times New Roman"/>
                <w:i/>
                <w:iCs/>
                <w:color w:val="7030A0"/>
              </w:rPr>
              <w:t>Patstāvīgi sagatavojas darbam, izvēloties nepieciešamos materiālus</w:t>
            </w:r>
            <w:r>
              <w:rPr>
                <w:rFonts w:ascii="Times New Roman" w:hAnsi="Times New Roman" w:cs="Times New Roman"/>
                <w:i/>
                <w:iCs/>
                <w:color w:val="7030A0"/>
              </w:rPr>
              <w:t>.</w:t>
            </w:r>
          </w:p>
          <w:p w14:paraId="538291FB" w14:textId="77777777" w:rsidR="000A1B11" w:rsidRDefault="000A1B11" w:rsidP="00454337">
            <w:pPr>
              <w:rPr>
                <w:rFonts w:ascii="Times New Roman" w:eastAsia="Times New Roman" w:hAnsi="Times New Roman" w:cs="Times New Roman"/>
                <w:i/>
                <w:color w:val="000000" w:themeColor="text1"/>
              </w:rPr>
            </w:pPr>
          </w:p>
          <w:p w14:paraId="53272C44" w14:textId="7FB9668E" w:rsidR="000A1B11" w:rsidRPr="00B718CC" w:rsidRDefault="000A1B11" w:rsidP="00454337">
            <w:pPr>
              <w:rPr>
                <w:rFonts w:ascii="Times New Roman" w:eastAsia="Times New Roman" w:hAnsi="Times New Roman" w:cs="Times New Roman"/>
                <w:i/>
                <w:iCs/>
                <w:color w:val="000000" w:themeColor="text1"/>
                <w:u w:val="single"/>
              </w:rPr>
            </w:pPr>
            <w:r w:rsidRPr="00B718CC">
              <w:rPr>
                <w:rFonts w:ascii="Times New Roman" w:hAnsi="Times New Roman" w:cs="Times New Roman"/>
                <w:i/>
                <w:iCs/>
                <w:color w:val="7030A0"/>
                <w:u w:val="single"/>
              </w:rPr>
              <w:t xml:space="preserve">Piemērs </w:t>
            </w:r>
            <w:r w:rsidR="00B50C96">
              <w:rPr>
                <w:rFonts w:ascii="Times New Roman" w:hAnsi="Times New Roman" w:cs="Times New Roman"/>
                <w:i/>
                <w:iCs/>
                <w:color w:val="7030A0"/>
                <w:u w:val="single"/>
              </w:rPr>
              <w:t>– sociālā un pilsoniskā mācību joma</w:t>
            </w:r>
            <w:r w:rsidRPr="00B718CC">
              <w:rPr>
                <w:rFonts w:ascii="Times New Roman" w:hAnsi="Times New Roman" w:cs="Times New Roman"/>
                <w:i/>
                <w:iCs/>
                <w:color w:val="7030A0"/>
                <w:u w:val="single"/>
              </w:rPr>
              <w:t xml:space="preserve"> (pamatizglītība, 9.klase):</w:t>
            </w:r>
          </w:p>
          <w:p w14:paraId="20D9FDA1" w14:textId="77777777" w:rsidR="000A1B11" w:rsidRDefault="000A1B11" w:rsidP="00454337">
            <w:pPr>
              <w:ind w:left="37"/>
              <w:rPr>
                <w:rStyle w:val="normaltextrun"/>
                <w:rFonts w:ascii="Times New Roman" w:hAnsi="Times New Roman" w:cs="Times New Roman"/>
                <w:i/>
                <w:iCs/>
                <w:color w:val="000000"/>
                <w:sz w:val="18"/>
                <w:shd w:val="clear" w:color="auto" w:fill="FFFFFF"/>
              </w:rPr>
            </w:pPr>
            <w:r>
              <w:rPr>
                <w:rStyle w:val="normaltextrun"/>
                <w:rFonts w:ascii="Times New Roman" w:hAnsi="Times New Roman" w:cs="Times New Roman"/>
                <w:i/>
                <w:color w:val="000000"/>
                <w:sz w:val="18"/>
                <w:shd w:val="clear" w:color="auto" w:fill="FFFFFF"/>
              </w:rPr>
              <w:t xml:space="preserve">Avots: </w:t>
            </w:r>
            <w:r w:rsidRPr="00FB0854">
              <w:rPr>
                <w:rStyle w:val="normaltextrun"/>
                <w:rFonts w:ascii="Times New Roman" w:hAnsi="Times New Roman" w:cs="Times New Roman"/>
                <w:i/>
                <w:color w:val="000000"/>
                <w:sz w:val="18"/>
                <w:shd w:val="clear" w:color="auto" w:fill="FFFFFF"/>
              </w:rPr>
              <w:t>Ministru kabineta 27.11.2018. noteikumi Nr.747</w:t>
            </w:r>
            <w:r w:rsidRPr="00FB0854">
              <w:rPr>
                <w:rStyle w:val="normaltextrun"/>
                <w:rFonts w:ascii="Times New Roman" w:hAnsi="Times New Roman" w:cs="Times New Roman"/>
                <w:i/>
                <w:iCs/>
                <w:color w:val="000000"/>
                <w:sz w:val="18"/>
                <w:shd w:val="clear" w:color="auto" w:fill="FFFFFF"/>
              </w:rPr>
              <w:t xml:space="preserve"> “</w:t>
            </w:r>
            <w:hyperlink r:id="rId40" w:tgtFrame="_blank" w:history="1">
              <w:r w:rsidRPr="00FB0854">
                <w:rPr>
                  <w:rStyle w:val="normaltextrun"/>
                  <w:rFonts w:ascii="Times New Roman" w:hAnsi="Times New Roman" w:cs="Times New Roman"/>
                  <w:i/>
                  <w:iCs/>
                  <w:color w:val="467886"/>
                  <w:sz w:val="18"/>
                  <w:u w:val="single"/>
                  <w:shd w:val="clear" w:color="auto" w:fill="FFFFFF"/>
                </w:rPr>
                <w:t>Noteikumi par valsts pamatizglītības standartu un pamatizglītības programmu paraugiem</w:t>
              </w:r>
            </w:hyperlink>
            <w:r w:rsidRPr="00FB0854">
              <w:rPr>
                <w:rStyle w:val="normaltextrun"/>
                <w:rFonts w:ascii="Times New Roman" w:hAnsi="Times New Roman" w:cs="Times New Roman"/>
                <w:i/>
                <w:iCs/>
                <w:color w:val="000000"/>
                <w:sz w:val="18"/>
                <w:shd w:val="clear" w:color="auto" w:fill="FFFFFF"/>
              </w:rPr>
              <w:t>” </w:t>
            </w:r>
            <w:r>
              <w:rPr>
                <w:rStyle w:val="normaltextrun"/>
                <w:rFonts w:ascii="Times New Roman" w:hAnsi="Times New Roman" w:cs="Times New Roman"/>
                <w:i/>
                <w:iCs/>
                <w:color w:val="000000"/>
                <w:sz w:val="18"/>
                <w:shd w:val="clear" w:color="auto" w:fill="FFFFFF"/>
              </w:rPr>
              <w:t>3.pielikums “</w:t>
            </w:r>
            <w:r w:rsidRPr="00713475">
              <w:rPr>
                <w:rStyle w:val="normaltextrun"/>
                <w:rFonts w:ascii="Times New Roman" w:hAnsi="Times New Roman" w:cs="Times New Roman"/>
                <w:i/>
                <w:iCs/>
                <w:color w:val="000000"/>
                <w:sz w:val="18"/>
              </w:rPr>
              <w:t xml:space="preserve">Sasniedzamie rezultāti sociālajā un pilsoniskajā mācību jomā, beidzot </w:t>
            </w:r>
            <w:r>
              <w:rPr>
                <w:rStyle w:val="normaltextrun"/>
                <w:rFonts w:ascii="Times New Roman" w:hAnsi="Times New Roman" w:cs="Times New Roman"/>
                <w:i/>
                <w:iCs/>
                <w:color w:val="000000"/>
                <w:sz w:val="18"/>
              </w:rPr>
              <w:t>9</w:t>
            </w:r>
            <w:r w:rsidRPr="00713475">
              <w:rPr>
                <w:rStyle w:val="normaltextrun"/>
                <w:rFonts w:ascii="Times New Roman" w:hAnsi="Times New Roman" w:cs="Times New Roman"/>
                <w:i/>
                <w:iCs/>
                <w:color w:val="000000"/>
                <w:sz w:val="18"/>
              </w:rPr>
              <w:t>.klasi</w:t>
            </w:r>
            <w:r>
              <w:rPr>
                <w:rStyle w:val="normaltextrun"/>
                <w:rFonts w:ascii="Times New Roman" w:hAnsi="Times New Roman" w:cs="Times New Roman"/>
                <w:i/>
                <w:iCs/>
                <w:color w:val="000000"/>
                <w:sz w:val="18"/>
              </w:rPr>
              <w:t>”</w:t>
            </w:r>
          </w:p>
          <w:p w14:paraId="65E3C38E" w14:textId="77777777" w:rsidR="000A1B11" w:rsidRPr="00713475" w:rsidRDefault="000A1B11" w:rsidP="00454337">
            <w:pPr>
              <w:rPr>
                <w:rFonts w:ascii="Times New Roman" w:hAnsi="Times New Roman" w:cs="Times New Roman"/>
                <w:i/>
                <w:iCs/>
                <w:color w:val="7030A0"/>
              </w:rPr>
            </w:pPr>
            <w:r w:rsidRPr="00713475">
              <w:rPr>
                <w:rFonts w:ascii="Times New Roman" w:hAnsi="Times New Roman" w:cs="Times New Roman"/>
                <w:i/>
                <w:iCs/>
                <w:color w:val="7030A0"/>
              </w:rPr>
              <w:t>2. Cilvēki veido attiecības ar citiem cilvēkiem</w:t>
            </w:r>
          </w:p>
          <w:p w14:paraId="6DD21605" w14:textId="77777777" w:rsidR="000A1B11" w:rsidRDefault="000A1B11" w:rsidP="00454337">
            <w:pPr>
              <w:rPr>
                <w:rFonts w:ascii="Times New Roman" w:hAnsi="Times New Roman" w:cs="Times New Roman"/>
                <w:i/>
                <w:iCs/>
                <w:color w:val="7030A0"/>
              </w:rPr>
            </w:pPr>
            <w:r w:rsidRPr="00713475">
              <w:rPr>
                <w:rFonts w:ascii="Times New Roman" w:hAnsi="Times New Roman" w:cs="Times New Roman"/>
                <w:i/>
                <w:iCs/>
                <w:color w:val="7030A0"/>
              </w:rPr>
              <w:t>2.2. Secina, kādas vērtības, mērķi un intereses ir dažādām sociālajām grupām, lai atpazītu savas sociālās lomas vietējā kopienā un veicinātu sociāli atbildīgu un konstruktīvu sadarbību, balstoties uz visiem nozīmīgām vērtībām</w:t>
            </w:r>
            <w:r>
              <w:rPr>
                <w:rFonts w:ascii="Times New Roman" w:hAnsi="Times New Roman" w:cs="Times New Roman"/>
                <w:i/>
                <w:iCs/>
                <w:color w:val="7030A0"/>
              </w:rPr>
              <w:t>.</w:t>
            </w:r>
          </w:p>
          <w:p w14:paraId="2FA3AC30" w14:textId="77777777" w:rsidR="000A1B11" w:rsidRDefault="000A1B11" w:rsidP="00454337">
            <w:pPr>
              <w:rPr>
                <w:rFonts w:ascii="Times New Roman" w:hAnsi="Times New Roman" w:cs="Times New Roman"/>
                <w:i/>
                <w:iCs/>
                <w:color w:val="7030A0"/>
              </w:rPr>
            </w:pPr>
          </w:p>
          <w:p w14:paraId="79F5DDB0" w14:textId="5540B658" w:rsidR="000A1B11" w:rsidRPr="006E24C8" w:rsidRDefault="000A1B11" w:rsidP="00454337">
            <w:pPr>
              <w:rPr>
                <w:rFonts w:ascii="Times New Roman" w:eastAsia="Times New Roman" w:hAnsi="Times New Roman" w:cs="Times New Roman"/>
                <w:i/>
                <w:color w:val="000000" w:themeColor="text1"/>
                <w:u w:val="single"/>
              </w:rPr>
            </w:pPr>
            <w:r w:rsidRPr="00B718CC">
              <w:rPr>
                <w:rFonts w:ascii="Times New Roman" w:hAnsi="Times New Roman" w:cs="Times New Roman"/>
                <w:i/>
                <w:iCs/>
                <w:color w:val="7030A0"/>
                <w:u w:val="single"/>
              </w:rPr>
              <w:t xml:space="preserve">Piemērs </w:t>
            </w:r>
            <w:r w:rsidR="00B50C96">
              <w:rPr>
                <w:rFonts w:ascii="Times New Roman" w:hAnsi="Times New Roman" w:cs="Times New Roman"/>
                <w:i/>
                <w:iCs/>
                <w:color w:val="7030A0"/>
                <w:u w:val="single"/>
              </w:rPr>
              <w:t>– sociālā un pilsoniskā mācību joma</w:t>
            </w:r>
            <w:r w:rsidRPr="00B718CC">
              <w:rPr>
                <w:rFonts w:ascii="Times New Roman" w:hAnsi="Times New Roman" w:cs="Times New Roman"/>
                <w:i/>
                <w:iCs/>
                <w:color w:val="7030A0"/>
                <w:u w:val="single"/>
              </w:rPr>
              <w:t xml:space="preserve"> (vispārējā vidējā izglītība):</w:t>
            </w:r>
          </w:p>
          <w:p w14:paraId="6846B354" w14:textId="77777777" w:rsidR="000A1B11" w:rsidRDefault="000A1B11" w:rsidP="00454337">
            <w:pPr>
              <w:ind w:left="37"/>
              <w:rPr>
                <w:rStyle w:val="normaltextrun"/>
                <w:rFonts w:ascii="Times New Roman" w:hAnsi="Times New Roman" w:cs="Times New Roman"/>
                <w:i/>
                <w:iCs/>
                <w:color w:val="000000"/>
                <w:sz w:val="18"/>
                <w:shd w:val="clear" w:color="auto" w:fill="FFFFFF"/>
              </w:rPr>
            </w:pPr>
            <w:r>
              <w:rPr>
                <w:rStyle w:val="normaltextrun"/>
                <w:rFonts w:ascii="Times New Roman" w:hAnsi="Times New Roman" w:cs="Times New Roman"/>
                <w:i/>
                <w:color w:val="000000"/>
                <w:sz w:val="18"/>
                <w:shd w:val="clear" w:color="auto" w:fill="FFFFFF"/>
              </w:rPr>
              <w:t xml:space="preserve">Avots: </w:t>
            </w:r>
            <w:r w:rsidRPr="00FB0854">
              <w:rPr>
                <w:rStyle w:val="normaltextrun"/>
                <w:rFonts w:ascii="Times New Roman" w:hAnsi="Times New Roman" w:cs="Times New Roman"/>
                <w:i/>
                <w:color w:val="000000"/>
                <w:sz w:val="18"/>
                <w:shd w:val="clear" w:color="auto" w:fill="FFFFFF"/>
              </w:rPr>
              <w:t>Ministru kabineta 03.09.2019. noteikumi Nr.416</w:t>
            </w:r>
            <w:r w:rsidRPr="00FB0854">
              <w:rPr>
                <w:rStyle w:val="normaltextrun"/>
                <w:rFonts w:ascii="Times New Roman" w:hAnsi="Times New Roman" w:cs="Times New Roman"/>
                <w:i/>
                <w:iCs/>
                <w:color w:val="000000"/>
                <w:sz w:val="18"/>
                <w:shd w:val="clear" w:color="auto" w:fill="FFFFFF"/>
              </w:rPr>
              <w:t xml:space="preserve"> “</w:t>
            </w:r>
            <w:hyperlink r:id="rId41" w:tgtFrame="_blank" w:history="1">
              <w:r w:rsidRPr="00FB0854">
                <w:rPr>
                  <w:rStyle w:val="normaltextrun"/>
                  <w:rFonts w:ascii="Times New Roman" w:hAnsi="Times New Roman" w:cs="Times New Roman"/>
                  <w:i/>
                  <w:iCs/>
                  <w:color w:val="467886"/>
                  <w:sz w:val="18"/>
                  <w:u w:val="single"/>
                  <w:shd w:val="clear" w:color="auto" w:fill="FFFFFF"/>
                </w:rPr>
                <w:t>Noteikumi par valsts vispārējās vidējās izglītības standartu un vispārējās vidējās izglītības programmu paraugiem</w:t>
              </w:r>
            </w:hyperlink>
            <w:r w:rsidRPr="00FB0854">
              <w:rPr>
                <w:rStyle w:val="normaltextrun"/>
                <w:rFonts w:ascii="Times New Roman" w:hAnsi="Times New Roman" w:cs="Times New Roman"/>
                <w:i/>
                <w:iCs/>
                <w:color w:val="000000"/>
                <w:sz w:val="18"/>
                <w:shd w:val="clear" w:color="auto" w:fill="FFFFFF"/>
              </w:rPr>
              <w:t>”</w:t>
            </w:r>
            <w:r>
              <w:rPr>
                <w:rStyle w:val="normaltextrun"/>
                <w:rFonts w:ascii="Times New Roman" w:hAnsi="Times New Roman" w:cs="Times New Roman"/>
                <w:i/>
                <w:iCs/>
                <w:color w:val="000000"/>
                <w:sz w:val="18"/>
                <w:shd w:val="clear" w:color="auto" w:fill="FFFFFF"/>
              </w:rPr>
              <w:t xml:space="preserve"> 3.pielikums “Plānotie skolēnam sasniedzamie rezultāti sociālajā un pilsoniskajā mācību jomā”</w:t>
            </w:r>
          </w:p>
          <w:p w14:paraId="7B5A8A3C" w14:textId="77777777" w:rsidR="000A1B11" w:rsidRPr="00713475" w:rsidRDefault="000A1B11" w:rsidP="00454337">
            <w:pPr>
              <w:rPr>
                <w:color w:val="7030A0"/>
              </w:rPr>
            </w:pPr>
            <w:r w:rsidRPr="00713475">
              <w:rPr>
                <w:rFonts w:ascii="Times New Roman" w:hAnsi="Times New Roman" w:cs="Times New Roman"/>
                <w:i/>
                <w:iCs/>
                <w:color w:val="7030A0"/>
              </w:rPr>
              <w:t>1. Indivīds apzinās sevi kā daļu no sabiedrības – sadarbojoties var izdarīt vairāk un efektīvāk, kopīgi ir iespējams ietekmēt procesus.</w:t>
            </w:r>
          </w:p>
          <w:p w14:paraId="5B760F24" w14:textId="77777777" w:rsidR="000A1B11" w:rsidRPr="00713475" w:rsidRDefault="000A1B11" w:rsidP="00454337">
            <w:pPr>
              <w:rPr>
                <w:rFonts w:ascii="Times New Roman" w:hAnsi="Times New Roman" w:cs="Times New Roman"/>
                <w:i/>
                <w:iCs/>
                <w:color w:val="7030A0"/>
              </w:rPr>
            </w:pPr>
            <w:r w:rsidRPr="00713475">
              <w:rPr>
                <w:rFonts w:ascii="Times New Roman" w:hAnsi="Times New Roman" w:cs="Times New Roman"/>
                <w:i/>
                <w:iCs/>
                <w:color w:val="7030A0"/>
              </w:rPr>
              <w:lastRenderedPageBreak/>
              <w:t>1.5. Rūpējoties par sevi un līdzcilvēkiem, veicinot personisko izaugsmi, izvērtē savas iespējas un vajadzības. Iesaistās dažādās sociālās aizsardzības – sociālās politikas – aktivitātēs.</w:t>
            </w:r>
          </w:p>
          <w:p w14:paraId="5B2FAEEB" w14:textId="77777777" w:rsidR="000A1B11" w:rsidRPr="00713475" w:rsidRDefault="000A1B11" w:rsidP="00454337">
            <w:pPr>
              <w:rPr>
                <w:rFonts w:ascii="Times New Roman" w:hAnsi="Times New Roman" w:cs="Times New Roman"/>
                <w:i/>
                <w:iCs/>
                <w:color w:val="7030A0"/>
              </w:rPr>
            </w:pPr>
            <w:r w:rsidRPr="00713475">
              <w:rPr>
                <w:rFonts w:ascii="Times New Roman" w:hAnsi="Times New Roman" w:cs="Times New Roman"/>
                <w:i/>
                <w:iCs/>
                <w:color w:val="7030A0"/>
              </w:rPr>
              <w:t>2. Latvijas demokrātiju un tiesiskumu nodrošina lokālu interešu un starptautisku attiecību mijiedarbība</w:t>
            </w:r>
          </w:p>
          <w:p w14:paraId="4F565B37" w14:textId="77777777" w:rsidR="000A1B11" w:rsidRPr="00713475" w:rsidRDefault="000A1B11" w:rsidP="00454337">
            <w:pPr>
              <w:rPr>
                <w:color w:val="7030A0"/>
              </w:rPr>
            </w:pPr>
            <w:r w:rsidRPr="00713475">
              <w:rPr>
                <w:rFonts w:ascii="Times New Roman" w:hAnsi="Times New Roman" w:cs="Times New Roman"/>
                <w:i/>
                <w:iCs/>
                <w:color w:val="7030A0"/>
              </w:rPr>
              <w:t>2.6. Analizē Latvijas valsts budžetu un pašvaldību kopbudžetu, tā izlietojuma sadalījumu. Izvērtē, kā Eiropas Savienības daudzgadu budžets atbilst nacionālām un vietējām prioritātēm. Veido priekšlikumus jaunām iniciatīvām, kas sekmētu valsts attīstību ilgtermiņā.</w:t>
            </w:r>
          </w:p>
          <w:p w14:paraId="3EF631C2" w14:textId="77777777" w:rsidR="000A1B11" w:rsidRPr="00136F51" w:rsidRDefault="000A1B11" w:rsidP="00454337">
            <w:pPr>
              <w:rPr>
                <w:rFonts w:ascii="Times New Roman" w:eastAsia="Times New Roman" w:hAnsi="Times New Roman" w:cs="Times New Roman"/>
                <w:i/>
                <w:color w:val="000000" w:themeColor="text1"/>
              </w:rPr>
            </w:pPr>
          </w:p>
        </w:tc>
      </w:tr>
      <w:tr w:rsidR="000A1B11" w:rsidRPr="00FB0854" w14:paraId="62E3DD15" w14:textId="77777777" w:rsidTr="00454337">
        <w:trPr>
          <w:trHeight w:val="300"/>
        </w:trPr>
        <w:tc>
          <w:tcPr>
            <w:tcW w:w="2552" w:type="dxa"/>
            <w:tcMar>
              <w:left w:w="105" w:type="dxa"/>
              <w:right w:w="105" w:type="dxa"/>
            </w:tcMar>
          </w:tcPr>
          <w:p w14:paraId="749875CA" w14:textId="77777777" w:rsidR="000A1B11" w:rsidRPr="00FB0854" w:rsidRDefault="000A1B11" w:rsidP="00454337">
            <w:pPr>
              <w:rPr>
                <w:rFonts w:ascii="Times New Roman" w:eastAsia="Times New Roman" w:hAnsi="Times New Roman" w:cs="Times New Roman"/>
                <w:color w:val="000000" w:themeColor="text1"/>
              </w:rPr>
            </w:pPr>
            <w:r w:rsidRPr="00FB0854">
              <w:rPr>
                <w:rFonts w:ascii="Times New Roman" w:eastAsia="Times New Roman" w:hAnsi="Times New Roman" w:cs="Times New Roman"/>
                <w:b/>
                <w:bCs/>
                <w:i/>
                <w:iCs/>
                <w:color w:val="000000" w:themeColor="text1"/>
              </w:rPr>
              <w:lastRenderedPageBreak/>
              <w:t>1</w:t>
            </w:r>
            <w:r>
              <w:rPr>
                <w:rFonts w:ascii="Times New Roman" w:eastAsia="Times New Roman" w:hAnsi="Times New Roman" w:cs="Times New Roman"/>
                <w:b/>
                <w:bCs/>
                <w:i/>
                <w:iCs/>
                <w:color w:val="000000" w:themeColor="text1"/>
              </w:rPr>
              <w:t>4</w:t>
            </w:r>
            <w:r w:rsidRPr="00FB0854">
              <w:rPr>
                <w:rFonts w:ascii="Times New Roman" w:eastAsia="Times New Roman" w:hAnsi="Times New Roman" w:cs="Times New Roman"/>
                <w:b/>
                <w:bCs/>
                <w:i/>
                <w:iCs/>
                <w:color w:val="000000" w:themeColor="text1"/>
              </w:rPr>
              <w:t>. Plānotais norises ilgums minūtēs</w:t>
            </w:r>
          </w:p>
          <w:p w14:paraId="17EBCB4F" w14:textId="77777777" w:rsidR="000A1B11" w:rsidRPr="00FB0854" w:rsidRDefault="000A1B11" w:rsidP="00454337">
            <w:pPr>
              <w:rPr>
                <w:rFonts w:ascii="Times New Roman" w:eastAsia="Times New Roman" w:hAnsi="Times New Roman" w:cs="Times New Roman"/>
                <w:color w:val="000000" w:themeColor="text1"/>
              </w:rPr>
            </w:pPr>
          </w:p>
        </w:tc>
        <w:tc>
          <w:tcPr>
            <w:tcW w:w="12758" w:type="dxa"/>
            <w:gridSpan w:val="8"/>
            <w:tcMar>
              <w:left w:w="105" w:type="dxa"/>
              <w:right w:w="105" w:type="dxa"/>
            </w:tcMar>
          </w:tcPr>
          <w:p w14:paraId="4BE3522A" w14:textId="77777777" w:rsidR="000A1B11" w:rsidRPr="00FB0854" w:rsidRDefault="000A1B11" w:rsidP="00454337">
            <w:pPr>
              <w:rPr>
                <w:rFonts w:ascii="Times New Roman" w:eastAsia="Times New Roman" w:hAnsi="Times New Roman" w:cs="Times New Roman"/>
                <w:color w:val="000000" w:themeColor="text1"/>
              </w:rPr>
            </w:pPr>
            <w:r w:rsidRPr="00FB0854">
              <w:rPr>
                <w:rFonts w:ascii="Times New Roman" w:eastAsia="Times New Roman" w:hAnsi="Times New Roman" w:cs="Times New Roman"/>
                <w:i/>
                <w:iCs/>
                <w:color w:val="000000" w:themeColor="text1"/>
              </w:rPr>
              <w:t>Ievadāmā vērtība ir skaitlis - piemēram, 40, 60, 80, ...</w:t>
            </w:r>
          </w:p>
          <w:p w14:paraId="6AD40580" w14:textId="77777777" w:rsidR="000A1B11" w:rsidRPr="00FB0854" w:rsidRDefault="000A1B11" w:rsidP="00454337">
            <w:pPr>
              <w:jc w:val="both"/>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Skaitlis norāda norises kopējo ilgumu minūtēs</w:t>
            </w:r>
          </w:p>
        </w:tc>
      </w:tr>
      <w:tr w:rsidR="000A1B11" w:rsidRPr="00FB0854" w14:paraId="055760DB" w14:textId="77777777" w:rsidTr="00454337">
        <w:trPr>
          <w:trHeight w:val="300"/>
        </w:trPr>
        <w:tc>
          <w:tcPr>
            <w:tcW w:w="2552" w:type="dxa"/>
            <w:tcMar>
              <w:left w:w="105" w:type="dxa"/>
              <w:right w:w="105" w:type="dxa"/>
            </w:tcMar>
          </w:tcPr>
          <w:p w14:paraId="5AA569E2" w14:textId="77777777" w:rsidR="000A1B11" w:rsidRPr="00FB0854" w:rsidRDefault="000A1B11" w:rsidP="00454337">
            <w:pPr>
              <w:rPr>
                <w:rFonts w:ascii="Times New Roman" w:eastAsia="Times New Roman" w:hAnsi="Times New Roman" w:cs="Times New Roman"/>
                <w:color w:val="000000" w:themeColor="text1"/>
              </w:rPr>
            </w:pPr>
            <w:r>
              <w:rPr>
                <w:rFonts w:ascii="Times New Roman" w:eastAsia="Times New Roman" w:hAnsi="Times New Roman" w:cs="Times New Roman"/>
                <w:b/>
                <w:bCs/>
                <w:i/>
                <w:iCs/>
                <w:color w:val="000000" w:themeColor="text1"/>
              </w:rPr>
              <w:t>15</w:t>
            </w:r>
            <w:r w:rsidRPr="00FB0854">
              <w:rPr>
                <w:rFonts w:ascii="Times New Roman" w:eastAsia="Times New Roman" w:hAnsi="Times New Roman" w:cs="Times New Roman"/>
                <w:b/>
                <w:bCs/>
                <w:i/>
                <w:iCs/>
                <w:color w:val="000000" w:themeColor="text1"/>
              </w:rPr>
              <w:t>. Norises īstenošanas vieta</w:t>
            </w:r>
          </w:p>
          <w:p w14:paraId="16DBFB97" w14:textId="77777777" w:rsidR="000A1B11" w:rsidRPr="00FB0854" w:rsidRDefault="000A1B11" w:rsidP="00454337">
            <w:pPr>
              <w:rPr>
                <w:rFonts w:ascii="Times New Roman" w:eastAsia="Times New Roman" w:hAnsi="Times New Roman" w:cs="Times New Roman"/>
                <w:b/>
                <w:bCs/>
                <w:i/>
                <w:iCs/>
                <w:color w:val="000000" w:themeColor="text1"/>
              </w:rPr>
            </w:pPr>
          </w:p>
        </w:tc>
        <w:tc>
          <w:tcPr>
            <w:tcW w:w="3084" w:type="dxa"/>
            <w:gridSpan w:val="2"/>
            <w:tcMar>
              <w:left w:w="105" w:type="dxa"/>
              <w:right w:w="105" w:type="dxa"/>
            </w:tcMar>
          </w:tcPr>
          <w:p w14:paraId="104F8655" w14:textId="77777777" w:rsidR="000A1B11" w:rsidRPr="00427EFB" w:rsidRDefault="000A1B11" w:rsidP="00454337">
            <w:pPr>
              <w:rPr>
                <w:rFonts w:ascii="Times New Roman" w:eastAsia="Times New Roman" w:hAnsi="Times New Roman" w:cs="Times New Roman"/>
                <w:b/>
                <w:i/>
                <w:iCs/>
                <w:color w:val="000000" w:themeColor="text1"/>
              </w:rPr>
            </w:pPr>
            <w:r>
              <w:rPr>
                <w:rFonts w:ascii="Times New Roman" w:eastAsia="Times New Roman" w:hAnsi="Times New Roman" w:cs="Times New Roman"/>
                <w:i/>
                <w:iCs/>
                <w:color w:val="000000" w:themeColor="text1"/>
              </w:rPr>
              <w:t xml:space="preserve">Norises īstenotājs izbrauc pie izglītojamajiem uz </w:t>
            </w:r>
            <w:r w:rsidRPr="00427EFB">
              <w:rPr>
                <w:rFonts w:ascii="Times New Roman" w:eastAsia="Times New Roman" w:hAnsi="Times New Roman" w:cs="Times New Roman"/>
                <w:i/>
                <w:iCs/>
                <w:color w:val="000000" w:themeColor="text1"/>
              </w:rPr>
              <w:t>izglītības iestād</w:t>
            </w:r>
            <w:r>
              <w:rPr>
                <w:rFonts w:ascii="Times New Roman" w:eastAsia="Times New Roman" w:hAnsi="Times New Roman" w:cs="Times New Roman"/>
                <w:i/>
                <w:iCs/>
                <w:color w:val="000000" w:themeColor="text1"/>
              </w:rPr>
              <w:t>i</w:t>
            </w:r>
          </w:p>
        </w:tc>
        <w:tc>
          <w:tcPr>
            <w:tcW w:w="3084" w:type="dxa"/>
            <w:gridSpan w:val="2"/>
          </w:tcPr>
          <w:p w14:paraId="55E12060" w14:textId="77777777" w:rsidR="000A1B11" w:rsidRPr="00427EFB" w:rsidRDefault="000A1B11" w:rsidP="00454337">
            <w:pPr>
              <w:rPr>
                <w:rFonts w:ascii="Times New Roman" w:eastAsia="Times New Roman" w:hAnsi="Times New Roman" w:cs="Times New Roman"/>
                <w:b/>
                <w:i/>
                <w:iCs/>
                <w:color w:val="000000" w:themeColor="text1"/>
              </w:rPr>
            </w:pPr>
            <w:r>
              <w:rPr>
                <w:rFonts w:ascii="Times New Roman" w:eastAsia="Times New Roman" w:hAnsi="Times New Roman" w:cs="Times New Roman"/>
                <w:i/>
                <w:iCs/>
                <w:color w:val="000000" w:themeColor="text1"/>
              </w:rPr>
              <w:t xml:space="preserve">Izglītojamie ierodas </w:t>
            </w:r>
            <w:r w:rsidRPr="00427EFB">
              <w:rPr>
                <w:rFonts w:ascii="Times New Roman" w:eastAsia="Times New Roman" w:hAnsi="Times New Roman" w:cs="Times New Roman"/>
                <w:i/>
                <w:iCs/>
                <w:color w:val="000000" w:themeColor="text1"/>
              </w:rPr>
              <w:t>pie norises īstenotāja</w:t>
            </w:r>
          </w:p>
        </w:tc>
        <w:tc>
          <w:tcPr>
            <w:tcW w:w="3084" w:type="dxa"/>
            <w:gridSpan w:val="2"/>
          </w:tcPr>
          <w:p w14:paraId="38A3F73D" w14:textId="77777777" w:rsidR="000A1B11" w:rsidRPr="00427EFB" w:rsidRDefault="000A1B11" w:rsidP="00454337">
            <w:pPr>
              <w:rPr>
                <w:rFonts w:ascii="Times New Roman" w:eastAsia="Times New Roman" w:hAnsi="Times New Roman" w:cs="Times New Roman"/>
                <w:b/>
                <w:i/>
                <w:iCs/>
                <w:color w:val="000000" w:themeColor="text1"/>
              </w:rPr>
            </w:pPr>
            <w:r>
              <w:rPr>
                <w:rFonts w:ascii="Times New Roman" w:eastAsia="Times New Roman" w:hAnsi="Times New Roman" w:cs="Times New Roman"/>
                <w:i/>
                <w:iCs/>
                <w:color w:val="000000" w:themeColor="text1"/>
              </w:rPr>
              <w:t xml:space="preserve">Izglītojamie ierodas </w:t>
            </w:r>
            <w:r w:rsidRPr="00427EFB">
              <w:rPr>
                <w:rFonts w:ascii="Times New Roman" w:eastAsia="Times New Roman" w:hAnsi="Times New Roman" w:cs="Times New Roman"/>
                <w:i/>
                <w:iCs/>
                <w:color w:val="000000" w:themeColor="text1"/>
              </w:rPr>
              <w:t>norises īstenotāja norādītajā adresē</w:t>
            </w:r>
          </w:p>
        </w:tc>
        <w:tc>
          <w:tcPr>
            <w:tcW w:w="3506" w:type="dxa"/>
            <w:gridSpan w:val="2"/>
          </w:tcPr>
          <w:p w14:paraId="0550BC60" w14:textId="77777777" w:rsidR="000A1B11" w:rsidRPr="00427EFB" w:rsidRDefault="000A1B11" w:rsidP="00454337">
            <w:pPr>
              <w:rPr>
                <w:rFonts w:ascii="Times New Roman" w:eastAsia="Times New Roman" w:hAnsi="Times New Roman" w:cs="Times New Roman"/>
                <w:b/>
                <w:i/>
                <w:iCs/>
                <w:color w:val="000000" w:themeColor="text1"/>
              </w:rPr>
            </w:pPr>
            <w:r w:rsidRPr="00427EFB">
              <w:rPr>
                <w:rFonts w:ascii="Times New Roman" w:hAnsi="Times New Roman" w:cs="Times New Roman"/>
                <w:i/>
                <w:color w:val="000000"/>
                <w:sz w:val="23"/>
                <w:szCs w:val="23"/>
                <w:shd w:val="clear" w:color="auto" w:fill="FFFFFF"/>
              </w:rPr>
              <w:t>iespējams gan izbraukums uz izglītības iestādi, gan izglītojamos uzņemt pie norises īstenotāja</w:t>
            </w:r>
          </w:p>
        </w:tc>
      </w:tr>
      <w:tr w:rsidR="000A1B11" w:rsidRPr="00FB0854" w14:paraId="06AAE033" w14:textId="77777777" w:rsidTr="00454337">
        <w:trPr>
          <w:trHeight w:val="300"/>
        </w:trPr>
        <w:tc>
          <w:tcPr>
            <w:tcW w:w="2552" w:type="dxa"/>
            <w:tcMar>
              <w:left w:w="105" w:type="dxa"/>
              <w:right w:w="105" w:type="dxa"/>
            </w:tcMar>
          </w:tcPr>
          <w:p w14:paraId="042B6AF5" w14:textId="77777777" w:rsidR="000A1B11" w:rsidRPr="00FB0854" w:rsidRDefault="000A1B11" w:rsidP="00454337">
            <w:pPr>
              <w:rPr>
                <w:rFonts w:ascii="Times New Roman" w:eastAsia="Times New Roman" w:hAnsi="Times New Roman" w:cs="Times New Roman"/>
                <w:color w:val="000000" w:themeColor="text1"/>
              </w:rPr>
            </w:pPr>
            <w:r>
              <w:rPr>
                <w:rFonts w:ascii="Times New Roman" w:eastAsia="Times New Roman" w:hAnsi="Times New Roman" w:cs="Times New Roman"/>
                <w:b/>
                <w:bCs/>
                <w:i/>
                <w:iCs/>
                <w:color w:val="000000" w:themeColor="text1"/>
              </w:rPr>
              <w:t>16</w:t>
            </w:r>
            <w:r w:rsidRPr="00FB0854">
              <w:rPr>
                <w:rFonts w:ascii="Times New Roman" w:eastAsia="Times New Roman" w:hAnsi="Times New Roman" w:cs="Times New Roman"/>
                <w:b/>
                <w:bCs/>
                <w:i/>
                <w:iCs/>
                <w:color w:val="000000" w:themeColor="text1"/>
              </w:rPr>
              <w:t>. Norises īstenošanas precīza adrese (pie norises īstenotāja vai norises īstenotāja noteikta vieta)</w:t>
            </w:r>
          </w:p>
          <w:p w14:paraId="10B2F1BA" w14:textId="77777777" w:rsidR="000A1B11" w:rsidRPr="00FB0854" w:rsidRDefault="000A1B11" w:rsidP="00454337">
            <w:pPr>
              <w:rPr>
                <w:rFonts w:ascii="Times New Roman" w:eastAsia="Times New Roman" w:hAnsi="Times New Roman" w:cs="Times New Roman"/>
                <w:color w:val="000000" w:themeColor="text1"/>
              </w:rPr>
            </w:pPr>
          </w:p>
        </w:tc>
        <w:tc>
          <w:tcPr>
            <w:tcW w:w="3084" w:type="dxa"/>
            <w:gridSpan w:val="2"/>
            <w:shd w:val="clear" w:color="auto" w:fill="F2F2F2" w:themeFill="background1" w:themeFillShade="F2"/>
            <w:tcMar>
              <w:left w:w="105" w:type="dxa"/>
              <w:right w:w="105" w:type="dxa"/>
            </w:tcMar>
          </w:tcPr>
          <w:p w14:paraId="3BF0334E" w14:textId="77777777" w:rsidR="000A1B11" w:rsidRPr="00AB5311" w:rsidRDefault="000A1B11" w:rsidP="00454337">
            <w:pPr>
              <w:rPr>
                <w:rFonts w:ascii="Times New Roman" w:eastAsia="Times New Roman" w:hAnsi="Times New Roman" w:cs="Times New Roman"/>
                <w:i/>
                <w:iCs/>
                <w:color w:val="000000" w:themeColor="text1"/>
              </w:rPr>
            </w:pPr>
          </w:p>
        </w:tc>
        <w:tc>
          <w:tcPr>
            <w:tcW w:w="9674" w:type="dxa"/>
            <w:gridSpan w:val="6"/>
          </w:tcPr>
          <w:p w14:paraId="08ECFCCC" w14:textId="77777777" w:rsidR="000A1B11" w:rsidRPr="00AB5311" w:rsidRDefault="000A1B11" w:rsidP="00454337">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Ja </w:t>
            </w:r>
            <w:r>
              <w:rPr>
                <w:rFonts w:ascii="Times New Roman" w:eastAsia="Times New Roman" w:hAnsi="Times New Roman" w:cs="Times New Roman"/>
                <w:i/>
                <w:iCs/>
                <w:color w:val="000000" w:themeColor="text1"/>
              </w:rPr>
              <w:t>15</w:t>
            </w:r>
            <w:r w:rsidRPr="00FB0854">
              <w:rPr>
                <w:rFonts w:ascii="Times New Roman" w:eastAsia="Times New Roman" w:hAnsi="Times New Roman" w:cs="Times New Roman"/>
                <w:i/>
                <w:iCs/>
                <w:color w:val="000000" w:themeColor="text1"/>
              </w:rPr>
              <w:t xml:space="preserve">.jautājumā atbildēts </w:t>
            </w:r>
            <w:r>
              <w:rPr>
                <w:rFonts w:ascii="Times New Roman" w:eastAsia="Times New Roman" w:hAnsi="Times New Roman" w:cs="Times New Roman"/>
                <w:i/>
                <w:iCs/>
                <w:color w:val="000000" w:themeColor="text1"/>
              </w:rPr>
              <w:t>“pie norises īstenotāja”, “norises īstenotāja norādītajā adresē” vai “iespējams gan izbraukums [..]”,</w:t>
            </w:r>
            <w:r w:rsidRPr="00FB0854">
              <w:rPr>
                <w:rFonts w:ascii="Times New Roman" w:eastAsia="Times New Roman" w:hAnsi="Times New Roman" w:cs="Times New Roman"/>
                <w:i/>
                <w:iCs/>
                <w:color w:val="000000" w:themeColor="text1"/>
              </w:rPr>
              <w:t xml:space="preserve"> tad jānorāda norises īstenošanas precīza adrese</w:t>
            </w:r>
            <w:r>
              <w:rPr>
                <w:rFonts w:ascii="Times New Roman" w:eastAsia="Times New Roman" w:hAnsi="Times New Roman" w:cs="Times New Roman"/>
                <w:i/>
                <w:iCs/>
                <w:color w:val="000000" w:themeColor="text1"/>
              </w:rPr>
              <w:t>, kurā notiks vai sāksies norise.</w:t>
            </w:r>
          </w:p>
        </w:tc>
      </w:tr>
      <w:tr w:rsidR="000A1B11" w:rsidRPr="00FB0854" w14:paraId="35039B12" w14:textId="77777777" w:rsidTr="00454337">
        <w:trPr>
          <w:trHeight w:val="300"/>
        </w:trPr>
        <w:tc>
          <w:tcPr>
            <w:tcW w:w="2552" w:type="dxa"/>
            <w:tcMar>
              <w:left w:w="105" w:type="dxa"/>
              <w:right w:w="105" w:type="dxa"/>
            </w:tcMar>
          </w:tcPr>
          <w:p w14:paraId="6467BFF2" w14:textId="77777777" w:rsidR="000A1B11" w:rsidRPr="00FB0854" w:rsidRDefault="000A1B11" w:rsidP="00454337">
            <w:pPr>
              <w:rPr>
                <w:rFonts w:ascii="Times New Roman" w:eastAsia="Times New Roman" w:hAnsi="Times New Roman" w:cs="Times New Roman"/>
                <w:color w:val="000000" w:themeColor="text1"/>
              </w:rPr>
            </w:pPr>
            <w:r>
              <w:rPr>
                <w:rFonts w:ascii="Times New Roman" w:eastAsia="Times New Roman" w:hAnsi="Times New Roman" w:cs="Times New Roman"/>
                <w:b/>
                <w:bCs/>
                <w:i/>
                <w:iCs/>
                <w:color w:val="000000" w:themeColor="text1"/>
              </w:rPr>
              <w:t>17</w:t>
            </w:r>
            <w:r w:rsidRPr="00FB0854">
              <w:rPr>
                <w:rFonts w:ascii="Times New Roman" w:eastAsia="Times New Roman" w:hAnsi="Times New Roman" w:cs="Times New Roman"/>
                <w:b/>
                <w:bCs/>
                <w:i/>
                <w:iCs/>
                <w:color w:val="000000" w:themeColor="text1"/>
              </w:rPr>
              <w:t>. Vai norise ir piemērota bērniem ar kustību traucējumiem?</w:t>
            </w:r>
          </w:p>
        </w:tc>
        <w:tc>
          <w:tcPr>
            <w:tcW w:w="12758" w:type="dxa"/>
            <w:gridSpan w:val="8"/>
            <w:tcMar>
              <w:left w:w="105" w:type="dxa"/>
              <w:right w:w="105" w:type="dxa"/>
            </w:tcMar>
          </w:tcPr>
          <w:p w14:paraId="7B3B8253" w14:textId="77777777" w:rsidR="000A1B11" w:rsidRPr="00FB0854" w:rsidRDefault="000A1B11" w:rsidP="00454337">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Vides pieejamība un izmantotās metodes, ja notiek pie īstenotāja. Ja izbrauc uz izglītības iestādi, tad vērtē metožu pieejamību</w:t>
            </w:r>
            <w:r>
              <w:rPr>
                <w:rFonts w:ascii="Times New Roman" w:eastAsia="Times New Roman" w:hAnsi="Times New Roman" w:cs="Times New Roman"/>
                <w:i/>
                <w:iCs/>
                <w:color w:val="000000" w:themeColor="text1"/>
              </w:rPr>
              <w:t>.</w:t>
            </w:r>
          </w:p>
        </w:tc>
      </w:tr>
      <w:tr w:rsidR="000A1B11" w:rsidRPr="00FB0854" w14:paraId="2B45FB80" w14:textId="77777777" w:rsidTr="00454337">
        <w:trPr>
          <w:trHeight w:val="300"/>
        </w:trPr>
        <w:tc>
          <w:tcPr>
            <w:tcW w:w="15310" w:type="dxa"/>
            <w:gridSpan w:val="9"/>
            <w:tcMar>
              <w:left w:w="105" w:type="dxa"/>
              <w:right w:w="105" w:type="dxa"/>
            </w:tcMar>
          </w:tcPr>
          <w:p w14:paraId="6660D130" w14:textId="6A04F0B6" w:rsidR="000A1B11" w:rsidRPr="00FB0854" w:rsidRDefault="000A1B11" w:rsidP="00454337">
            <w:pPr>
              <w:jc w:val="center"/>
              <w:rPr>
                <w:rFonts w:ascii="Times New Roman" w:eastAsia="Times New Roman" w:hAnsi="Times New Roman" w:cs="Times New Roman"/>
                <w:color w:val="000000" w:themeColor="text1"/>
              </w:rPr>
            </w:pPr>
            <w:r w:rsidRPr="00FB0854">
              <w:rPr>
                <w:rFonts w:ascii="Times New Roman" w:eastAsia="Times New Roman" w:hAnsi="Times New Roman" w:cs="Times New Roman"/>
                <w:b/>
                <w:bCs/>
                <w:color w:val="000000" w:themeColor="text1"/>
              </w:rPr>
              <w:t>Samaksas par norisi nosacījumi</w:t>
            </w:r>
            <w:r w:rsidR="006A47E7">
              <w:rPr>
                <w:rFonts w:ascii="Times New Roman" w:eastAsia="Times New Roman" w:hAnsi="Times New Roman" w:cs="Times New Roman"/>
                <w:b/>
                <w:bCs/>
                <w:color w:val="000000" w:themeColor="text1"/>
              </w:rPr>
              <w:t xml:space="preserve"> (norāda gala summu)</w:t>
            </w:r>
          </w:p>
        </w:tc>
      </w:tr>
      <w:tr w:rsidR="000A1B11" w:rsidRPr="00FB0854" w14:paraId="384A2B43" w14:textId="77777777" w:rsidTr="00454337">
        <w:trPr>
          <w:trHeight w:val="300"/>
        </w:trPr>
        <w:tc>
          <w:tcPr>
            <w:tcW w:w="2552" w:type="dxa"/>
            <w:tcMar>
              <w:left w:w="105" w:type="dxa"/>
              <w:right w:w="105" w:type="dxa"/>
            </w:tcMar>
          </w:tcPr>
          <w:p w14:paraId="36CE27E8" w14:textId="66CF0040" w:rsidR="000A1B11" w:rsidRPr="00FB0854" w:rsidRDefault="000A1B11" w:rsidP="00454337">
            <w:pPr>
              <w:rPr>
                <w:rFonts w:ascii="Times New Roman" w:eastAsia="Times New Roman" w:hAnsi="Times New Roman" w:cs="Times New Roman"/>
                <w:b/>
                <w:bCs/>
                <w:i/>
                <w:iCs/>
                <w:color w:val="000000" w:themeColor="text1"/>
              </w:rPr>
            </w:pPr>
            <w:r>
              <w:rPr>
                <w:rFonts w:ascii="Times New Roman" w:eastAsia="Times New Roman" w:hAnsi="Times New Roman" w:cs="Times New Roman"/>
                <w:b/>
                <w:bCs/>
                <w:i/>
                <w:iCs/>
                <w:color w:val="000000" w:themeColor="text1"/>
              </w:rPr>
              <w:t>18. Samaksa par norisi</w:t>
            </w:r>
            <w:r w:rsidR="006A47E7">
              <w:rPr>
                <w:rFonts w:ascii="Times New Roman" w:eastAsia="Times New Roman" w:hAnsi="Times New Roman" w:cs="Times New Roman"/>
                <w:b/>
                <w:bCs/>
                <w:i/>
                <w:iCs/>
                <w:color w:val="000000" w:themeColor="text1"/>
              </w:rPr>
              <w:t xml:space="preserve"> (gala summa)</w:t>
            </w:r>
          </w:p>
        </w:tc>
        <w:tc>
          <w:tcPr>
            <w:tcW w:w="3084" w:type="dxa"/>
            <w:gridSpan w:val="2"/>
            <w:tcMar>
              <w:left w:w="105" w:type="dxa"/>
              <w:right w:w="105" w:type="dxa"/>
            </w:tcMar>
          </w:tcPr>
          <w:p w14:paraId="1DDDB0EC" w14:textId="249196BB" w:rsidR="000A1B11" w:rsidRPr="00FB0854" w:rsidRDefault="000A1B11" w:rsidP="00454337">
            <w:pPr>
              <w:rPr>
                <w:rFonts w:ascii="Times New Roman" w:eastAsia="Times New Roman" w:hAnsi="Times New Roman" w:cs="Times New Roman"/>
                <w:color w:val="000000" w:themeColor="text1"/>
              </w:rPr>
            </w:pPr>
            <w:r>
              <w:rPr>
                <w:rFonts w:ascii="Times New Roman" w:eastAsia="Times New Roman" w:hAnsi="Times New Roman" w:cs="Times New Roman"/>
                <w:i/>
                <w:iCs/>
                <w:color w:val="000000" w:themeColor="text1"/>
              </w:rPr>
              <w:t>Maksa</w:t>
            </w:r>
            <w:r w:rsidRPr="00FB0854">
              <w:rPr>
                <w:rFonts w:ascii="Times New Roman" w:eastAsia="Times New Roman" w:hAnsi="Times New Roman" w:cs="Times New Roman"/>
                <w:i/>
                <w:iCs/>
                <w:color w:val="000000" w:themeColor="text1"/>
              </w:rPr>
              <w:t xml:space="preserve"> plānota </w:t>
            </w:r>
            <w:r>
              <w:rPr>
                <w:rFonts w:ascii="Times New Roman" w:eastAsia="Times New Roman" w:hAnsi="Times New Roman" w:cs="Times New Roman"/>
                <w:b/>
                <w:bCs/>
                <w:i/>
                <w:iCs/>
                <w:color w:val="000000" w:themeColor="text1"/>
              </w:rPr>
              <w:t>par vienu izglītojamo</w:t>
            </w:r>
            <w:r w:rsidRPr="00FB0854">
              <w:rPr>
                <w:rFonts w:ascii="Times New Roman" w:eastAsia="Times New Roman" w:hAnsi="Times New Roman" w:cs="Times New Roman"/>
                <w:b/>
                <w:bCs/>
                <w:i/>
                <w:iCs/>
                <w:color w:val="000000" w:themeColor="text1"/>
              </w:rPr>
              <w:t xml:space="preserve"> </w:t>
            </w:r>
            <w:r w:rsidR="00851BB9">
              <w:rPr>
                <w:rFonts w:ascii="Times New Roman" w:eastAsia="Times New Roman" w:hAnsi="Times New Roman" w:cs="Times New Roman"/>
                <w:b/>
                <w:bCs/>
                <w:i/>
                <w:iCs/>
                <w:color w:val="000000" w:themeColor="text1"/>
              </w:rPr>
              <w:t>(gala summa)</w:t>
            </w:r>
          </w:p>
          <w:p w14:paraId="5CD905B4" w14:textId="7FFC9ADC" w:rsidR="000A1B11" w:rsidRPr="00851BB9" w:rsidRDefault="000A1B11" w:rsidP="00454337">
            <w:pPr>
              <w:rPr>
                <w:rFonts w:ascii="Times New Roman" w:hAnsi="Times New Roman" w:cs="Times New Roman"/>
                <w:i/>
                <w:iCs/>
                <w:color w:val="7030A0"/>
                <w:sz w:val="20"/>
              </w:rPr>
            </w:pPr>
            <w:r w:rsidRPr="00851BB9">
              <w:rPr>
                <w:rFonts w:ascii="Times New Roman" w:hAnsi="Times New Roman" w:cs="Times New Roman"/>
                <w:i/>
                <w:iCs/>
                <w:color w:val="7030A0"/>
                <w:sz w:val="20"/>
              </w:rPr>
              <w:t>(piemēram, -</w:t>
            </w:r>
            <w:r w:rsidR="0018045D" w:rsidRPr="00851BB9">
              <w:rPr>
                <w:rFonts w:ascii="Times New Roman" w:hAnsi="Times New Roman" w:cs="Times New Roman"/>
                <w:i/>
                <w:iCs/>
                <w:color w:val="7030A0"/>
                <w:sz w:val="20"/>
              </w:rPr>
              <w:t xml:space="preserve"> 7.</w:t>
            </w:r>
            <w:r w:rsidRPr="00851BB9">
              <w:rPr>
                <w:rFonts w:ascii="Times New Roman" w:hAnsi="Times New Roman" w:cs="Times New Roman"/>
                <w:i/>
                <w:iCs/>
                <w:color w:val="7030A0"/>
                <w:sz w:val="20"/>
              </w:rPr>
              <w:t xml:space="preserve">00 EUR vienam izglītojamajam, </w:t>
            </w:r>
          </w:p>
          <w:p w14:paraId="0CBCBE88" w14:textId="23754B17" w:rsidR="000A1B11" w:rsidRPr="00851BB9" w:rsidRDefault="00045655" w:rsidP="00454337">
            <w:pPr>
              <w:rPr>
                <w:rFonts w:ascii="Times New Roman" w:hAnsi="Times New Roman" w:cs="Times New Roman"/>
                <w:i/>
                <w:iCs/>
                <w:color w:val="7030A0"/>
                <w:sz w:val="20"/>
              </w:rPr>
            </w:pPr>
            <w:r w:rsidRPr="00851BB9">
              <w:rPr>
                <w:rFonts w:ascii="Times New Roman" w:hAnsi="Times New Roman" w:cs="Times New Roman"/>
                <w:i/>
                <w:iCs/>
                <w:color w:val="7030A0"/>
                <w:sz w:val="20"/>
              </w:rPr>
              <w:lastRenderedPageBreak/>
              <w:t>20 izglītojamie – 140.</w:t>
            </w:r>
            <w:r w:rsidR="000A1B11" w:rsidRPr="00851BB9">
              <w:rPr>
                <w:rFonts w:ascii="Times New Roman" w:hAnsi="Times New Roman" w:cs="Times New Roman"/>
                <w:i/>
                <w:iCs/>
                <w:color w:val="7030A0"/>
                <w:sz w:val="20"/>
              </w:rPr>
              <w:t xml:space="preserve">00 EUR; </w:t>
            </w:r>
          </w:p>
          <w:p w14:paraId="3FE62FB6" w14:textId="37478B37" w:rsidR="000A1B11" w:rsidRPr="00AB5311" w:rsidRDefault="00045655" w:rsidP="00454337">
            <w:pPr>
              <w:rPr>
                <w:rFonts w:ascii="Times New Roman" w:hAnsi="Times New Roman" w:cs="Times New Roman"/>
                <w:i/>
                <w:iCs/>
                <w:color w:val="7030A0"/>
              </w:rPr>
            </w:pPr>
            <w:r w:rsidRPr="00851BB9">
              <w:rPr>
                <w:rFonts w:ascii="Times New Roman" w:hAnsi="Times New Roman" w:cs="Times New Roman"/>
                <w:i/>
                <w:iCs/>
                <w:color w:val="7030A0"/>
                <w:sz w:val="20"/>
              </w:rPr>
              <w:t>30 izglītojamo grupai – 210.</w:t>
            </w:r>
            <w:r w:rsidR="000A1B11" w:rsidRPr="00851BB9">
              <w:rPr>
                <w:rFonts w:ascii="Times New Roman" w:hAnsi="Times New Roman" w:cs="Times New Roman"/>
                <w:i/>
                <w:iCs/>
                <w:color w:val="7030A0"/>
                <w:sz w:val="20"/>
              </w:rPr>
              <w:t>00 EUR)</w:t>
            </w:r>
          </w:p>
        </w:tc>
        <w:tc>
          <w:tcPr>
            <w:tcW w:w="3084" w:type="dxa"/>
            <w:gridSpan w:val="2"/>
          </w:tcPr>
          <w:p w14:paraId="7CC13DD1" w14:textId="5F9B5B07" w:rsidR="000A1B11" w:rsidRPr="00FB0854" w:rsidRDefault="000A1B11" w:rsidP="00454337">
            <w:pPr>
              <w:rPr>
                <w:rFonts w:ascii="Times New Roman" w:eastAsia="Times New Roman" w:hAnsi="Times New Roman" w:cs="Times New Roman"/>
                <w:color w:val="000000" w:themeColor="text1"/>
              </w:rPr>
            </w:pPr>
            <w:r>
              <w:rPr>
                <w:rFonts w:ascii="Times New Roman" w:eastAsia="Times New Roman" w:hAnsi="Times New Roman" w:cs="Times New Roman"/>
                <w:i/>
                <w:iCs/>
                <w:color w:val="000000" w:themeColor="text1"/>
              </w:rPr>
              <w:lastRenderedPageBreak/>
              <w:t>Maksa</w:t>
            </w:r>
            <w:r w:rsidRPr="00FB0854">
              <w:rPr>
                <w:rFonts w:ascii="Times New Roman" w:eastAsia="Times New Roman" w:hAnsi="Times New Roman" w:cs="Times New Roman"/>
                <w:i/>
                <w:iCs/>
                <w:color w:val="000000" w:themeColor="text1"/>
              </w:rPr>
              <w:t xml:space="preserve"> plānota </w:t>
            </w:r>
            <w:r w:rsidRPr="00FB0854">
              <w:rPr>
                <w:rFonts w:ascii="Times New Roman" w:eastAsia="Times New Roman" w:hAnsi="Times New Roman" w:cs="Times New Roman"/>
                <w:b/>
                <w:bCs/>
                <w:i/>
                <w:iCs/>
                <w:color w:val="000000" w:themeColor="text1"/>
              </w:rPr>
              <w:t>izglītojamo grupai</w:t>
            </w:r>
            <w:r>
              <w:rPr>
                <w:rFonts w:ascii="Times New Roman" w:eastAsia="Times New Roman" w:hAnsi="Times New Roman" w:cs="Times New Roman"/>
                <w:b/>
                <w:bCs/>
                <w:i/>
                <w:iCs/>
                <w:color w:val="000000" w:themeColor="text1"/>
              </w:rPr>
              <w:t>-klasei</w:t>
            </w:r>
            <w:r w:rsidRPr="00FB0854">
              <w:rPr>
                <w:rFonts w:ascii="Times New Roman" w:eastAsia="Times New Roman" w:hAnsi="Times New Roman" w:cs="Times New Roman"/>
                <w:b/>
                <w:bCs/>
                <w:i/>
                <w:iCs/>
                <w:color w:val="000000" w:themeColor="text1"/>
              </w:rPr>
              <w:t xml:space="preserve"> </w:t>
            </w:r>
            <w:r w:rsidR="00851BB9">
              <w:rPr>
                <w:rFonts w:ascii="Times New Roman" w:eastAsia="Times New Roman" w:hAnsi="Times New Roman" w:cs="Times New Roman"/>
                <w:b/>
                <w:bCs/>
                <w:i/>
                <w:iCs/>
                <w:color w:val="000000" w:themeColor="text1"/>
              </w:rPr>
              <w:t>(gala summa)</w:t>
            </w:r>
          </w:p>
          <w:p w14:paraId="1C6D7FED" w14:textId="3B7FBDE2" w:rsidR="000A1B11" w:rsidRPr="00851BB9" w:rsidRDefault="00045655" w:rsidP="00454337">
            <w:pPr>
              <w:rPr>
                <w:rFonts w:ascii="Times New Roman" w:hAnsi="Times New Roman" w:cs="Times New Roman"/>
                <w:i/>
                <w:iCs/>
                <w:color w:val="7030A0"/>
                <w:sz w:val="20"/>
              </w:rPr>
            </w:pPr>
            <w:r w:rsidRPr="00851BB9">
              <w:rPr>
                <w:rFonts w:ascii="Times New Roman" w:hAnsi="Times New Roman" w:cs="Times New Roman"/>
                <w:i/>
                <w:iCs/>
                <w:color w:val="7030A0"/>
                <w:sz w:val="20"/>
              </w:rPr>
              <w:t>(piemēram, - 200.</w:t>
            </w:r>
            <w:r w:rsidR="000A1B11" w:rsidRPr="00851BB9">
              <w:rPr>
                <w:rFonts w:ascii="Times New Roman" w:hAnsi="Times New Roman" w:cs="Times New Roman"/>
                <w:i/>
                <w:iCs/>
                <w:color w:val="7030A0"/>
                <w:sz w:val="20"/>
              </w:rPr>
              <w:t xml:space="preserve">00 EUR vienai grupai, </w:t>
            </w:r>
          </w:p>
          <w:p w14:paraId="2FD16A76" w14:textId="115DBC93" w:rsidR="000A1B11" w:rsidRPr="00851BB9" w:rsidRDefault="00045655" w:rsidP="00454337">
            <w:pPr>
              <w:rPr>
                <w:rFonts w:ascii="Times New Roman" w:hAnsi="Times New Roman" w:cs="Times New Roman"/>
                <w:i/>
                <w:iCs/>
                <w:color w:val="7030A0"/>
                <w:sz w:val="20"/>
              </w:rPr>
            </w:pPr>
            <w:r w:rsidRPr="00851BB9">
              <w:rPr>
                <w:rFonts w:ascii="Times New Roman" w:hAnsi="Times New Roman" w:cs="Times New Roman"/>
                <w:i/>
                <w:iCs/>
                <w:color w:val="7030A0"/>
                <w:sz w:val="20"/>
              </w:rPr>
              <w:lastRenderedPageBreak/>
              <w:t>20 izglītojamo grupai – 200.</w:t>
            </w:r>
            <w:r w:rsidR="000A1B11" w:rsidRPr="00851BB9">
              <w:rPr>
                <w:rFonts w:ascii="Times New Roman" w:hAnsi="Times New Roman" w:cs="Times New Roman"/>
                <w:i/>
                <w:iCs/>
                <w:color w:val="7030A0"/>
                <w:sz w:val="20"/>
              </w:rPr>
              <w:t xml:space="preserve">00 EUR; </w:t>
            </w:r>
          </w:p>
          <w:p w14:paraId="0FEDEFA9" w14:textId="7EC5DC10" w:rsidR="000A1B11" w:rsidRPr="00AB5311" w:rsidRDefault="00045655" w:rsidP="00454337">
            <w:pPr>
              <w:rPr>
                <w:rFonts w:ascii="Times New Roman" w:hAnsi="Times New Roman" w:cs="Times New Roman"/>
                <w:i/>
                <w:iCs/>
                <w:color w:val="7030A0"/>
              </w:rPr>
            </w:pPr>
            <w:r w:rsidRPr="00851BB9">
              <w:rPr>
                <w:rFonts w:ascii="Times New Roman" w:hAnsi="Times New Roman" w:cs="Times New Roman"/>
                <w:i/>
                <w:iCs/>
                <w:color w:val="7030A0"/>
                <w:sz w:val="20"/>
              </w:rPr>
              <w:t>30 izglītojamo grupai – 200.</w:t>
            </w:r>
            <w:r w:rsidR="000A1B11" w:rsidRPr="00851BB9">
              <w:rPr>
                <w:rFonts w:ascii="Times New Roman" w:hAnsi="Times New Roman" w:cs="Times New Roman"/>
                <w:i/>
                <w:iCs/>
                <w:color w:val="7030A0"/>
                <w:sz w:val="20"/>
              </w:rPr>
              <w:t>00 EUR);</w:t>
            </w:r>
          </w:p>
        </w:tc>
        <w:tc>
          <w:tcPr>
            <w:tcW w:w="3084" w:type="dxa"/>
            <w:gridSpan w:val="2"/>
          </w:tcPr>
          <w:p w14:paraId="360FE21D" w14:textId="77777777" w:rsidR="000A1B11" w:rsidRPr="00FB0854" w:rsidRDefault="000A1B11" w:rsidP="00454337">
            <w:pPr>
              <w:rPr>
                <w:rFonts w:ascii="Times New Roman" w:eastAsia="Times New Roman" w:hAnsi="Times New Roman" w:cs="Times New Roman"/>
                <w:b/>
                <w:bCs/>
                <w:i/>
                <w:iCs/>
                <w:color w:val="000000" w:themeColor="text1"/>
              </w:rPr>
            </w:pPr>
            <w:r w:rsidRPr="00FB0854">
              <w:rPr>
                <w:rFonts w:ascii="Times New Roman" w:eastAsia="Times New Roman" w:hAnsi="Times New Roman" w:cs="Times New Roman"/>
                <w:b/>
                <w:bCs/>
                <w:i/>
                <w:iCs/>
                <w:color w:val="000000" w:themeColor="text1"/>
              </w:rPr>
              <w:lastRenderedPageBreak/>
              <w:t>bezmaksas norise</w:t>
            </w:r>
            <w:r>
              <w:rPr>
                <w:rFonts w:ascii="Times New Roman" w:eastAsia="Times New Roman" w:hAnsi="Times New Roman" w:cs="Times New Roman"/>
                <w:b/>
                <w:bCs/>
                <w:i/>
                <w:iCs/>
                <w:color w:val="000000" w:themeColor="text1"/>
              </w:rPr>
              <w:t xml:space="preserve"> </w:t>
            </w:r>
          </w:p>
          <w:p w14:paraId="1A624376" w14:textId="77777777" w:rsidR="000A1B11" w:rsidRPr="00E00124" w:rsidRDefault="000A1B11" w:rsidP="00454337">
            <w:pPr>
              <w:rPr>
                <w:rFonts w:ascii="Times New Roman" w:eastAsia="Times New Roman" w:hAnsi="Times New Roman" w:cs="Times New Roman"/>
                <w:b/>
                <w:i/>
                <w:iCs/>
                <w:color w:val="000000" w:themeColor="text1"/>
              </w:rPr>
            </w:pPr>
          </w:p>
        </w:tc>
        <w:tc>
          <w:tcPr>
            <w:tcW w:w="3506" w:type="dxa"/>
            <w:gridSpan w:val="2"/>
          </w:tcPr>
          <w:p w14:paraId="46C2BFF0" w14:textId="77777777" w:rsidR="000A1B11" w:rsidRPr="00E00124" w:rsidRDefault="000A1B11" w:rsidP="00454337">
            <w:pPr>
              <w:rPr>
                <w:rFonts w:ascii="Times New Roman" w:eastAsia="Times New Roman" w:hAnsi="Times New Roman" w:cs="Times New Roman"/>
                <w:b/>
                <w:i/>
                <w:iCs/>
                <w:color w:val="000000" w:themeColor="text1"/>
              </w:rPr>
            </w:pPr>
            <w:r w:rsidRPr="00FB0854">
              <w:rPr>
                <w:rFonts w:ascii="Times New Roman" w:eastAsia="Times New Roman" w:hAnsi="Times New Roman" w:cs="Times New Roman"/>
                <w:b/>
                <w:bCs/>
                <w:i/>
                <w:iCs/>
                <w:color w:val="000000" w:themeColor="text1"/>
              </w:rPr>
              <w:t xml:space="preserve">kombinēta samaksa </w:t>
            </w:r>
            <w:r w:rsidRPr="00FB0854">
              <w:rPr>
                <w:rFonts w:ascii="Times New Roman" w:eastAsia="Times New Roman" w:hAnsi="Times New Roman" w:cs="Times New Roman"/>
                <w:i/>
                <w:iCs/>
                <w:color w:val="000000" w:themeColor="text1"/>
              </w:rPr>
              <w:t xml:space="preserve">– ja plānoti atšķirīgi </w:t>
            </w:r>
            <w:r>
              <w:rPr>
                <w:rFonts w:ascii="Times New Roman" w:eastAsia="Times New Roman" w:hAnsi="Times New Roman" w:cs="Times New Roman"/>
                <w:i/>
                <w:iCs/>
                <w:color w:val="000000" w:themeColor="text1"/>
              </w:rPr>
              <w:t xml:space="preserve">samaksas </w:t>
            </w:r>
            <w:r w:rsidRPr="00FB0854">
              <w:rPr>
                <w:rFonts w:ascii="Times New Roman" w:eastAsia="Times New Roman" w:hAnsi="Times New Roman" w:cs="Times New Roman"/>
                <w:i/>
                <w:iCs/>
                <w:color w:val="000000" w:themeColor="text1"/>
              </w:rPr>
              <w:t>nosacījumi</w:t>
            </w:r>
          </w:p>
        </w:tc>
      </w:tr>
      <w:tr w:rsidR="000A1B11" w:rsidRPr="00FB0854" w14:paraId="507EFADB" w14:textId="77777777" w:rsidTr="00454337">
        <w:trPr>
          <w:trHeight w:val="300"/>
        </w:trPr>
        <w:tc>
          <w:tcPr>
            <w:tcW w:w="2552" w:type="dxa"/>
            <w:tcMar>
              <w:left w:w="105" w:type="dxa"/>
              <w:right w:w="105" w:type="dxa"/>
            </w:tcMar>
          </w:tcPr>
          <w:p w14:paraId="106A7159" w14:textId="40F439DF" w:rsidR="000A1B11" w:rsidRDefault="000A1B11" w:rsidP="006A47E7">
            <w:pPr>
              <w:rPr>
                <w:rFonts w:ascii="Times New Roman" w:eastAsia="Times New Roman" w:hAnsi="Times New Roman" w:cs="Times New Roman"/>
                <w:b/>
                <w:bCs/>
                <w:i/>
                <w:iCs/>
                <w:color w:val="000000" w:themeColor="text1"/>
              </w:rPr>
            </w:pPr>
            <w:r>
              <w:rPr>
                <w:rFonts w:ascii="Times New Roman" w:eastAsia="Times New Roman" w:hAnsi="Times New Roman" w:cs="Times New Roman"/>
                <w:b/>
                <w:bCs/>
                <w:i/>
                <w:iCs/>
                <w:color w:val="000000" w:themeColor="text1"/>
              </w:rPr>
              <w:lastRenderedPageBreak/>
              <w:t xml:space="preserve">19. </w:t>
            </w:r>
            <w:r w:rsidR="006A47E7">
              <w:rPr>
                <w:rFonts w:ascii="Times New Roman" w:eastAsia="Times New Roman" w:hAnsi="Times New Roman" w:cs="Times New Roman"/>
                <w:b/>
                <w:bCs/>
                <w:i/>
                <w:iCs/>
                <w:color w:val="000000" w:themeColor="text1"/>
              </w:rPr>
              <w:t>Gala s</w:t>
            </w:r>
            <w:r w:rsidRPr="00FB0854">
              <w:rPr>
                <w:rFonts w:ascii="Times New Roman" w:eastAsia="Times New Roman" w:hAnsi="Times New Roman" w:cs="Times New Roman"/>
                <w:b/>
                <w:bCs/>
                <w:i/>
                <w:iCs/>
                <w:color w:val="000000" w:themeColor="text1"/>
              </w:rPr>
              <w:t>umma (EUR) pēc iepriekšējā jautājumā minētā (vienam vai grupai)</w:t>
            </w:r>
          </w:p>
        </w:tc>
        <w:tc>
          <w:tcPr>
            <w:tcW w:w="3084" w:type="dxa"/>
            <w:gridSpan w:val="2"/>
            <w:tcMar>
              <w:left w:w="105" w:type="dxa"/>
              <w:right w:w="105" w:type="dxa"/>
            </w:tcMar>
          </w:tcPr>
          <w:p w14:paraId="5E8B2C29" w14:textId="2BFC8BA0" w:rsidR="000A1B11" w:rsidRDefault="000A1B11" w:rsidP="00454337">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norāda konkrētu summu EUR par vienu izglītojamo </w:t>
            </w:r>
            <w:r w:rsidR="00045655">
              <w:rPr>
                <w:rFonts w:ascii="Times New Roman" w:hAnsi="Times New Roman" w:cs="Times New Roman"/>
                <w:i/>
                <w:iCs/>
                <w:color w:val="7030A0"/>
              </w:rPr>
              <w:t>(piemēram 7.</w:t>
            </w:r>
            <w:r w:rsidRPr="00B718CC">
              <w:rPr>
                <w:rFonts w:ascii="Times New Roman" w:hAnsi="Times New Roman" w:cs="Times New Roman"/>
                <w:i/>
                <w:iCs/>
                <w:color w:val="7030A0"/>
              </w:rPr>
              <w:t>00)</w:t>
            </w:r>
          </w:p>
        </w:tc>
        <w:tc>
          <w:tcPr>
            <w:tcW w:w="3084" w:type="dxa"/>
            <w:gridSpan w:val="2"/>
          </w:tcPr>
          <w:p w14:paraId="1C2A1004" w14:textId="5FD093AF" w:rsidR="000A1B11" w:rsidRDefault="000A1B11" w:rsidP="00454337">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norāda konkrētu summu EUR par grupu </w:t>
            </w:r>
            <w:r w:rsidRPr="00B718CC">
              <w:rPr>
                <w:rFonts w:ascii="Times New Roman" w:hAnsi="Times New Roman" w:cs="Times New Roman"/>
                <w:i/>
                <w:iCs/>
                <w:color w:val="7030A0"/>
              </w:rPr>
              <w:t>(piemē</w:t>
            </w:r>
            <w:r w:rsidR="00045655">
              <w:rPr>
                <w:rFonts w:ascii="Times New Roman" w:hAnsi="Times New Roman" w:cs="Times New Roman"/>
                <w:i/>
                <w:iCs/>
                <w:color w:val="7030A0"/>
              </w:rPr>
              <w:t>ram 200.</w:t>
            </w:r>
            <w:r w:rsidRPr="00B718CC">
              <w:rPr>
                <w:rFonts w:ascii="Times New Roman" w:hAnsi="Times New Roman" w:cs="Times New Roman"/>
                <w:i/>
                <w:iCs/>
                <w:color w:val="7030A0"/>
              </w:rPr>
              <w:t>00)</w:t>
            </w:r>
          </w:p>
        </w:tc>
        <w:tc>
          <w:tcPr>
            <w:tcW w:w="3084" w:type="dxa"/>
            <w:gridSpan w:val="2"/>
            <w:shd w:val="clear" w:color="auto" w:fill="F2F2F2" w:themeFill="background1" w:themeFillShade="F2"/>
          </w:tcPr>
          <w:p w14:paraId="14B52B3E" w14:textId="77777777" w:rsidR="000A1B11" w:rsidRPr="00FB0854" w:rsidRDefault="000A1B11" w:rsidP="00454337">
            <w:pPr>
              <w:rPr>
                <w:rFonts w:ascii="Times New Roman" w:eastAsia="Times New Roman" w:hAnsi="Times New Roman" w:cs="Times New Roman"/>
                <w:b/>
                <w:bCs/>
                <w:i/>
                <w:iCs/>
                <w:color w:val="000000" w:themeColor="text1"/>
              </w:rPr>
            </w:pPr>
          </w:p>
        </w:tc>
        <w:tc>
          <w:tcPr>
            <w:tcW w:w="3506" w:type="dxa"/>
            <w:gridSpan w:val="2"/>
            <w:shd w:val="clear" w:color="auto" w:fill="F2F2F2" w:themeFill="background1" w:themeFillShade="F2"/>
          </w:tcPr>
          <w:p w14:paraId="0548AF6F" w14:textId="77777777" w:rsidR="000A1B11" w:rsidRPr="00FB0854" w:rsidRDefault="000A1B11" w:rsidP="00454337">
            <w:pPr>
              <w:rPr>
                <w:rFonts w:ascii="Times New Roman" w:eastAsia="Times New Roman" w:hAnsi="Times New Roman" w:cs="Times New Roman"/>
                <w:b/>
                <w:bCs/>
                <w:i/>
                <w:iCs/>
                <w:color w:val="000000" w:themeColor="text1"/>
              </w:rPr>
            </w:pPr>
          </w:p>
        </w:tc>
      </w:tr>
      <w:tr w:rsidR="000A1B11" w:rsidRPr="00FB0854" w14:paraId="5686A077" w14:textId="77777777" w:rsidTr="00454337">
        <w:trPr>
          <w:trHeight w:val="300"/>
        </w:trPr>
        <w:tc>
          <w:tcPr>
            <w:tcW w:w="2552" w:type="dxa"/>
            <w:tcMar>
              <w:left w:w="105" w:type="dxa"/>
              <w:right w:w="105" w:type="dxa"/>
            </w:tcMar>
          </w:tcPr>
          <w:p w14:paraId="326A92FA" w14:textId="77777777" w:rsidR="000A1B11" w:rsidRDefault="000A1B11" w:rsidP="00454337">
            <w:pPr>
              <w:rPr>
                <w:rFonts w:ascii="Times New Roman" w:eastAsia="Times New Roman" w:hAnsi="Times New Roman" w:cs="Times New Roman"/>
                <w:b/>
                <w:bCs/>
                <w:i/>
                <w:iCs/>
                <w:color w:val="000000" w:themeColor="text1"/>
              </w:rPr>
            </w:pPr>
            <w:r>
              <w:rPr>
                <w:rFonts w:ascii="Times New Roman" w:eastAsia="Times New Roman" w:hAnsi="Times New Roman" w:cs="Times New Roman"/>
                <w:b/>
                <w:bCs/>
                <w:i/>
                <w:iCs/>
                <w:color w:val="000000" w:themeColor="text1"/>
              </w:rPr>
              <w:t xml:space="preserve">20. </w:t>
            </w:r>
            <w:r w:rsidRPr="00FB0854">
              <w:rPr>
                <w:rFonts w:ascii="Times New Roman" w:eastAsia="Times New Roman" w:hAnsi="Times New Roman" w:cs="Times New Roman"/>
                <w:b/>
                <w:bCs/>
                <w:i/>
                <w:iCs/>
                <w:color w:val="000000" w:themeColor="text1"/>
              </w:rPr>
              <w:t>Komentārs par samaksas nosacījumiem</w:t>
            </w:r>
          </w:p>
        </w:tc>
        <w:tc>
          <w:tcPr>
            <w:tcW w:w="6168" w:type="dxa"/>
            <w:gridSpan w:val="4"/>
            <w:tcMar>
              <w:left w:w="105" w:type="dxa"/>
              <w:right w:w="105" w:type="dxa"/>
            </w:tcMar>
          </w:tcPr>
          <w:p w14:paraId="3D955E7B" w14:textId="0718B30D" w:rsidR="000A1B11" w:rsidRPr="00FB0854" w:rsidRDefault="000A1B11" w:rsidP="00454337">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Ja nepieciešama vēl kāda piebilde par samaksas aprēķinu vai veikšanu</w:t>
            </w:r>
            <w:r w:rsidR="00851BB9">
              <w:rPr>
                <w:rFonts w:ascii="Times New Roman" w:eastAsia="Times New Roman" w:hAnsi="Times New Roman" w:cs="Times New Roman"/>
                <w:i/>
                <w:iCs/>
                <w:color w:val="000000" w:themeColor="text1"/>
              </w:rPr>
              <w:t>, norādot gala summu</w:t>
            </w:r>
          </w:p>
        </w:tc>
        <w:tc>
          <w:tcPr>
            <w:tcW w:w="3084" w:type="dxa"/>
            <w:gridSpan w:val="2"/>
            <w:shd w:val="clear" w:color="auto" w:fill="F2F2F2" w:themeFill="background1" w:themeFillShade="F2"/>
          </w:tcPr>
          <w:p w14:paraId="26567079" w14:textId="77777777" w:rsidR="000A1B11" w:rsidRPr="00FB0854" w:rsidRDefault="000A1B11" w:rsidP="00454337">
            <w:pPr>
              <w:rPr>
                <w:rFonts w:ascii="Times New Roman" w:eastAsia="Times New Roman" w:hAnsi="Times New Roman" w:cs="Times New Roman"/>
                <w:b/>
                <w:bCs/>
                <w:i/>
                <w:iCs/>
                <w:color w:val="000000" w:themeColor="text1"/>
              </w:rPr>
            </w:pPr>
          </w:p>
        </w:tc>
        <w:tc>
          <w:tcPr>
            <w:tcW w:w="3506" w:type="dxa"/>
            <w:gridSpan w:val="2"/>
            <w:shd w:val="clear" w:color="auto" w:fill="FFFFFF" w:themeFill="background1"/>
          </w:tcPr>
          <w:p w14:paraId="5D2598FD" w14:textId="77777777" w:rsidR="000A1B11" w:rsidRPr="00FB0854" w:rsidRDefault="000A1B11" w:rsidP="00454337">
            <w:pPr>
              <w:rPr>
                <w:rFonts w:ascii="Times New Roman" w:eastAsia="Times New Roman" w:hAnsi="Times New Roman" w:cs="Times New Roman"/>
                <w:color w:val="000000" w:themeColor="text1"/>
              </w:rPr>
            </w:pPr>
            <w:r>
              <w:rPr>
                <w:rFonts w:ascii="Times New Roman" w:eastAsia="Times New Roman" w:hAnsi="Times New Roman" w:cs="Times New Roman"/>
                <w:i/>
                <w:iCs/>
                <w:color w:val="000000" w:themeColor="text1"/>
              </w:rPr>
              <w:t>Š</w:t>
            </w:r>
            <w:r w:rsidRPr="00FB0854">
              <w:rPr>
                <w:rFonts w:ascii="Times New Roman" w:eastAsia="Times New Roman" w:hAnsi="Times New Roman" w:cs="Times New Roman"/>
                <w:i/>
                <w:iCs/>
                <w:color w:val="000000" w:themeColor="text1"/>
              </w:rPr>
              <w:t>ajā atbildē ir iespēja norādīt finansējuma aprēķinu.</w:t>
            </w:r>
          </w:p>
          <w:p w14:paraId="066B033F" w14:textId="77777777" w:rsidR="000A1B11" w:rsidRPr="00851BB9" w:rsidRDefault="000A1B11" w:rsidP="00454337">
            <w:pPr>
              <w:rPr>
                <w:rFonts w:ascii="Times New Roman" w:hAnsi="Times New Roman" w:cs="Times New Roman"/>
                <w:i/>
                <w:iCs/>
                <w:color w:val="7030A0"/>
                <w:sz w:val="22"/>
              </w:rPr>
            </w:pPr>
            <w:r w:rsidRPr="00851BB9">
              <w:rPr>
                <w:rFonts w:ascii="Times New Roman" w:hAnsi="Times New Roman" w:cs="Times New Roman"/>
                <w:i/>
                <w:iCs/>
                <w:color w:val="7030A0"/>
                <w:sz w:val="22"/>
              </w:rPr>
              <w:t xml:space="preserve">Piemēram, </w:t>
            </w:r>
          </w:p>
          <w:p w14:paraId="5268397D" w14:textId="79525D8F" w:rsidR="000A1B11" w:rsidRPr="00851BB9" w:rsidRDefault="000A1B11" w:rsidP="00454337">
            <w:pPr>
              <w:rPr>
                <w:rFonts w:ascii="Times New Roman" w:hAnsi="Times New Roman" w:cs="Times New Roman"/>
                <w:i/>
                <w:iCs/>
                <w:color w:val="7030A0"/>
                <w:sz w:val="22"/>
              </w:rPr>
            </w:pPr>
            <w:r w:rsidRPr="00851BB9">
              <w:rPr>
                <w:rFonts w:ascii="Times New Roman" w:hAnsi="Times New Roman" w:cs="Times New Roman"/>
                <w:i/>
                <w:iCs/>
                <w:color w:val="7030A0"/>
                <w:sz w:val="22"/>
              </w:rPr>
              <w:t>ekskursija – samaksa par grupu – 5</w:t>
            </w:r>
            <w:bookmarkStart w:id="27" w:name="_GoBack"/>
            <w:bookmarkEnd w:id="27"/>
            <w:r w:rsidRPr="00851BB9">
              <w:rPr>
                <w:rFonts w:ascii="Times New Roman" w:hAnsi="Times New Roman" w:cs="Times New Roman"/>
                <w:i/>
                <w:iCs/>
                <w:color w:val="7030A0"/>
                <w:sz w:val="22"/>
              </w:rPr>
              <w:t>0</w:t>
            </w:r>
            <w:r w:rsidR="008C094D" w:rsidRPr="00851BB9">
              <w:rPr>
                <w:rFonts w:ascii="Times New Roman" w:hAnsi="Times New Roman" w:cs="Times New Roman"/>
                <w:i/>
                <w:iCs/>
                <w:color w:val="7030A0"/>
                <w:sz w:val="22"/>
              </w:rPr>
              <w:t>.</w:t>
            </w:r>
            <w:r w:rsidRPr="00851BB9">
              <w:rPr>
                <w:rFonts w:ascii="Times New Roman" w:hAnsi="Times New Roman" w:cs="Times New Roman"/>
                <w:i/>
                <w:iCs/>
                <w:color w:val="7030A0"/>
                <w:sz w:val="22"/>
              </w:rPr>
              <w:t xml:space="preserve">00 EUR, praktiskā nodarbība </w:t>
            </w:r>
            <w:r w:rsidR="008C094D" w:rsidRPr="00851BB9">
              <w:rPr>
                <w:rFonts w:ascii="Times New Roman" w:hAnsi="Times New Roman" w:cs="Times New Roman"/>
                <w:i/>
                <w:iCs/>
                <w:color w:val="7030A0"/>
                <w:sz w:val="22"/>
              </w:rPr>
              <w:t>–</w:t>
            </w:r>
            <w:r w:rsidRPr="00851BB9">
              <w:rPr>
                <w:rFonts w:ascii="Times New Roman" w:hAnsi="Times New Roman" w:cs="Times New Roman"/>
                <w:i/>
                <w:iCs/>
                <w:color w:val="7030A0"/>
                <w:sz w:val="22"/>
              </w:rPr>
              <w:t xml:space="preserve"> 5</w:t>
            </w:r>
            <w:r w:rsidR="008C094D" w:rsidRPr="00851BB9">
              <w:rPr>
                <w:rFonts w:ascii="Times New Roman" w:hAnsi="Times New Roman" w:cs="Times New Roman"/>
                <w:i/>
                <w:iCs/>
                <w:color w:val="7030A0"/>
                <w:sz w:val="22"/>
              </w:rPr>
              <w:t>.</w:t>
            </w:r>
            <w:r w:rsidRPr="00851BB9">
              <w:rPr>
                <w:rFonts w:ascii="Times New Roman" w:hAnsi="Times New Roman" w:cs="Times New Roman"/>
                <w:i/>
                <w:iCs/>
                <w:color w:val="7030A0"/>
                <w:sz w:val="22"/>
              </w:rPr>
              <w:t>00 EUR par izglītojamo</w:t>
            </w:r>
          </w:p>
          <w:p w14:paraId="037253B2" w14:textId="77777777" w:rsidR="000A1B11" w:rsidRPr="00851BB9" w:rsidRDefault="000A1B11" w:rsidP="00454337">
            <w:pPr>
              <w:rPr>
                <w:rFonts w:ascii="Times New Roman" w:hAnsi="Times New Roman" w:cs="Times New Roman"/>
                <w:i/>
                <w:iCs/>
                <w:color w:val="7030A0"/>
                <w:sz w:val="22"/>
              </w:rPr>
            </w:pPr>
            <w:r w:rsidRPr="00851BB9">
              <w:rPr>
                <w:rFonts w:ascii="Times New Roman" w:hAnsi="Times New Roman" w:cs="Times New Roman"/>
                <w:i/>
                <w:iCs/>
                <w:color w:val="7030A0"/>
                <w:sz w:val="22"/>
              </w:rPr>
              <w:t xml:space="preserve">(20 izglītojamo grupai – </w:t>
            </w:r>
          </w:p>
          <w:p w14:paraId="54017AA0" w14:textId="1992780A" w:rsidR="000A1B11" w:rsidRPr="00851BB9" w:rsidRDefault="000A1B11" w:rsidP="00454337">
            <w:pPr>
              <w:rPr>
                <w:rFonts w:ascii="Times New Roman" w:hAnsi="Times New Roman" w:cs="Times New Roman"/>
                <w:i/>
                <w:iCs/>
                <w:color w:val="7030A0"/>
                <w:sz w:val="22"/>
              </w:rPr>
            </w:pPr>
            <w:r w:rsidRPr="00851BB9">
              <w:rPr>
                <w:rFonts w:ascii="Times New Roman" w:hAnsi="Times New Roman" w:cs="Times New Roman"/>
                <w:i/>
                <w:iCs/>
                <w:color w:val="7030A0"/>
                <w:sz w:val="22"/>
              </w:rPr>
              <w:t>50 EUR+5</w:t>
            </w:r>
            <w:r w:rsidR="008C094D" w:rsidRPr="00851BB9">
              <w:rPr>
                <w:rFonts w:ascii="Times New Roman" w:hAnsi="Times New Roman" w:cs="Times New Roman"/>
                <w:i/>
                <w:iCs/>
                <w:color w:val="7030A0"/>
                <w:sz w:val="22"/>
              </w:rPr>
              <w:t>.00</w:t>
            </w:r>
            <w:r w:rsidRPr="00851BB9">
              <w:rPr>
                <w:rFonts w:ascii="Times New Roman" w:hAnsi="Times New Roman" w:cs="Times New Roman"/>
                <w:i/>
                <w:iCs/>
                <w:color w:val="7030A0"/>
                <w:sz w:val="22"/>
              </w:rPr>
              <w:t xml:space="preserve"> EUR*20 izglītojamie=150</w:t>
            </w:r>
            <w:r w:rsidR="008C094D" w:rsidRPr="00851BB9">
              <w:rPr>
                <w:rFonts w:ascii="Times New Roman" w:hAnsi="Times New Roman" w:cs="Times New Roman"/>
                <w:i/>
                <w:iCs/>
                <w:color w:val="7030A0"/>
                <w:sz w:val="22"/>
              </w:rPr>
              <w:t>.</w:t>
            </w:r>
            <w:r w:rsidRPr="00851BB9">
              <w:rPr>
                <w:rFonts w:ascii="Times New Roman" w:hAnsi="Times New Roman" w:cs="Times New Roman"/>
                <w:i/>
                <w:iCs/>
                <w:color w:val="7030A0"/>
                <w:sz w:val="22"/>
              </w:rPr>
              <w:t>00 EUR</w:t>
            </w:r>
          </w:p>
          <w:p w14:paraId="57CA3759" w14:textId="77777777" w:rsidR="000A1B11" w:rsidRPr="00851BB9" w:rsidRDefault="000A1B11" w:rsidP="00454337">
            <w:pPr>
              <w:rPr>
                <w:rFonts w:ascii="Times New Roman" w:hAnsi="Times New Roman" w:cs="Times New Roman"/>
                <w:i/>
                <w:iCs/>
                <w:color w:val="7030A0"/>
                <w:sz w:val="22"/>
              </w:rPr>
            </w:pPr>
            <w:r w:rsidRPr="00851BB9">
              <w:rPr>
                <w:rFonts w:ascii="Times New Roman" w:hAnsi="Times New Roman" w:cs="Times New Roman"/>
                <w:i/>
                <w:iCs/>
                <w:color w:val="7030A0"/>
                <w:sz w:val="22"/>
              </w:rPr>
              <w:t xml:space="preserve">30 izglītojamo grupai – </w:t>
            </w:r>
          </w:p>
          <w:p w14:paraId="03BA2867" w14:textId="0BFB27D6" w:rsidR="000A1B11" w:rsidRPr="00851BB9" w:rsidRDefault="000A1B11" w:rsidP="00454337">
            <w:pPr>
              <w:rPr>
                <w:rFonts w:ascii="Times New Roman" w:hAnsi="Times New Roman" w:cs="Times New Roman"/>
                <w:i/>
                <w:iCs/>
                <w:color w:val="7030A0"/>
                <w:sz w:val="22"/>
              </w:rPr>
            </w:pPr>
            <w:r w:rsidRPr="00851BB9">
              <w:rPr>
                <w:rFonts w:ascii="Times New Roman" w:hAnsi="Times New Roman" w:cs="Times New Roman"/>
                <w:i/>
                <w:iCs/>
                <w:color w:val="7030A0"/>
                <w:sz w:val="22"/>
              </w:rPr>
              <w:t>50 EUR+5</w:t>
            </w:r>
            <w:r w:rsidR="003E1EAD" w:rsidRPr="00851BB9">
              <w:rPr>
                <w:rFonts w:ascii="Times New Roman" w:hAnsi="Times New Roman" w:cs="Times New Roman"/>
                <w:i/>
                <w:iCs/>
                <w:color w:val="7030A0"/>
                <w:sz w:val="22"/>
              </w:rPr>
              <w:t>.00 EUR*30 izglītojamie=200.</w:t>
            </w:r>
            <w:r w:rsidRPr="00851BB9">
              <w:rPr>
                <w:rFonts w:ascii="Times New Roman" w:hAnsi="Times New Roman" w:cs="Times New Roman"/>
                <w:i/>
                <w:iCs/>
                <w:color w:val="7030A0"/>
                <w:sz w:val="22"/>
              </w:rPr>
              <w:t>00 EUR)</w:t>
            </w:r>
          </w:p>
          <w:p w14:paraId="17ACAD72" w14:textId="77777777" w:rsidR="000A1B11" w:rsidRPr="00FB0854" w:rsidRDefault="000A1B11" w:rsidP="00454337">
            <w:pPr>
              <w:rPr>
                <w:rFonts w:ascii="Times New Roman" w:eastAsia="Times New Roman" w:hAnsi="Times New Roman" w:cs="Times New Roman"/>
                <w:b/>
                <w:bCs/>
                <w:i/>
                <w:iCs/>
                <w:color w:val="000000" w:themeColor="text1"/>
              </w:rPr>
            </w:pPr>
          </w:p>
        </w:tc>
      </w:tr>
      <w:tr w:rsidR="000A1B11" w:rsidRPr="00FB0854" w14:paraId="38F120F8" w14:textId="77777777" w:rsidTr="00454337">
        <w:trPr>
          <w:trHeight w:val="300"/>
        </w:trPr>
        <w:tc>
          <w:tcPr>
            <w:tcW w:w="15310" w:type="dxa"/>
            <w:gridSpan w:val="9"/>
            <w:tcMar>
              <w:left w:w="105" w:type="dxa"/>
              <w:right w:w="105" w:type="dxa"/>
            </w:tcMar>
          </w:tcPr>
          <w:p w14:paraId="05C6DBF6" w14:textId="77777777" w:rsidR="000A1B11" w:rsidRPr="00FB0854" w:rsidRDefault="000A1B11" w:rsidP="00454337">
            <w:pPr>
              <w:jc w:val="center"/>
              <w:rPr>
                <w:rFonts w:ascii="Times New Roman" w:eastAsia="Times New Roman" w:hAnsi="Times New Roman" w:cs="Times New Roman"/>
                <w:color w:val="000000" w:themeColor="text1"/>
              </w:rPr>
            </w:pPr>
            <w:r w:rsidRPr="00FB0854">
              <w:rPr>
                <w:rFonts w:ascii="Times New Roman" w:eastAsia="Times New Roman" w:hAnsi="Times New Roman" w:cs="Times New Roman"/>
                <w:b/>
                <w:bCs/>
                <w:color w:val="000000" w:themeColor="text1"/>
              </w:rPr>
              <w:t>Informācija par norises īstenotāja  kontaktpersonu</w:t>
            </w:r>
          </w:p>
        </w:tc>
      </w:tr>
      <w:tr w:rsidR="000A1B11" w:rsidRPr="00FB0854" w14:paraId="62C9DB70" w14:textId="77777777" w:rsidTr="00454337">
        <w:trPr>
          <w:trHeight w:val="300"/>
        </w:trPr>
        <w:tc>
          <w:tcPr>
            <w:tcW w:w="2552" w:type="dxa"/>
            <w:tcMar>
              <w:left w:w="105" w:type="dxa"/>
              <w:right w:w="105" w:type="dxa"/>
            </w:tcMar>
          </w:tcPr>
          <w:p w14:paraId="158A9134" w14:textId="77777777" w:rsidR="000A1B11" w:rsidRPr="00FB0854" w:rsidRDefault="000A1B11" w:rsidP="00454337">
            <w:pPr>
              <w:rPr>
                <w:rFonts w:ascii="Times New Roman" w:eastAsia="Times New Roman" w:hAnsi="Times New Roman" w:cs="Times New Roman"/>
                <w:color w:val="000000" w:themeColor="text1"/>
              </w:rPr>
            </w:pPr>
            <w:r w:rsidRPr="00FB0854">
              <w:rPr>
                <w:rFonts w:ascii="Times New Roman" w:eastAsia="Times New Roman" w:hAnsi="Times New Roman" w:cs="Times New Roman"/>
                <w:b/>
                <w:bCs/>
                <w:i/>
                <w:iCs/>
                <w:color w:val="000000" w:themeColor="text1"/>
              </w:rPr>
              <w:t>2</w:t>
            </w:r>
            <w:r>
              <w:rPr>
                <w:rFonts w:ascii="Times New Roman" w:eastAsia="Times New Roman" w:hAnsi="Times New Roman" w:cs="Times New Roman"/>
                <w:b/>
                <w:bCs/>
                <w:i/>
                <w:iCs/>
                <w:color w:val="000000" w:themeColor="text1"/>
              </w:rPr>
              <w:t>1</w:t>
            </w:r>
            <w:r w:rsidRPr="00FB0854">
              <w:rPr>
                <w:rFonts w:ascii="Times New Roman" w:eastAsia="Times New Roman" w:hAnsi="Times New Roman" w:cs="Times New Roman"/>
                <w:b/>
                <w:bCs/>
                <w:i/>
                <w:iCs/>
                <w:color w:val="000000" w:themeColor="text1"/>
              </w:rPr>
              <w:t>. Informācija par norises īstenotāja kontaktpersonu - publicēšanai katalogā, saziņai ar izglītības iestādēm. </w:t>
            </w:r>
            <w:r w:rsidRPr="00363DB7">
              <w:rPr>
                <w:rFonts w:ascii="Times New Roman" w:eastAsia="Times New Roman" w:hAnsi="Times New Roman" w:cs="Times New Roman"/>
                <w:bCs/>
                <w:i/>
                <w:iCs/>
                <w:color w:val="000000" w:themeColor="text1"/>
                <w:sz w:val="22"/>
              </w:rPr>
              <w:t xml:space="preserve">Norises īstenotāja </w:t>
            </w:r>
            <w:r w:rsidRPr="00363DB7">
              <w:rPr>
                <w:rFonts w:ascii="Times New Roman" w:eastAsia="Times New Roman" w:hAnsi="Times New Roman" w:cs="Times New Roman"/>
                <w:bCs/>
                <w:i/>
                <w:iCs/>
                <w:color w:val="000000" w:themeColor="text1"/>
                <w:sz w:val="22"/>
              </w:rPr>
              <w:lastRenderedPageBreak/>
              <w:t>kontaktpersonas vārds, uzvārds, amats, telefona numurs, e-pasts.</w:t>
            </w:r>
          </w:p>
        </w:tc>
        <w:tc>
          <w:tcPr>
            <w:tcW w:w="12758" w:type="dxa"/>
            <w:gridSpan w:val="8"/>
            <w:tcMar>
              <w:left w:w="105" w:type="dxa"/>
              <w:right w:w="105" w:type="dxa"/>
            </w:tcMar>
          </w:tcPr>
          <w:p w14:paraId="7FF139D3" w14:textId="77777777" w:rsidR="000A1B11" w:rsidRPr="00FB0854" w:rsidRDefault="000A1B11" w:rsidP="00454337">
            <w:pPr>
              <w:rPr>
                <w:rFonts w:ascii="Times New Roman" w:eastAsia="Times New Roman" w:hAnsi="Times New Roman" w:cs="Times New Roman"/>
                <w:i/>
                <w:iCs/>
                <w:color w:val="000000" w:themeColor="text1"/>
              </w:rPr>
            </w:pPr>
            <w:r w:rsidRPr="00E00124">
              <w:rPr>
                <w:rFonts w:ascii="Times New Roman" w:eastAsia="Times New Roman" w:hAnsi="Times New Roman" w:cs="Times New Roman"/>
                <w:b/>
                <w:i/>
                <w:iCs/>
                <w:color w:val="000000" w:themeColor="text1"/>
              </w:rPr>
              <w:lastRenderedPageBreak/>
              <w:t>2</w:t>
            </w:r>
            <w:r>
              <w:rPr>
                <w:rFonts w:ascii="Times New Roman" w:eastAsia="Times New Roman" w:hAnsi="Times New Roman" w:cs="Times New Roman"/>
                <w:b/>
                <w:i/>
                <w:iCs/>
                <w:color w:val="000000" w:themeColor="text1"/>
              </w:rPr>
              <w:t>1</w:t>
            </w:r>
            <w:r w:rsidRPr="00E00124">
              <w:rPr>
                <w:rFonts w:ascii="Times New Roman" w:eastAsia="Times New Roman" w:hAnsi="Times New Roman" w:cs="Times New Roman"/>
                <w:b/>
                <w:i/>
                <w:iCs/>
                <w:color w:val="000000" w:themeColor="text1"/>
              </w:rPr>
              <w:t>.</w:t>
            </w:r>
            <w:r>
              <w:rPr>
                <w:rFonts w:ascii="Times New Roman" w:eastAsia="Times New Roman" w:hAnsi="Times New Roman" w:cs="Times New Roman"/>
                <w:i/>
                <w:iCs/>
                <w:color w:val="000000" w:themeColor="text1"/>
              </w:rPr>
              <w:t xml:space="preserve"> </w:t>
            </w:r>
            <w:r w:rsidRPr="00FB0854">
              <w:rPr>
                <w:rFonts w:ascii="Times New Roman" w:eastAsia="Times New Roman" w:hAnsi="Times New Roman" w:cs="Times New Roman"/>
                <w:i/>
                <w:iCs/>
                <w:color w:val="000000" w:themeColor="text1"/>
              </w:rPr>
              <w:t>Kontaktpersona ir norises īstenotāja norādīts darbinieks, ar kuru sazināsies izglītības iestāde, lai noskaidrotu papildus informāciju, pieteiktu norisi, saskaņotu iespējamo norises īstenošanas laiku, saņemtu norādes par sagatavošanās uzdevumu (ja nepieciešams) un izrunātu citus neskaidrus jautājumus.</w:t>
            </w:r>
          </w:p>
          <w:p w14:paraId="64444DDC" w14:textId="77777777" w:rsidR="000A1B11" w:rsidRPr="00363DB7" w:rsidRDefault="000A1B11" w:rsidP="00454337">
            <w:pPr>
              <w:rPr>
                <w:rFonts w:ascii="Times New Roman" w:eastAsia="Times New Roman" w:hAnsi="Times New Roman" w:cs="Times New Roman"/>
                <w:b/>
                <w:color w:val="000000" w:themeColor="text1"/>
                <w:u w:val="single"/>
              </w:rPr>
            </w:pPr>
            <w:r w:rsidRPr="00363DB7">
              <w:rPr>
                <w:rFonts w:ascii="Times New Roman" w:eastAsia="Times New Roman" w:hAnsi="Times New Roman" w:cs="Times New Roman"/>
                <w:b/>
                <w:bCs/>
                <w:i/>
                <w:iCs/>
                <w:color w:val="000000" w:themeColor="text1"/>
                <w:u w:val="single"/>
              </w:rPr>
              <w:t>Jānorāda kontaktpersonas vārds, uzvārds, amats, telefona numurs, e-pasts.</w:t>
            </w:r>
          </w:p>
          <w:p w14:paraId="2B6BD4A7" w14:textId="77777777" w:rsidR="000A1B11" w:rsidRPr="00FB0854" w:rsidRDefault="000A1B11" w:rsidP="00454337">
            <w:pPr>
              <w:rPr>
                <w:rFonts w:ascii="Times New Roman" w:eastAsia="Times New Roman" w:hAnsi="Times New Roman" w:cs="Times New Roman"/>
                <w:color w:val="000000" w:themeColor="text1"/>
              </w:rPr>
            </w:pPr>
          </w:p>
        </w:tc>
      </w:tr>
      <w:tr w:rsidR="000A1B11" w:rsidRPr="00FB0854" w14:paraId="5BC2E42C" w14:textId="77777777" w:rsidTr="00454337">
        <w:trPr>
          <w:trHeight w:val="300"/>
        </w:trPr>
        <w:tc>
          <w:tcPr>
            <w:tcW w:w="15310" w:type="dxa"/>
            <w:gridSpan w:val="9"/>
            <w:tcMar>
              <w:left w:w="105" w:type="dxa"/>
              <w:right w:w="105" w:type="dxa"/>
            </w:tcMar>
          </w:tcPr>
          <w:p w14:paraId="74F4508B" w14:textId="77777777" w:rsidR="000A1B11" w:rsidRPr="00FB0854" w:rsidRDefault="000A1B11" w:rsidP="00454337">
            <w:pPr>
              <w:jc w:val="center"/>
              <w:rPr>
                <w:rFonts w:ascii="Times New Roman" w:eastAsia="Times New Roman" w:hAnsi="Times New Roman" w:cs="Times New Roman"/>
                <w:color w:val="000000" w:themeColor="text1"/>
              </w:rPr>
            </w:pPr>
            <w:r w:rsidRPr="00FB0854">
              <w:rPr>
                <w:rFonts w:ascii="Times New Roman" w:eastAsia="Times New Roman" w:hAnsi="Times New Roman" w:cs="Times New Roman"/>
                <w:b/>
                <w:bCs/>
                <w:color w:val="000000" w:themeColor="text1"/>
              </w:rPr>
              <w:lastRenderedPageBreak/>
              <w:t>Noslēguma jautājums</w:t>
            </w:r>
          </w:p>
        </w:tc>
      </w:tr>
      <w:tr w:rsidR="000A1B11" w:rsidRPr="00FB0854" w14:paraId="131A8CB9" w14:textId="77777777" w:rsidTr="00454337">
        <w:trPr>
          <w:trHeight w:val="300"/>
        </w:trPr>
        <w:tc>
          <w:tcPr>
            <w:tcW w:w="2552" w:type="dxa"/>
            <w:tcMar>
              <w:left w:w="105" w:type="dxa"/>
              <w:right w:w="105" w:type="dxa"/>
            </w:tcMar>
          </w:tcPr>
          <w:p w14:paraId="5EB8599A" w14:textId="77777777" w:rsidR="000A1B11" w:rsidRPr="00FB0854" w:rsidRDefault="000A1B11" w:rsidP="00454337">
            <w:pPr>
              <w:rPr>
                <w:rFonts w:ascii="Times New Roman" w:eastAsia="Times New Roman" w:hAnsi="Times New Roman" w:cs="Times New Roman"/>
                <w:color w:val="000000" w:themeColor="text1"/>
              </w:rPr>
            </w:pPr>
            <w:r w:rsidRPr="00FB0854">
              <w:rPr>
                <w:rFonts w:ascii="Times New Roman" w:eastAsia="Times New Roman" w:hAnsi="Times New Roman" w:cs="Times New Roman"/>
                <w:b/>
                <w:bCs/>
                <w:i/>
                <w:iCs/>
                <w:color w:val="000000" w:themeColor="text1"/>
              </w:rPr>
              <w:t>2</w:t>
            </w:r>
            <w:r>
              <w:rPr>
                <w:rFonts w:ascii="Times New Roman" w:eastAsia="Times New Roman" w:hAnsi="Times New Roman" w:cs="Times New Roman"/>
                <w:b/>
                <w:bCs/>
                <w:i/>
                <w:iCs/>
                <w:color w:val="000000" w:themeColor="text1"/>
              </w:rPr>
              <w:t>2</w:t>
            </w:r>
            <w:r w:rsidRPr="00FB0854">
              <w:rPr>
                <w:rFonts w:ascii="Times New Roman" w:eastAsia="Times New Roman" w:hAnsi="Times New Roman" w:cs="Times New Roman"/>
                <w:b/>
                <w:bCs/>
                <w:i/>
                <w:iCs/>
                <w:color w:val="000000" w:themeColor="text1"/>
              </w:rPr>
              <w:t>. Komentārs, paskaidrojums (ja nepieciešams)</w:t>
            </w:r>
          </w:p>
          <w:p w14:paraId="61525F2E" w14:textId="77777777" w:rsidR="000A1B11" w:rsidRPr="00FB0854" w:rsidRDefault="000A1B11" w:rsidP="00454337">
            <w:pPr>
              <w:rPr>
                <w:rFonts w:ascii="Times New Roman" w:eastAsia="Times New Roman" w:hAnsi="Times New Roman" w:cs="Times New Roman"/>
                <w:color w:val="000000" w:themeColor="text1"/>
              </w:rPr>
            </w:pPr>
          </w:p>
        </w:tc>
        <w:tc>
          <w:tcPr>
            <w:tcW w:w="12758" w:type="dxa"/>
            <w:gridSpan w:val="8"/>
            <w:tcMar>
              <w:left w:w="105" w:type="dxa"/>
              <w:right w:w="105" w:type="dxa"/>
            </w:tcMar>
          </w:tcPr>
          <w:p w14:paraId="301A59AE" w14:textId="108B398A" w:rsidR="000A1B11" w:rsidRPr="00FB0854" w:rsidRDefault="000A1B11" w:rsidP="00454337">
            <w:pPr>
              <w:rPr>
                <w:rFonts w:ascii="Times New Roman" w:eastAsia="Times New Roman" w:hAnsi="Times New Roman" w:cs="Times New Roman"/>
                <w:color w:val="000000" w:themeColor="text1"/>
              </w:rPr>
            </w:pPr>
            <w:r w:rsidRPr="00E00124">
              <w:rPr>
                <w:rFonts w:ascii="Times New Roman" w:eastAsia="Times New Roman" w:hAnsi="Times New Roman" w:cs="Times New Roman"/>
                <w:b/>
                <w:i/>
                <w:iCs/>
                <w:color w:val="000000" w:themeColor="text1"/>
              </w:rPr>
              <w:t>2</w:t>
            </w:r>
            <w:r>
              <w:rPr>
                <w:rFonts w:ascii="Times New Roman" w:eastAsia="Times New Roman" w:hAnsi="Times New Roman" w:cs="Times New Roman"/>
                <w:b/>
                <w:i/>
                <w:iCs/>
                <w:color w:val="000000" w:themeColor="text1"/>
              </w:rPr>
              <w:t>2</w:t>
            </w:r>
            <w:r w:rsidRPr="00E00124">
              <w:rPr>
                <w:rFonts w:ascii="Times New Roman" w:eastAsia="Times New Roman" w:hAnsi="Times New Roman" w:cs="Times New Roman"/>
                <w:b/>
                <w:i/>
                <w:iCs/>
                <w:color w:val="000000" w:themeColor="text1"/>
              </w:rPr>
              <w:t>.</w:t>
            </w:r>
            <w:r>
              <w:rPr>
                <w:rFonts w:ascii="Times New Roman" w:eastAsia="Times New Roman" w:hAnsi="Times New Roman" w:cs="Times New Roman"/>
                <w:i/>
                <w:iCs/>
                <w:color w:val="000000" w:themeColor="text1"/>
              </w:rPr>
              <w:t xml:space="preserve"> </w:t>
            </w:r>
            <w:r w:rsidRPr="00FB0854">
              <w:rPr>
                <w:rFonts w:ascii="Times New Roman" w:eastAsia="Times New Roman" w:hAnsi="Times New Roman" w:cs="Times New Roman"/>
                <w:i/>
                <w:iCs/>
                <w:color w:val="000000" w:themeColor="text1"/>
              </w:rPr>
              <w:t xml:space="preserve">Iespēja minēt vēl citu izglītības iestādei saistošu informāciju kvalitatīvas </w:t>
            </w:r>
            <w:r w:rsidR="006A47E7">
              <w:rPr>
                <w:rFonts w:ascii="Times New Roman" w:eastAsia="Times New Roman" w:hAnsi="Times New Roman" w:cs="Times New Roman"/>
                <w:i/>
                <w:iCs/>
                <w:color w:val="000000" w:themeColor="text1"/>
              </w:rPr>
              <w:t xml:space="preserve">pieteiktās </w:t>
            </w:r>
            <w:r w:rsidRPr="00FB0854">
              <w:rPr>
                <w:rFonts w:ascii="Times New Roman" w:eastAsia="Times New Roman" w:hAnsi="Times New Roman" w:cs="Times New Roman"/>
                <w:i/>
                <w:iCs/>
                <w:color w:val="000000" w:themeColor="text1"/>
              </w:rPr>
              <w:t>norises īstenošanai.</w:t>
            </w:r>
            <w:r w:rsidR="006A47E7">
              <w:rPr>
                <w:rFonts w:ascii="Times New Roman" w:eastAsia="Times New Roman" w:hAnsi="Times New Roman" w:cs="Times New Roman"/>
                <w:i/>
                <w:iCs/>
                <w:color w:val="000000" w:themeColor="text1"/>
              </w:rPr>
              <w:t xml:space="preserve"> Iestādes reklāmas netiks publicētas.</w:t>
            </w:r>
          </w:p>
          <w:p w14:paraId="7DEF2640" w14:textId="77777777" w:rsidR="000A1B11" w:rsidRPr="00FB0854" w:rsidRDefault="000A1B11" w:rsidP="00454337">
            <w:pPr>
              <w:rPr>
                <w:rFonts w:ascii="Times New Roman" w:eastAsia="Times New Roman" w:hAnsi="Times New Roman" w:cs="Times New Roman"/>
                <w:color w:val="000000" w:themeColor="text1"/>
              </w:rPr>
            </w:pPr>
            <w:r w:rsidRPr="00FB0854">
              <w:rPr>
                <w:rFonts w:ascii="Times New Roman" w:eastAsia="Times New Roman" w:hAnsi="Times New Roman" w:cs="Times New Roman"/>
                <w:i/>
                <w:iCs/>
                <w:color w:val="000000" w:themeColor="text1"/>
              </w:rPr>
              <w:t>Piemēram,</w:t>
            </w:r>
          </w:p>
          <w:p w14:paraId="5A9B4E60" w14:textId="77777777" w:rsidR="000A1B11" w:rsidRPr="00FB0854" w:rsidRDefault="000A1B11" w:rsidP="00454337">
            <w:pPr>
              <w:rPr>
                <w:rFonts w:ascii="Times New Roman" w:eastAsia="Times New Roman" w:hAnsi="Times New Roman" w:cs="Times New Roman"/>
                <w:color w:val="000000" w:themeColor="text1"/>
              </w:rPr>
            </w:pPr>
            <w:r w:rsidRPr="00FB0854">
              <w:rPr>
                <w:rFonts w:ascii="Times New Roman" w:eastAsia="Times New Roman" w:hAnsi="Times New Roman" w:cs="Times New Roman"/>
                <w:i/>
                <w:iCs/>
                <w:color w:val="000000" w:themeColor="text1"/>
              </w:rPr>
              <w:t>Norise tiek piedāvāta tikai ziemā</w:t>
            </w:r>
            <w:r>
              <w:rPr>
                <w:rFonts w:ascii="Times New Roman" w:eastAsia="Times New Roman" w:hAnsi="Times New Roman" w:cs="Times New Roman"/>
                <w:i/>
                <w:iCs/>
                <w:color w:val="000000" w:themeColor="text1"/>
              </w:rPr>
              <w:t>.</w:t>
            </w:r>
          </w:p>
        </w:tc>
      </w:tr>
      <w:tr w:rsidR="000A1B11" w:rsidRPr="00FB0854" w14:paraId="1267A938" w14:textId="77777777" w:rsidTr="00454337">
        <w:trPr>
          <w:trHeight w:val="300"/>
        </w:trPr>
        <w:tc>
          <w:tcPr>
            <w:tcW w:w="2552" w:type="dxa"/>
            <w:tcMar>
              <w:left w:w="105" w:type="dxa"/>
              <w:right w:w="105" w:type="dxa"/>
            </w:tcMar>
          </w:tcPr>
          <w:p w14:paraId="7C95527F" w14:textId="77777777" w:rsidR="000A1B11" w:rsidRPr="00FB0854" w:rsidRDefault="000A1B11" w:rsidP="00454337">
            <w:pPr>
              <w:rPr>
                <w:rFonts w:ascii="Times New Roman" w:eastAsia="Times New Roman" w:hAnsi="Times New Roman" w:cs="Times New Roman"/>
                <w:color w:val="000000" w:themeColor="text1"/>
              </w:rPr>
            </w:pPr>
            <w:r w:rsidRPr="00FB0854">
              <w:rPr>
                <w:rFonts w:ascii="Times New Roman" w:eastAsia="Times New Roman" w:hAnsi="Times New Roman" w:cs="Times New Roman"/>
                <w:b/>
                <w:bCs/>
                <w:i/>
                <w:iCs/>
                <w:color w:val="000000" w:themeColor="text1"/>
              </w:rPr>
              <w:t>2</w:t>
            </w:r>
            <w:r>
              <w:rPr>
                <w:rFonts w:ascii="Times New Roman" w:eastAsia="Times New Roman" w:hAnsi="Times New Roman" w:cs="Times New Roman"/>
                <w:b/>
                <w:bCs/>
                <w:i/>
                <w:iCs/>
                <w:color w:val="000000" w:themeColor="text1"/>
              </w:rPr>
              <w:t>3</w:t>
            </w:r>
            <w:r w:rsidRPr="00FB0854">
              <w:rPr>
                <w:rFonts w:ascii="Times New Roman" w:eastAsia="Times New Roman" w:hAnsi="Times New Roman" w:cs="Times New Roman"/>
                <w:b/>
                <w:bCs/>
                <w:i/>
                <w:iCs/>
                <w:color w:val="000000" w:themeColor="text1"/>
              </w:rPr>
              <w:t>. Iesniedzot pieteikumu, apliecinu, ka</w:t>
            </w:r>
          </w:p>
          <w:p w14:paraId="078AC24F" w14:textId="77777777" w:rsidR="000A1B11" w:rsidRPr="00FB0854" w:rsidRDefault="000A1B11" w:rsidP="00454337">
            <w:pPr>
              <w:rPr>
                <w:rFonts w:ascii="Times New Roman" w:eastAsia="Times New Roman" w:hAnsi="Times New Roman" w:cs="Times New Roman"/>
                <w:b/>
                <w:bCs/>
                <w:i/>
                <w:iCs/>
                <w:color w:val="000000" w:themeColor="text1"/>
              </w:rPr>
            </w:pPr>
          </w:p>
        </w:tc>
        <w:tc>
          <w:tcPr>
            <w:tcW w:w="12758" w:type="dxa"/>
            <w:gridSpan w:val="8"/>
            <w:tcMar>
              <w:left w:w="105" w:type="dxa"/>
              <w:right w:w="105" w:type="dxa"/>
            </w:tcMar>
          </w:tcPr>
          <w:p w14:paraId="714D0106" w14:textId="77777777" w:rsidR="000A1B11" w:rsidRPr="00FB0854" w:rsidRDefault="000A1B11" w:rsidP="00454337">
            <w:pPr>
              <w:rPr>
                <w:rFonts w:ascii="Times New Roman" w:eastAsia="Times New Roman" w:hAnsi="Times New Roman" w:cs="Times New Roman"/>
                <w:i/>
                <w:iCs/>
                <w:color w:val="000000" w:themeColor="text1"/>
              </w:rPr>
            </w:pPr>
            <w:r w:rsidRPr="00E00124">
              <w:rPr>
                <w:rFonts w:ascii="Times New Roman" w:eastAsia="Times New Roman" w:hAnsi="Times New Roman" w:cs="Times New Roman"/>
                <w:b/>
                <w:i/>
                <w:iCs/>
                <w:color w:val="000000" w:themeColor="text1"/>
              </w:rPr>
              <w:t>2</w:t>
            </w:r>
            <w:r>
              <w:rPr>
                <w:rFonts w:ascii="Times New Roman" w:eastAsia="Times New Roman" w:hAnsi="Times New Roman" w:cs="Times New Roman"/>
                <w:b/>
                <w:i/>
                <w:iCs/>
                <w:color w:val="000000" w:themeColor="text1"/>
              </w:rPr>
              <w:t>3</w:t>
            </w:r>
            <w:r w:rsidRPr="00E00124">
              <w:rPr>
                <w:rFonts w:ascii="Times New Roman" w:eastAsia="Times New Roman" w:hAnsi="Times New Roman" w:cs="Times New Roman"/>
                <w:b/>
                <w:i/>
                <w:iCs/>
                <w:color w:val="000000" w:themeColor="text1"/>
              </w:rPr>
              <w:t>.</w:t>
            </w:r>
            <w:r>
              <w:rPr>
                <w:rFonts w:ascii="Times New Roman" w:eastAsia="Times New Roman" w:hAnsi="Times New Roman" w:cs="Times New Roman"/>
                <w:i/>
                <w:iCs/>
                <w:color w:val="000000" w:themeColor="text1"/>
              </w:rPr>
              <w:t xml:space="preserve"> </w:t>
            </w:r>
            <w:r w:rsidRPr="00FB0854">
              <w:rPr>
                <w:rFonts w:ascii="Times New Roman" w:eastAsia="Times New Roman" w:hAnsi="Times New Roman" w:cs="Times New Roman"/>
                <w:i/>
                <w:iCs/>
                <w:color w:val="000000" w:themeColor="text1"/>
              </w:rPr>
              <w:t>Norisi var iesniegt tikai tad, ja norises īstenotājs</w:t>
            </w:r>
            <w:r>
              <w:rPr>
                <w:rFonts w:ascii="Times New Roman" w:eastAsia="Times New Roman" w:hAnsi="Times New Roman" w:cs="Times New Roman"/>
                <w:i/>
                <w:iCs/>
                <w:color w:val="000000" w:themeColor="text1"/>
              </w:rPr>
              <w:t>, izstrādājot norisi, ir ievērojis visus nosacījumus un apliecina, ka:</w:t>
            </w:r>
          </w:p>
          <w:p w14:paraId="322D4974" w14:textId="77777777" w:rsidR="000A1B11" w:rsidRPr="00AC39E2" w:rsidRDefault="000A1B11" w:rsidP="00517438">
            <w:pPr>
              <w:pStyle w:val="Sarakstarindkopa"/>
              <w:numPr>
                <w:ilvl w:val="0"/>
                <w:numId w:val="20"/>
              </w:numPr>
              <w:rPr>
                <w:rFonts w:ascii="Times New Roman" w:eastAsia="Times New Roman" w:hAnsi="Times New Roman" w:cs="Times New Roman"/>
                <w:i/>
                <w:iCs/>
                <w:color w:val="000000" w:themeColor="text1"/>
                <w:sz w:val="20"/>
              </w:rPr>
            </w:pPr>
            <w:r w:rsidRPr="00AC39E2">
              <w:rPr>
                <w:rFonts w:ascii="Times New Roman" w:hAnsi="Times New Roman" w:cs="Times New Roman"/>
                <w:color w:val="000000"/>
                <w:sz w:val="20"/>
                <w:szCs w:val="23"/>
                <w:shd w:val="clear" w:color="auto" w:fill="FFFFFF"/>
              </w:rPr>
              <w:t>sniegtā informācija ir patiesa</w:t>
            </w:r>
          </w:p>
          <w:p w14:paraId="0E67ADCD" w14:textId="77777777" w:rsidR="000A1B11" w:rsidRPr="00AC39E2" w:rsidRDefault="000A1B11" w:rsidP="00517438">
            <w:pPr>
              <w:pStyle w:val="Sarakstarindkopa"/>
              <w:numPr>
                <w:ilvl w:val="0"/>
                <w:numId w:val="20"/>
              </w:numPr>
              <w:rPr>
                <w:rFonts w:ascii="Times New Roman" w:eastAsia="Times New Roman" w:hAnsi="Times New Roman" w:cs="Times New Roman"/>
                <w:i/>
                <w:iCs/>
                <w:color w:val="000000" w:themeColor="text1"/>
                <w:sz w:val="20"/>
              </w:rPr>
            </w:pPr>
            <w:r w:rsidRPr="00AC39E2">
              <w:rPr>
                <w:rFonts w:ascii="Times New Roman" w:hAnsi="Times New Roman" w:cs="Times New Roman"/>
                <w:color w:val="000000"/>
                <w:sz w:val="20"/>
                <w:szCs w:val="23"/>
                <w:shd w:val="clear" w:color="auto" w:fill="FFFFFF"/>
              </w:rPr>
              <w:t>iepazinies ar interneta vietnē https://www.viaa.gov.lv/lv/stem-un-pilsoniska-lidzdaliba/norisu-istenotajiem  publicētajiem kvalitātes un atbilstības nosacījumiem, kā arī atbalsta materiāliem</w:t>
            </w:r>
          </w:p>
          <w:p w14:paraId="3A834FF7" w14:textId="77777777" w:rsidR="000A1B11" w:rsidRPr="00AC39E2" w:rsidRDefault="000A1B11" w:rsidP="00517438">
            <w:pPr>
              <w:pStyle w:val="Sarakstarindkopa"/>
              <w:numPr>
                <w:ilvl w:val="0"/>
                <w:numId w:val="20"/>
              </w:numPr>
              <w:rPr>
                <w:rFonts w:ascii="Times New Roman" w:hAnsi="Times New Roman" w:cs="Times New Roman"/>
                <w:color w:val="000000"/>
                <w:sz w:val="20"/>
                <w:szCs w:val="23"/>
                <w:shd w:val="clear" w:color="auto" w:fill="FFFFFF"/>
              </w:rPr>
            </w:pPr>
            <w:r w:rsidRPr="00AC39E2">
              <w:rPr>
                <w:rFonts w:ascii="Times New Roman" w:hAnsi="Times New Roman" w:cs="Times New Roman"/>
                <w:color w:val="000000"/>
                <w:sz w:val="20"/>
                <w:szCs w:val="23"/>
                <w:shd w:val="clear" w:color="auto" w:fill="FFFFFF"/>
              </w:rPr>
              <w:t>izstrādātās norises sasniedzamie rezultāti atbilst mācību saturam un ir identificējami atbilstošajos normatīvajos dokumentos - vispārējās izglītības standartos, pirmsskolas izglītības vadlīnijās un mācību priekšmetu programmu paraugos</w:t>
            </w:r>
          </w:p>
          <w:p w14:paraId="5A9F7CF0" w14:textId="77777777" w:rsidR="000A1B11" w:rsidRPr="00AC39E2" w:rsidRDefault="000A1B11" w:rsidP="00517438">
            <w:pPr>
              <w:pStyle w:val="Sarakstarindkopa"/>
              <w:numPr>
                <w:ilvl w:val="0"/>
                <w:numId w:val="20"/>
              </w:numPr>
              <w:rPr>
                <w:rFonts w:ascii="Times New Roman" w:hAnsi="Times New Roman" w:cs="Times New Roman"/>
                <w:color w:val="000000"/>
                <w:sz w:val="20"/>
                <w:szCs w:val="23"/>
                <w:shd w:val="clear" w:color="auto" w:fill="FFFFFF"/>
              </w:rPr>
            </w:pPr>
            <w:r w:rsidRPr="00AC39E2">
              <w:rPr>
                <w:rFonts w:ascii="Times New Roman" w:hAnsi="Times New Roman" w:cs="Times New Roman"/>
                <w:color w:val="000000"/>
                <w:sz w:val="20"/>
                <w:szCs w:val="23"/>
                <w:shd w:val="clear" w:color="auto" w:fill="FFFFFF"/>
              </w:rPr>
              <w:t>norise ir fiziski un emocionāli droša norises dalībniekiem</w:t>
            </w:r>
          </w:p>
          <w:p w14:paraId="3388E498" w14:textId="77777777" w:rsidR="000A1B11" w:rsidRPr="00AC39E2" w:rsidRDefault="000A1B11" w:rsidP="00517438">
            <w:pPr>
              <w:pStyle w:val="Sarakstarindkopa"/>
              <w:numPr>
                <w:ilvl w:val="0"/>
                <w:numId w:val="20"/>
              </w:numPr>
              <w:rPr>
                <w:rFonts w:ascii="Times New Roman" w:hAnsi="Times New Roman" w:cs="Times New Roman"/>
                <w:color w:val="000000"/>
                <w:sz w:val="20"/>
                <w:szCs w:val="23"/>
                <w:shd w:val="clear" w:color="auto" w:fill="FFFFFF"/>
              </w:rPr>
            </w:pPr>
            <w:r w:rsidRPr="00AC39E2">
              <w:rPr>
                <w:rFonts w:ascii="Times New Roman" w:hAnsi="Times New Roman" w:cs="Times New Roman"/>
                <w:color w:val="000000"/>
                <w:sz w:val="20"/>
                <w:szCs w:val="23"/>
                <w:shd w:val="clear" w:color="auto" w:fill="FFFFFF"/>
              </w:rPr>
              <w:t>norises saturs (pilnībā vai daļēji) netiek īstenots valsts programmā "Latvijas skolas soma" vai citā projektā</w:t>
            </w:r>
          </w:p>
          <w:p w14:paraId="25B67A28" w14:textId="77777777" w:rsidR="000A1B11" w:rsidRPr="00AC39E2" w:rsidRDefault="000A1B11" w:rsidP="00517438">
            <w:pPr>
              <w:pStyle w:val="Sarakstarindkopa"/>
              <w:numPr>
                <w:ilvl w:val="0"/>
                <w:numId w:val="20"/>
              </w:numPr>
              <w:rPr>
                <w:rFonts w:ascii="Times New Roman" w:eastAsia="Times New Roman" w:hAnsi="Times New Roman" w:cs="Times New Roman"/>
                <w:i/>
                <w:iCs/>
                <w:color w:val="000000" w:themeColor="text1"/>
                <w:sz w:val="20"/>
              </w:rPr>
            </w:pPr>
            <w:r w:rsidRPr="00AC39E2">
              <w:rPr>
                <w:rFonts w:ascii="Times New Roman" w:hAnsi="Times New Roman" w:cs="Times New Roman"/>
                <w:color w:val="000000"/>
                <w:sz w:val="20"/>
                <w:szCs w:val="23"/>
                <w:shd w:val="clear" w:color="auto" w:fill="FFFFFF"/>
              </w:rPr>
              <w:t>bez VIAA saskaņojuma nemainīs norises saturu, sasniedzamos rezultātus, mērķgrupu, norises ilgumu, nepalielināšu cenu</w:t>
            </w:r>
          </w:p>
          <w:p w14:paraId="64790953" w14:textId="46AF8BF4" w:rsidR="000A1B11" w:rsidRPr="00FB0854" w:rsidRDefault="000A1B11" w:rsidP="00454337">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Ja kād</w:t>
            </w:r>
            <w:r w:rsidR="00D444F4">
              <w:rPr>
                <w:rFonts w:ascii="Times New Roman" w:eastAsia="Times New Roman" w:hAnsi="Times New Roman" w:cs="Times New Roman"/>
                <w:i/>
                <w:iCs/>
                <w:color w:val="000000" w:themeColor="text1"/>
              </w:rPr>
              <w:t>s</w:t>
            </w:r>
            <w:r w:rsidRPr="00FB0854">
              <w:rPr>
                <w:rFonts w:ascii="Times New Roman" w:eastAsia="Times New Roman" w:hAnsi="Times New Roman" w:cs="Times New Roman"/>
                <w:i/>
                <w:iCs/>
                <w:color w:val="000000" w:themeColor="text1"/>
              </w:rPr>
              <w:t xml:space="preserve"> no </w:t>
            </w:r>
            <w:r w:rsidR="00D444F4">
              <w:rPr>
                <w:rFonts w:ascii="Times New Roman" w:eastAsia="Times New Roman" w:hAnsi="Times New Roman" w:cs="Times New Roman"/>
                <w:i/>
                <w:iCs/>
                <w:color w:val="000000" w:themeColor="text1"/>
              </w:rPr>
              <w:t>apgalvojumiem</w:t>
            </w:r>
            <w:r w:rsidRPr="00FB0854">
              <w:rPr>
                <w:rFonts w:ascii="Times New Roman" w:eastAsia="Times New Roman" w:hAnsi="Times New Roman" w:cs="Times New Roman"/>
                <w:i/>
                <w:iCs/>
                <w:color w:val="000000" w:themeColor="text1"/>
              </w:rPr>
              <w:t xml:space="preserve"> iesniedzējam nav saistoš</w:t>
            </w:r>
            <w:r w:rsidR="00D444F4">
              <w:rPr>
                <w:rFonts w:ascii="Times New Roman" w:eastAsia="Times New Roman" w:hAnsi="Times New Roman" w:cs="Times New Roman"/>
                <w:i/>
                <w:iCs/>
                <w:color w:val="000000" w:themeColor="text1"/>
              </w:rPr>
              <w:t>s</w:t>
            </w:r>
            <w:r w:rsidRPr="00FB0854">
              <w:rPr>
                <w:rFonts w:ascii="Times New Roman" w:eastAsia="Times New Roman" w:hAnsi="Times New Roman" w:cs="Times New Roman"/>
                <w:i/>
                <w:iCs/>
                <w:color w:val="000000" w:themeColor="text1"/>
              </w:rPr>
              <w:t>, tad diemžēl projektā piedalīties nav iespējams.</w:t>
            </w:r>
          </w:p>
        </w:tc>
      </w:tr>
      <w:tr w:rsidR="00AC39E2" w:rsidRPr="00FB0854" w14:paraId="149DFEB6" w14:textId="77777777" w:rsidTr="00454337">
        <w:trPr>
          <w:trHeight w:val="300"/>
        </w:trPr>
        <w:tc>
          <w:tcPr>
            <w:tcW w:w="2552" w:type="dxa"/>
            <w:tcMar>
              <w:left w:w="105" w:type="dxa"/>
              <w:right w:w="105" w:type="dxa"/>
            </w:tcMar>
          </w:tcPr>
          <w:p w14:paraId="30D6DD80" w14:textId="08411D52" w:rsidR="00AC39E2" w:rsidRPr="00FB0854" w:rsidRDefault="00851BB9" w:rsidP="00454337">
            <w:pPr>
              <w:rPr>
                <w:rFonts w:ascii="Times New Roman" w:eastAsia="Times New Roman" w:hAnsi="Times New Roman" w:cs="Times New Roman"/>
                <w:b/>
                <w:bCs/>
                <w:i/>
                <w:iCs/>
                <w:color w:val="000000" w:themeColor="text1"/>
              </w:rPr>
            </w:pPr>
            <w:r>
              <w:rPr>
                <w:rFonts w:ascii="Times New Roman" w:eastAsia="Times New Roman" w:hAnsi="Times New Roman" w:cs="Times New Roman"/>
                <w:b/>
                <w:bCs/>
                <w:i/>
                <w:iCs/>
                <w:color w:val="000000" w:themeColor="text1"/>
              </w:rPr>
              <w:t xml:space="preserve">24. </w:t>
            </w:r>
            <w:r w:rsidR="00AC39E2" w:rsidRPr="00AC39E2">
              <w:rPr>
                <w:rFonts w:ascii="Times New Roman" w:eastAsia="Times New Roman" w:hAnsi="Times New Roman" w:cs="Times New Roman"/>
                <w:b/>
                <w:bCs/>
                <w:i/>
                <w:iCs/>
                <w:color w:val="000000" w:themeColor="text1"/>
              </w:rPr>
              <w:t xml:space="preserve">E-pasta adrese, uz kuru nosūtīt informāciju par norises pieteikumu </w:t>
            </w:r>
            <w:r w:rsidR="00AC39E2" w:rsidRPr="00AC39E2">
              <w:rPr>
                <w:rFonts w:ascii="Times New Roman" w:eastAsia="Times New Roman" w:hAnsi="Times New Roman" w:cs="Times New Roman"/>
                <w:i/>
                <w:iCs/>
                <w:color w:val="000000" w:themeColor="text1"/>
                <w:sz w:val="22"/>
              </w:rPr>
              <w:t>(izskatīšanas statuss, vērtējuma rezultāts, lēmums par iekļaušanu/neiekļaušanu katalogā u.tml.).</w:t>
            </w:r>
          </w:p>
        </w:tc>
        <w:tc>
          <w:tcPr>
            <w:tcW w:w="12758" w:type="dxa"/>
            <w:gridSpan w:val="8"/>
            <w:tcMar>
              <w:left w:w="105" w:type="dxa"/>
              <w:right w:w="105" w:type="dxa"/>
            </w:tcMar>
          </w:tcPr>
          <w:p w14:paraId="3DFC56E2" w14:textId="762C4668" w:rsidR="00AC39E2" w:rsidRPr="00AC39E2" w:rsidRDefault="00851BB9" w:rsidP="00851BB9">
            <w:pPr>
              <w:rPr>
                <w:rFonts w:ascii="Times New Roman" w:eastAsia="Times New Roman" w:hAnsi="Times New Roman" w:cs="Times New Roman"/>
                <w:i/>
                <w:iCs/>
                <w:color w:val="000000" w:themeColor="text1"/>
              </w:rPr>
            </w:pPr>
            <w:r w:rsidRPr="00E00124">
              <w:rPr>
                <w:rFonts w:ascii="Times New Roman" w:eastAsia="Times New Roman" w:hAnsi="Times New Roman" w:cs="Times New Roman"/>
                <w:b/>
                <w:i/>
                <w:iCs/>
                <w:color w:val="000000" w:themeColor="text1"/>
              </w:rPr>
              <w:t>2</w:t>
            </w:r>
            <w:r>
              <w:rPr>
                <w:rFonts w:ascii="Times New Roman" w:eastAsia="Times New Roman" w:hAnsi="Times New Roman" w:cs="Times New Roman"/>
                <w:b/>
                <w:i/>
                <w:iCs/>
                <w:color w:val="000000" w:themeColor="text1"/>
              </w:rPr>
              <w:t>4</w:t>
            </w:r>
            <w:r w:rsidRPr="00E00124">
              <w:rPr>
                <w:rFonts w:ascii="Times New Roman" w:eastAsia="Times New Roman" w:hAnsi="Times New Roman" w:cs="Times New Roman"/>
                <w:b/>
                <w:i/>
                <w:iCs/>
                <w:color w:val="000000" w:themeColor="text1"/>
              </w:rPr>
              <w:t>.</w:t>
            </w:r>
            <w:r>
              <w:rPr>
                <w:rFonts w:ascii="Times New Roman" w:eastAsia="Times New Roman" w:hAnsi="Times New Roman" w:cs="Times New Roman"/>
                <w:i/>
                <w:iCs/>
                <w:color w:val="000000" w:themeColor="text1"/>
              </w:rPr>
              <w:t xml:space="preserve"> </w:t>
            </w:r>
            <w:r w:rsidR="00AC39E2" w:rsidRPr="00AC39E2">
              <w:rPr>
                <w:rFonts w:ascii="Times New Roman" w:eastAsia="Times New Roman" w:hAnsi="Times New Roman" w:cs="Times New Roman"/>
                <w:i/>
                <w:iCs/>
                <w:color w:val="000000" w:themeColor="text1"/>
              </w:rPr>
              <w:t>Nor</w:t>
            </w:r>
            <w:r w:rsidR="00AC39E2" w:rsidRPr="00AC39E2">
              <w:rPr>
                <w:rFonts w:ascii="Times New Roman" w:eastAsia="Times New Roman" w:hAnsi="Times New Roman" w:cs="Times New Roman" w:hint="cs"/>
                <w:i/>
                <w:iCs/>
                <w:color w:val="000000" w:themeColor="text1"/>
              </w:rPr>
              <w:t>ā</w:t>
            </w:r>
            <w:r w:rsidR="00AC39E2" w:rsidRPr="00AC39E2">
              <w:rPr>
                <w:rFonts w:ascii="Times New Roman" w:eastAsia="Times New Roman" w:hAnsi="Times New Roman" w:cs="Times New Roman"/>
                <w:i/>
                <w:iCs/>
                <w:color w:val="000000" w:themeColor="text1"/>
              </w:rPr>
              <w:t>da e</w:t>
            </w:r>
            <w:r w:rsidR="00AC39E2">
              <w:rPr>
                <w:rFonts w:ascii="Times New Roman" w:eastAsia="Times New Roman" w:hAnsi="Times New Roman" w:cs="Times New Roman"/>
                <w:i/>
                <w:iCs/>
                <w:color w:val="000000" w:themeColor="text1"/>
              </w:rPr>
              <w:t>-</w:t>
            </w:r>
            <w:r w:rsidR="00AC39E2" w:rsidRPr="00AC39E2">
              <w:rPr>
                <w:rFonts w:ascii="Times New Roman" w:eastAsia="Times New Roman" w:hAnsi="Times New Roman" w:cs="Times New Roman"/>
                <w:i/>
                <w:iCs/>
                <w:color w:val="000000" w:themeColor="text1"/>
              </w:rPr>
              <w:t>pasta adresi, uz kuru nos</w:t>
            </w:r>
            <w:r w:rsidR="00AC39E2" w:rsidRPr="00AC39E2">
              <w:rPr>
                <w:rFonts w:ascii="Times New Roman" w:eastAsia="Times New Roman" w:hAnsi="Times New Roman" w:cs="Times New Roman" w:hint="cs"/>
                <w:i/>
                <w:iCs/>
                <w:color w:val="000000" w:themeColor="text1"/>
              </w:rPr>
              <w:t>ū</w:t>
            </w:r>
            <w:r w:rsidR="00AC39E2" w:rsidRPr="00AC39E2">
              <w:rPr>
                <w:rFonts w:ascii="Times New Roman" w:eastAsia="Times New Roman" w:hAnsi="Times New Roman" w:cs="Times New Roman"/>
                <w:i/>
                <w:iCs/>
                <w:color w:val="000000" w:themeColor="text1"/>
              </w:rPr>
              <w:t>t</w:t>
            </w:r>
            <w:r w:rsidR="00AC39E2" w:rsidRPr="00AC39E2">
              <w:rPr>
                <w:rFonts w:ascii="Times New Roman" w:eastAsia="Times New Roman" w:hAnsi="Times New Roman" w:cs="Times New Roman" w:hint="cs"/>
                <w:i/>
                <w:iCs/>
                <w:color w:val="000000" w:themeColor="text1"/>
              </w:rPr>
              <w:t>ī</w:t>
            </w:r>
            <w:r w:rsidR="00AC39E2" w:rsidRPr="00AC39E2">
              <w:rPr>
                <w:rFonts w:ascii="Times New Roman" w:eastAsia="Times New Roman" w:hAnsi="Times New Roman" w:cs="Times New Roman"/>
                <w:i/>
                <w:iCs/>
                <w:color w:val="000000" w:themeColor="text1"/>
              </w:rPr>
              <w:t>t ofici</w:t>
            </w:r>
            <w:r w:rsidR="00AC39E2" w:rsidRPr="00AC39E2">
              <w:rPr>
                <w:rFonts w:ascii="Times New Roman" w:eastAsia="Times New Roman" w:hAnsi="Times New Roman" w:cs="Times New Roman" w:hint="cs"/>
                <w:i/>
                <w:iCs/>
                <w:color w:val="000000" w:themeColor="text1"/>
              </w:rPr>
              <w:t>ā</w:t>
            </w:r>
            <w:r w:rsidR="00AC39E2" w:rsidRPr="00AC39E2">
              <w:rPr>
                <w:rFonts w:ascii="Times New Roman" w:eastAsia="Times New Roman" w:hAnsi="Times New Roman" w:cs="Times New Roman"/>
                <w:i/>
                <w:iCs/>
                <w:color w:val="000000" w:themeColor="text1"/>
              </w:rPr>
              <w:t>lu inform</w:t>
            </w:r>
            <w:r w:rsidR="00AC39E2" w:rsidRPr="00AC39E2">
              <w:rPr>
                <w:rFonts w:ascii="Times New Roman" w:eastAsia="Times New Roman" w:hAnsi="Times New Roman" w:cs="Times New Roman" w:hint="cs"/>
                <w:i/>
                <w:iCs/>
                <w:color w:val="000000" w:themeColor="text1"/>
              </w:rPr>
              <w:t>ā</w:t>
            </w:r>
            <w:r w:rsidR="00AC39E2" w:rsidRPr="00AC39E2">
              <w:rPr>
                <w:rFonts w:ascii="Times New Roman" w:eastAsia="Times New Roman" w:hAnsi="Times New Roman" w:cs="Times New Roman"/>
                <w:i/>
                <w:iCs/>
                <w:color w:val="000000" w:themeColor="text1"/>
              </w:rPr>
              <w:t>ciju par pieteikt</w:t>
            </w:r>
            <w:r w:rsidR="00AC39E2" w:rsidRPr="00AC39E2">
              <w:rPr>
                <w:rFonts w:ascii="Times New Roman" w:eastAsia="Times New Roman" w:hAnsi="Times New Roman" w:cs="Times New Roman" w:hint="cs"/>
                <w:i/>
                <w:iCs/>
                <w:color w:val="000000" w:themeColor="text1"/>
              </w:rPr>
              <w:t>ā</w:t>
            </w:r>
            <w:r w:rsidR="00AC39E2" w:rsidRPr="00AC39E2">
              <w:rPr>
                <w:rFonts w:ascii="Times New Roman" w:eastAsia="Times New Roman" w:hAnsi="Times New Roman" w:cs="Times New Roman"/>
                <w:i/>
                <w:iCs/>
                <w:color w:val="000000" w:themeColor="text1"/>
              </w:rPr>
              <w:t>s norises statusu - norises pieteikuma sa</w:t>
            </w:r>
            <w:r w:rsidR="00AC39E2" w:rsidRPr="00AC39E2">
              <w:rPr>
                <w:rFonts w:ascii="Times New Roman" w:eastAsia="Times New Roman" w:hAnsi="Times New Roman" w:cs="Times New Roman" w:hint="cs"/>
                <w:i/>
                <w:iCs/>
                <w:color w:val="000000" w:themeColor="text1"/>
              </w:rPr>
              <w:t>ņ</w:t>
            </w:r>
            <w:r w:rsidR="00AC39E2" w:rsidRPr="00AC39E2">
              <w:rPr>
                <w:rFonts w:ascii="Times New Roman" w:eastAsia="Times New Roman" w:hAnsi="Times New Roman" w:cs="Times New Roman"/>
                <w:i/>
                <w:iCs/>
                <w:color w:val="000000" w:themeColor="text1"/>
              </w:rPr>
              <w:t>em</w:t>
            </w:r>
            <w:r w:rsidR="00AC39E2" w:rsidRPr="00AC39E2">
              <w:rPr>
                <w:rFonts w:ascii="Times New Roman" w:eastAsia="Times New Roman" w:hAnsi="Times New Roman" w:cs="Times New Roman" w:hint="cs"/>
                <w:i/>
                <w:iCs/>
                <w:color w:val="000000" w:themeColor="text1"/>
              </w:rPr>
              <w:t>š</w:t>
            </w:r>
            <w:r w:rsidR="00AC39E2" w:rsidRPr="00AC39E2">
              <w:rPr>
                <w:rFonts w:ascii="Times New Roman" w:eastAsia="Times New Roman" w:hAnsi="Times New Roman" w:cs="Times New Roman"/>
                <w:i/>
                <w:iCs/>
                <w:color w:val="000000" w:themeColor="text1"/>
              </w:rPr>
              <w:t>anu izskat</w:t>
            </w:r>
            <w:r w:rsidR="00AC39E2" w:rsidRPr="00AC39E2">
              <w:rPr>
                <w:rFonts w:ascii="Times New Roman" w:eastAsia="Times New Roman" w:hAnsi="Times New Roman" w:cs="Times New Roman" w:hint="cs"/>
                <w:i/>
                <w:iCs/>
                <w:color w:val="000000" w:themeColor="text1"/>
              </w:rPr>
              <w:t>īš</w:t>
            </w:r>
            <w:r w:rsidR="00AC39E2" w:rsidRPr="00AC39E2">
              <w:rPr>
                <w:rFonts w:ascii="Times New Roman" w:eastAsia="Times New Roman" w:hAnsi="Times New Roman" w:cs="Times New Roman"/>
                <w:i/>
                <w:iCs/>
                <w:color w:val="000000" w:themeColor="text1"/>
              </w:rPr>
              <w:t>anai, l</w:t>
            </w:r>
            <w:r w:rsidR="00AC39E2" w:rsidRPr="00AC39E2">
              <w:rPr>
                <w:rFonts w:ascii="Times New Roman" w:eastAsia="Times New Roman" w:hAnsi="Times New Roman" w:cs="Times New Roman" w:hint="cs"/>
                <w:i/>
                <w:iCs/>
                <w:color w:val="000000" w:themeColor="text1"/>
              </w:rPr>
              <w:t>ē</w:t>
            </w:r>
            <w:r w:rsidR="00AC39E2" w:rsidRPr="00AC39E2">
              <w:rPr>
                <w:rFonts w:ascii="Times New Roman" w:eastAsia="Times New Roman" w:hAnsi="Times New Roman" w:cs="Times New Roman"/>
                <w:i/>
                <w:iCs/>
                <w:color w:val="000000" w:themeColor="text1"/>
              </w:rPr>
              <w:t>mumu par norises iek</w:t>
            </w:r>
            <w:r w:rsidR="00AC39E2" w:rsidRPr="00AC39E2">
              <w:rPr>
                <w:rFonts w:ascii="Times New Roman" w:eastAsia="Times New Roman" w:hAnsi="Times New Roman" w:cs="Times New Roman" w:hint="cs"/>
                <w:i/>
                <w:iCs/>
                <w:color w:val="000000" w:themeColor="text1"/>
              </w:rPr>
              <w:t>ļ</w:t>
            </w:r>
            <w:r w:rsidR="00AC39E2" w:rsidRPr="00AC39E2">
              <w:rPr>
                <w:rFonts w:ascii="Times New Roman" w:eastAsia="Times New Roman" w:hAnsi="Times New Roman" w:cs="Times New Roman"/>
                <w:i/>
                <w:iCs/>
                <w:color w:val="000000" w:themeColor="text1"/>
              </w:rPr>
              <w:t>au</w:t>
            </w:r>
            <w:r w:rsidR="00AC39E2" w:rsidRPr="00AC39E2">
              <w:rPr>
                <w:rFonts w:ascii="Times New Roman" w:eastAsia="Times New Roman" w:hAnsi="Times New Roman" w:cs="Times New Roman" w:hint="cs"/>
                <w:i/>
                <w:iCs/>
                <w:color w:val="000000" w:themeColor="text1"/>
              </w:rPr>
              <w:t>š</w:t>
            </w:r>
            <w:r w:rsidR="00AC39E2" w:rsidRPr="00AC39E2">
              <w:rPr>
                <w:rFonts w:ascii="Times New Roman" w:eastAsia="Times New Roman" w:hAnsi="Times New Roman" w:cs="Times New Roman"/>
                <w:i/>
                <w:iCs/>
                <w:color w:val="000000" w:themeColor="text1"/>
              </w:rPr>
              <w:t>anu/neiek</w:t>
            </w:r>
            <w:r w:rsidR="00AC39E2" w:rsidRPr="00AC39E2">
              <w:rPr>
                <w:rFonts w:ascii="Times New Roman" w:eastAsia="Times New Roman" w:hAnsi="Times New Roman" w:cs="Times New Roman" w:hint="cs"/>
                <w:i/>
                <w:iCs/>
                <w:color w:val="000000" w:themeColor="text1"/>
              </w:rPr>
              <w:t>ļ</w:t>
            </w:r>
            <w:r w:rsidR="00AC39E2" w:rsidRPr="00AC39E2">
              <w:rPr>
                <w:rFonts w:ascii="Times New Roman" w:eastAsia="Times New Roman" w:hAnsi="Times New Roman" w:cs="Times New Roman"/>
                <w:i/>
                <w:iCs/>
                <w:color w:val="000000" w:themeColor="text1"/>
              </w:rPr>
              <w:t>au</w:t>
            </w:r>
            <w:r w:rsidR="00AC39E2" w:rsidRPr="00AC39E2">
              <w:rPr>
                <w:rFonts w:ascii="Times New Roman" w:eastAsia="Times New Roman" w:hAnsi="Times New Roman" w:cs="Times New Roman" w:hint="cs"/>
                <w:i/>
                <w:iCs/>
                <w:color w:val="000000" w:themeColor="text1"/>
              </w:rPr>
              <w:t>š</w:t>
            </w:r>
            <w:r w:rsidR="00AC39E2" w:rsidRPr="00AC39E2">
              <w:rPr>
                <w:rFonts w:ascii="Times New Roman" w:eastAsia="Times New Roman" w:hAnsi="Times New Roman" w:cs="Times New Roman"/>
                <w:i/>
                <w:iCs/>
                <w:color w:val="000000" w:themeColor="text1"/>
              </w:rPr>
              <w:t>anu katalog</w:t>
            </w:r>
            <w:r w:rsidR="00AC39E2" w:rsidRPr="00AC39E2">
              <w:rPr>
                <w:rFonts w:ascii="Times New Roman" w:eastAsia="Times New Roman" w:hAnsi="Times New Roman" w:cs="Times New Roman" w:hint="cs"/>
                <w:i/>
                <w:iCs/>
                <w:color w:val="000000" w:themeColor="text1"/>
              </w:rPr>
              <w:t>ā</w:t>
            </w:r>
            <w:r w:rsidR="00AC39E2" w:rsidRPr="00AC39E2">
              <w:rPr>
                <w:rFonts w:ascii="Times New Roman" w:eastAsia="Times New Roman" w:hAnsi="Times New Roman" w:cs="Times New Roman"/>
                <w:i/>
                <w:iCs/>
                <w:color w:val="000000" w:themeColor="text1"/>
              </w:rPr>
              <w:t xml:space="preserve"> u.c.</w:t>
            </w:r>
          </w:p>
        </w:tc>
      </w:tr>
    </w:tbl>
    <w:p w14:paraId="2DD38AAF" w14:textId="77777777" w:rsidR="000A1B11" w:rsidRPr="00851BB9" w:rsidRDefault="000A1B11" w:rsidP="000A1B11">
      <w:pPr>
        <w:spacing w:after="0" w:line="240" w:lineRule="auto"/>
        <w:rPr>
          <w:rFonts w:ascii="Times New Roman" w:eastAsia="Times New Roman" w:hAnsi="Times New Roman" w:cs="Times New Roman"/>
          <w:b/>
          <w:bCs/>
          <w:color w:val="BF4E14" w:themeColor="accent2" w:themeShade="BF"/>
          <w:sz w:val="22"/>
          <w:szCs w:val="32"/>
        </w:rPr>
      </w:pPr>
    </w:p>
    <w:p w14:paraId="23448C34" w14:textId="43DA04BA" w:rsidR="00382A60" w:rsidRPr="000E4F54" w:rsidRDefault="000A1B11" w:rsidP="00AC39E2">
      <w:pPr>
        <w:spacing w:after="0" w:line="240" w:lineRule="auto"/>
        <w:rPr>
          <w:rFonts w:ascii="Times New Roman" w:eastAsia="Times New Roman" w:hAnsi="Times New Roman" w:cs="Times New Roman"/>
          <w:b/>
          <w:bCs/>
          <w:color w:val="BF4E14" w:themeColor="accent2" w:themeShade="BF"/>
          <w:sz w:val="32"/>
          <w:szCs w:val="32"/>
        </w:rPr>
      </w:pPr>
      <w:r w:rsidRPr="00FB0854">
        <w:rPr>
          <w:rFonts w:ascii="Times New Roman" w:eastAsia="Times New Roman" w:hAnsi="Times New Roman" w:cs="Times New Roman"/>
          <w:b/>
          <w:bCs/>
          <w:color w:val="BF4E14" w:themeColor="accent2" w:themeShade="BF"/>
          <w:sz w:val="32"/>
          <w:szCs w:val="32"/>
        </w:rPr>
        <w:t xml:space="preserve">         </w:t>
      </w:r>
      <w:r w:rsidRPr="00FB0854">
        <w:rPr>
          <w:rFonts w:ascii="Times New Roman" w:hAnsi="Times New Roman" w:cs="Times New Roman"/>
          <w:noProof/>
          <w:lang w:eastAsia="lv-LV"/>
        </w:rPr>
        <w:drawing>
          <wp:anchor distT="0" distB="0" distL="114300" distR="114300" simplePos="0" relativeHeight="251658247" behindDoc="0" locked="0" layoutInCell="1" allowOverlap="1" wp14:anchorId="5F991D87" wp14:editId="100EB137">
            <wp:simplePos x="0" y="0"/>
            <wp:positionH relativeFrom="column">
              <wp:align>left</wp:align>
            </wp:positionH>
            <wp:positionV relativeFrom="paragraph">
              <wp:posOffset>0</wp:posOffset>
            </wp:positionV>
            <wp:extent cx="452813" cy="452813"/>
            <wp:effectExtent l="0" t="19050" r="0" b="23495"/>
            <wp:wrapNone/>
            <wp:docPr id="1028226392" name="Graphic 6" descr="Raised han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6"/>
                    <pic:cNvPicPr/>
                  </pic:nvPicPr>
                  <pic:blipFill>
                    <a:blip r:embed="rId42">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43"/>
                        </a:ext>
                      </a:extLst>
                    </a:blip>
                    <a:stretch>
                      <a:fillRect/>
                    </a:stretch>
                  </pic:blipFill>
                  <pic:spPr>
                    <a:xfrm rot="1260000">
                      <a:off x="0" y="0"/>
                      <a:ext cx="452813" cy="452813"/>
                    </a:xfrm>
                    <a:prstGeom prst="rect">
                      <a:avLst/>
                    </a:prstGeom>
                  </pic:spPr>
                </pic:pic>
              </a:graphicData>
            </a:graphic>
            <wp14:sizeRelH relativeFrom="page">
              <wp14:pctWidth>0</wp14:pctWidth>
            </wp14:sizeRelH>
            <wp14:sizeRelV relativeFrom="page">
              <wp14:pctHeight>0</wp14:pctHeight>
            </wp14:sizeRelV>
          </wp:anchor>
        </w:drawing>
      </w:r>
      <w:hyperlink r:id="rId44" w:history="1">
        <w:r w:rsidRPr="00B718CC">
          <w:rPr>
            <w:rStyle w:val="Hipersaite"/>
            <w:rFonts w:ascii="Times New Roman" w:eastAsia="Times New Roman" w:hAnsi="Times New Roman" w:cs="Times New Roman"/>
            <w:b/>
            <w:bCs/>
            <w:sz w:val="32"/>
            <w:szCs w:val="32"/>
          </w:rPr>
          <w:t>Pieteikums norises īstenošanai (saite aizpildīšanai)</w:t>
        </w:r>
      </w:hyperlink>
      <w:r w:rsidR="004229DC">
        <w:rPr>
          <w:rStyle w:val="Hipersaite"/>
          <w:rFonts w:ascii="Times New Roman" w:eastAsia="Times New Roman" w:hAnsi="Times New Roman" w:cs="Times New Roman"/>
          <w:b/>
          <w:bCs/>
          <w:sz w:val="32"/>
          <w:szCs w:val="32"/>
        </w:rPr>
        <w:t xml:space="preserve"> </w:t>
      </w:r>
      <w:r w:rsidR="004229DC" w:rsidRPr="004229DC">
        <w:rPr>
          <w:rStyle w:val="Hipersaite"/>
          <w:rFonts w:ascii="Times New Roman" w:eastAsia="Times New Roman" w:hAnsi="Times New Roman" w:cs="Times New Roman"/>
          <w:b/>
          <w:bCs/>
          <w:sz w:val="32"/>
          <w:szCs w:val="32"/>
        </w:rPr>
        <w:t>←</w:t>
      </w:r>
      <w:r w:rsidR="004229DC">
        <w:rPr>
          <w:rStyle w:val="Hipersaite"/>
          <w:rFonts w:ascii="Times New Roman" w:eastAsia="Times New Roman" w:hAnsi="Times New Roman" w:cs="Times New Roman"/>
          <w:b/>
          <w:bCs/>
          <w:sz w:val="32"/>
          <w:szCs w:val="32"/>
        </w:rPr>
        <w:t xml:space="preserve"> </w:t>
      </w:r>
      <w:r w:rsidR="00AC39E2">
        <w:rPr>
          <w:rStyle w:val="Hipersaite"/>
          <w:rFonts w:ascii="Times New Roman" w:eastAsia="Times New Roman" w:hAnsi="Times New Roman" w:cs="Times New Roman"/>
          <w:b/>
          <w:bCs/>
          <w:sz w:val="32"/>
          <w:szCs w:val="32"/>
        </w:rPr>
        <w:t>spiest šeit</w:t>
      </w:r>
    </w:p>
    <w:p w14:paraId="5D80CF10" w14:textId="77777777" w:rsidR="000A1B11" w:rsidRDefault="000A1B11" w:rsidP="0C08681C">
      <w:pPr>
        <w:rPr>
          <w:rFonts w:ascii="Times New Roman" w:eastAsia="Times New Roman" w:hAnsi="Times New Roman" w:cs="Times New Roman"/>
        </w:rPr>
        <w:sectPr w:rsidR="000A1B11" w:rsidSect="000A1B11">
          <w:pgSz w:w="16838" w:h="11906" w:orient="landscape"/>
          <w:pgMar w:top="1440" w:right="1440" w:bottom="1440" w:left="1440" w:header="720" w:footer="720" w:gutter="0"/>
          <w:cols w:space="720"/>
          <w:titlePg/>
          <w:docGrid w:linePitch="360"/>
        </w:sectPr>
      </w:pPr>
    </w:p>
    <w:p w14:paraId="3D8247C7" w14:textId="3179ADF0" w:rsidR="00382A60" w:rsidRDefault="03012FCC" w:rsidP="00052698">
      <w:pPr>
        <w:spacing w:line="276" w:lineRule="auto"/>
        <w:rPr>
          <w:rFonts w:ascii="Times New Roman" w:eastAsia="Times New Roman" w:hAnsi="Times New Roman" w:cs="Times New Roman"/>
          <w:b/>
          <w:bCs/>
          <w:color w:val="BF4E14" w:themeColor="accent2" w:themeShade="BF"/>
          <w:sz w:val="32"/>
          <w:szCs w:val="32"/>
        </w:rPr>
      </w:pPr>
      <w:bookmarkStart w:id="28" w:name="_Toc147142867"/>
      <w:bookmarkStart w:id="29" w:name="_Toc1396014992"/>
      <w:bookmarkStart w:id="30" w:name="_Toc532071879"/>
      <w:r w:rsidRPr="003778B8">
        <w:rPr>
          <w:rFonts w:ascii="Times New Roman" w:eastAsia="Times New Roman" w:hAnsi="Times New Roman" w:cs="Times New Roman"/>
          <w:b/>
          <w:bCs/>
          <w:color w:val="BF4E14" w:themeColor="accent2" w:themeShade="BF"/>
          <w:sz w:val="32"/>
          <w:szCs w:val="32"/>
        </w:rPr>
        <w:lastRenderedPageBreak/>
        <w:t>Kas notiek pēc pieteikuma iesniegšanas?</w:t>
      </w:r>
      <w:bookmarkEnd w:id="28"/>
      <w:bookmarkEnd w:id="29"/>
      <w:bookmarkEnd w:id="30"/>
    </w:p>
    <w:p w14:paraId="06690D69" w14:textId="77777777" w:rsidR="00CD7AE5" w:rsidRPr="00D674DD" w:rsidRDefault="00CD7AE5" w:rsidP="00CD7AE5">
      <w:pPr>
        <w:pStyle w:val="Sarakstarindkopa"/>
        <w:spacing w:line="276" w:lineRule="auto"/>
        <w:rPr>
          <w:rFonts w:ascii="Times New Roman" w:eastAsia="Times New Roman" w:hAnsi="Times New Roman" w:cs="Times New Roman"/>
          <w:b/>
          <w:color w:val="BF4E14" w:themeColor="accent2" w:themeShade="BF"/>
          <w:sz w:val="16"/>
          <w:szCs w:val="32"/>
        </w:rPr>
      </w:pPr>
    </w:p>
    <w:p w14:paraId="36E1BFF3" w14:textId="58A10FB1" w:rsidR="00B22E5D" w:rsidRPr="003778B8" w:rsidRDefault="00B22E5D" w:rsidP="00517438">
      <w:pPr>
        <w:pStyle w:val="Sarakstarindkopa"/>
        <w:numPr>
          <w:ilvl w:val="0"/>
          <w:numId w:val="37"/>
        </w:numPr>
        <w:spacing w:after="0" w:line="240" w:lineRule="auto"/>
        <w:jc w:val="both"/>
        <w:rPr>
          <w:rFonts w:ascii="Times New Roman" w:eastAsia="Times New Roman" w:hAnsi="Times New Roman" w:cs="Times New Roman"/>
          <w:color w:val="000000" w:themeColor="text1"/>
        </w:rPr>
      </w:pPr>
      <w:r w:rsidRPr="003778B8">
        <w:rPr>
          <w:rFonts w:ascii="Times New Roman" w:eastAsia="Times New Roman" w:hAnsi="Times New Roman" w:cs="Times New Roman"/>
          <w:color w:val="000000" w:themeColor="text1"/>
        </w:rPr>
        <w:t>Iesniedzot pieteikumu, norises īstenotājs</w:t>
      </w:r>
      <w:r w:rsidR="00D32DD4" w:rsidRPr="003778B8">
        <w:rPr>
          <w:rFonts w:ascii="Times New Roman" w:eastAsia="Times New Roman" w:hAnsi="Times New Roman" w:cs="Times New Roman"/>
          <w:color w:val="000000" w:themeColor="text1"/>
        </w:rPr>
        <w:t xml:space="preserve"> </w:t>
      </w:r>
      <w:r w:rsidR="00EA5B94" w:rsidRPr="003778B8">
        <w:rPr>
          <w:rFonts w:ascii="Times New Roman" w:eastAsia="Times New Roman" w:hAnsi="Times New Roman" w:cs="Times New Roman"/>
          <w:color w:val="000000" w:themeColor="text1"/>
        </w:rPr>
        <w:t xml:space="preserve">pieteikumā norādītajā e-pastā </w:t>
      </w:r>
      <w:r w:rsidR="00D32DD4" w:rsidRPr="003778B8">
        <w:rPr>
          <w:rFonts w:ascii="Times New Roman" w:eastAsia="Times New Roman" w:hAnsi="Times New Roman" w:cs="Times New Roman"/>
          <w:color w:val="000000" w:themeColor="text1"/>
        </w:rPr>
        <w:t>saņem</w:t>
      </w:r>
      <w:r w:rsidR="1090B746" w:rsidRPr="003778B8">
        <w:rPr>
          <w:rFonts w:ascii="Times New Roman" w:eastAsia="Times New Roman" w:hAnsi="Times New Roman" w:cs="Times New Roman"/>
          <w:color w:val="000000" w:themeColor="text1"/>
        </w:rPr>
        <w:t xml:space="preserve"> </w:t>
      </w:r>
      <w:r w:rsidR="00F328E4" w:rsidRPr="003778B8">
        <w:rPr>
          <w:rFonts w:ascii="Times New Roman" w:eastAsia="Times New Roman" w:hAnsi="Times New Roman" w:cs="Times New Roman"/>
          <w:color w:val="000000" w:themeColor="text1"/>
        </w:rPr>
        <w:t xml:space="preserve"> apliecinājumu</w:t>
      </w:r>
      <w:r w:rsidR="27DED861" w:rsidRPr="003778B8">
        <w:rPr>
          <w:rFonts w:ascii="Times New Roman" w:eastAsia="Times New Roman" w:hAnsi="Times New Roman" w:cs="Times New Roman"/>
          <w:color w:val="000000" w:themeColor="text1"/>
        </w:rPr>
        <w:t xml:space="preserve"> ar</w:t>
      </w:r>
      <w:r w:rsidR="00D32DD4" w:rsidRPr="003778B8">
        <w:rPr>
          <w:rFonts w:ascii="Times New Roman" w:eastAsia="Times New Roman" w:hAnsi="Times New Roman" w:cs="Times New Roman"/>
          <w:color w:val="000000" w:themeColor="text1"/>
        </w:rPr>
        <w:t xml:space="preserve"> unikālu ID kodu</w:t>
      </w:r>
      <w:r w:rsidR="00900449" w:rsidRPr="003778B8">
        <w:rPr>
          <w:rFonts w:ascii="Times New Roman" w:eastAsia="Times New Roman" w:hAnsi="Times New Roman" w:cs="Times New Roman"/>
          <w:color w:val="000000" w:themeColor="text1"/>
        </w:rPr>
        <w:t xml:space="preserve">, </w:t>
      </w:r>
      <w:r w:rsidR="00F46718" w:rsidRPr="003778B8">
        <w:rPr>
          <w:rFonts w:ascii="Times New Roman" w:eastAsia="Times New Roman" w:hAnsi="Times New Roman" w:cs="Times New Roman"/>
          <w:color w:val="000000" w:themeColor="text1"/>
        </w:rPr>
        <w:t>kuru sistēma automātiski ģenerē katrai norisei</w:t>
      </w:r>
      <w:r w:rsidR="1676956E" w:rsidRPr="003778B8">
        <w:rPr>
          <w:rFonts w:ascii="Times New Roman" w:eastAsia="Times New Roman" w:hAnsi="Times New Roman" w:cs="Times New Roman"/>
          <w:color w:val="000000" w:themeColor="text1"/>
        </w:rPr>
        <w:t>.</w:t>
      </w:r>
      <w:r w:rsidR="003778B8" w:rsidRPr="003778B8">
        <w:rPr>
          <w:rFonts w:ascii="Times New Roman" w:eastAsia="Times New Roman" w:hAnsi="Times New Roman" w:cs="Times New Roman"/>
          <w:color w:val="000000" w:themeColor="text1"/>
        </w:rPr>
        <w:t xml:space="preserve"> Turpmākajā saziņā norises identificēšanai tiek izmantots saņemtais kods.</w:t>
      </w:r>
    </w:p>
    <w:p w14:paraId="6DA286DE" w14:textId="77777777" w:rsidR="007615FE" w:rsidRDefault="007615FE" w:rsidP="00052698">
      <w:pPr>
        <w:spacing w:after="0" w:line="240" w:lineRule="auto"/>
        <w:jc w:val="both"/>
        <w:rPr>
          <w:rFonts w:ascii="Times New Roman" w:eastAsia="Times New Roman" w:hAnsi="Times New Roman" w:cs="Times New Roman"/>
          <w:color w:val="000000" w:themeColor="text1"/>
        </w:rPr>
      </w:pPr>
    </w:p>
    <w:p w14:paraId="15750960" w14:textId="729C34CD" w:rsidR="00382A60" w:rsidRDefault="6E8D2DF0" w:rsidP="00517438">
      <w:pPr>
        <w:pStyle w:val="Sarakstarindkopa"/>
        <w:numPr>
          <w:ilvl w:val="0"/>
          <w:numId w:val="37"/>
        </w:numPr>
        <w:spacing w:after="0" w:line="240" w:lineRule="auto"/>
        <w:jc w:val="both"/>
        <w:rPr>
          <w:rFonts w:ascii="Times New Roman" w:eastAsia="Times New Roman" w:hAnsi="Times New Roman" w:cs="Times New Roman"/>
          <w:color w:val="000000" w:themeColor="text1"/>
        </w:rPr>
      </w:pPr>
      <w:r w:rsidRPr="4E63A482">
        <w:rPr>
          <w:rFonts w:ascii="Times New Roman" w:eastAsia="Times New Roman" w:hAnsi="Times New Roman" w:cs="Times New Roman"/>
          <w:color w:val="000000" w:themeColor="text1"/>
        </w:rPr>
        <w:t xml:space="preserve">Norises </w:t>
      </w:r>
      <w:r w:rsidR="00E464CD" w:rsidRPr="4E63A482">
        <w:rPr>
          <w:rFonts w:ascii="Times New Roman" w:eastAsia="Times New Roman" w:hAnsi="Times New Roman" w:cs="Times New Roman"/>
          <w:color w:val="000000" w:themeColor="text1"/>
        </w:rPr>
        <w:t>pieteikumu</w:t>
      </w:r>
      <w:r w:rsidRPr="4E63A482">
        <w:rPr>
          <w:rFonts w:ascii="Times New Roman" w:eastAsia="Times New Roman" w:hAnsi="Times New Roman" w:cs="Times New Roman"/>
          <w:color w:val="000000" w:themeColor="text1"/>
        </w:rPr>
        <w:t xml:space="preserve"> izvērtē </w:t>
      </w:r>
      <w:r w:rsidR="00C0390A" w:rsidRPr="4E63A482">
        <w:rPr>
          <w:rFonts w:ascii="Times New Roman" w:eastAsia="Times New Roman" w:hAnsi="Times New Roman" w:cs="Times New Roman"/>
          <w:color w:val="000000" w:themeColor="text1"/>
        </w:rPr>
        <w:t>Aģentūras</w:t>
      </w:r>
      <w:r w:rsidRPr="4E63A482">
        <w:rPr>
          <w:rFonts w:ascii="Times New Roman" w:eastAsia="Times New Roman" w:hAnsi="Times New Roman" w:cs="Times New Roman"/>
          <w:color w:val="000000" w:themeColor="text1"/>
        </w:rPr>
        <w:t xml:space="preserve"> </w:t>
      </w:r>
      <w:r w:rsidR="79AA198D" w:rsidRPr="4E63A482">
        <w:rPr>
          <w:rFonts w:ascii="Times New Roman" w:eastAsia="Times New Roman" w:hAnsi="Times New Roman" w:cs="Times New Roman"/>
          <w:color w:val="000000" w:themeColor="text1"/>
        </w:rPr>
        <w:t xml:space="preserve">vecākie </w:t>
      </w:r>
      <w:r w:rsidRPr="4E63A482">
        <w:rPr>
          <w:rFonts w:ascii="Times New Roman" w:eastAsia="Times New Roman" w:hAnsi="Times New Roman" w:cs="Times New Roman"/>
          <w:color w:val="000000" w:themeColor="text1"/>
        </w:rPr>
        <w:t>eksperti</w:t>
      </w:r>
      <w:r w:rsidR="00C0390A" w:rsidRPr="4E63A482">
        <w:rPr>
          <w:rFonts w:ascii="Times New Roman" w:eastAsia="Times New Roman" w:hAnsi="Times New Roman" w:cs="Times New Roman"/>
          <w:color w:val="000000" w:themeColor="text1"/>
        </w:rPr>
        <w:t>.</w:t>
      </w:r>
    </w:p>
    <w:p w14:paraId="059864C2" w14:textId="77777777" w:rsidR="007615FE" w:rsidRDefault="007615FE" w:rsidP="00052698">
      <w:pPr>
        <w:spacing w:after="0" w:line="240" w:lineRule="auto"/>
        <w:jc w:val="both"/>
        <w:rPr>
          <w:rFonts w:ascii="Times New Roman" w:eastAsia="Times New Roman" w:hAnsi="Times New Roman" w:cs="Times New Roman"/>
          <w:color w:val="000000" w:themeColor="text1"/>
        </w:rPr>
      </w:pPr>
    </w:p>
    <w:p w14:paraId="233D3A37" w14:textId="4F297C75" w:rsidR="00D7587B" w:rsidRPr="003778B8" w:rsidRDefault="00D7587B" w:rsidP="00517438">
      <w:pPr>
        <w:pStyle w:val="Sarakstarindkopa"/>
        <w:numPr>
          <w:ilvl w:val="0"/>
          <w:numId w:val="36"/>
        </w:numPr>
        <w:spacing w:after="0" w:line="240" w:lineRule="auto"/>
        <w:jc w:val="both"/>
        <w:rPr>
          <w:rFonts w:ascii="Times New Roman" w:eastAsia="Times New Roman" w:hAnsi="Times New Roman" w:cs="Times New Roman"/>
          <w:color w:val="000000" w:themeColor="text1"/>
        </w:rPr>
      </w:pPr>
      <w:r w:rsidRPr="003778B8">
        <w:rPr>
          <w:rFonts w:ascii="Times New Roman" w:eastAsia="Times New Roman" w:hAnsi="Times New Roman" w:cs="Times New Roman"/>
          <w:color w:val="000000" w:themeColor="text1"/>
        </w:rPr>
        <w:t xml:space="preserve">Pieteikums </w:t>
      </w:r>
      <w:r w:rsidR="00CE06A3" w:rsidRPr="003778B8">
        <w:rPr>
          <w:rFonts w:ascii="Times New Roman" w:eastAsia="Times New Roman" w:hAnsi="Times New Roman" w:cs="Times New Roman"/>
          <w:color w:val="000000" w:themeColor="text1"/>
        </w:rPr>
        <w:t xml:space="preserve">tiek izskatīts, bet </w:t>
      </w:r>
      <w:r w:rsidRPr="003778B8">
        <w:rPr>
          <w:rFonts w:ascii="Times New Roman" w:eastAsia="Times New Roman" w:hAnsi="Times New Roman" w:cs="Times New Roman"/>
          <w:color w:val="000000" w:themeColor="text1"/>
        </w:rPr>
        <w:t>netiek vērtēts, ja:</w:t>
      </w:r>
    </w:p>
    <w:p w14:paraId="7EEF1429" w14:textId="31E90E08" w:rsidR="00D7587B" w:rsidRPr="003778B8" w:rsidRDefault="00D7587B" w:rsidP="00517438">
      <w:pPr>
        <w:pStyle w:val="Sarakstarindkopa"/>
        <w:numPr>
          <w:ilvl w:val="1"/>
          <w:numId w:val="36"/>
        </w:numPr>
        <w:spacing w:after="0" w:line="240" w:lineRule="auto"/>
        <w:jc w:val="both"/>
        <w:rPr>
          <w:rFonts w:ascii="Times New Roman" w:eastAsia="Times New Roman" w:hAnsi="Times New Roman" w:cs="Times New Roman"/>
          <w:color w:val="000000" w:themeColor="text1"/>
        </w:rPr>
      </w:pPr>
      <w:r w:rsidRPr="003778B8">
        <w:rPr>
          <w:rFonts w:ascii="Times New Roman" w:eastAsia="Times New Roman" w:hAnsi="Times New Roman" w:cs="Times New Roman"/>
          <w:color w:val="000000" w:themeColor="text1"/>
        </w:rPr>
        <w:t xml:space="preserve">nav iesniegts Aģentūras izveidotajā tiešsaistes anketas formā </w:t>
      </w:r>
      <w:r w:rsidR="00844F5E" w:rsidRPr="003778B8">
        <w:rPr>
          <w:rFonts w:ascii="Times New Roman" w:eastAsia="Times New Roman" w:hAnsi="Times New Roman" w:cs="Times New Roman"/>
          <w:color w:val="000000" w:themeColor="text1"/>
        </w:rPr>
        <w:t>vai</w:t>
      </w:r>
      <w:r w:rsidRPr="003778B8">
        <w:rPr>
          <w:rFonts w:ascii="Times New Roman" w:eastAsia="Times New Roman" w:hAnsi="Times New Roman" w:cs="Times New Roman"/>
          <w:color w:val="000000" w:themeColor="text1"/>
        </w:rPr>
        <w:t xml:space="preserve"> iesniegts pēc noteiktā termiņa;</w:t>
      </w:r>
    </w:p>
    <w:p w14:paraId="34E57456" w14:textId="457BACFA" w:rsidR="00D7587B" w:rsidRPr="003778B8" w:rsidRDefault="003778B8" w:rsidP="00517438">
      <w:pPr>
        <w:pStyle w:val="Sarakstarindkopa"/>
        <w:numPr>
          <w:ilvl w:val="1"/>
          <w:numId w:val="36"/>
        </w:num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norise neatbilst </w:t>
      </w:r>
      <w:r w:rsidR="00D7587B" w:rsidRPr="003778B8">
        <w:rPr>
          <w:rFonts w:ascii="Times New Roman" w:eastAsia="Times New Roman" w:hAnsi="Times New Roman" w:cs="Times New Roman"/>
          <w:color w:val="000000" w:themeColor="text1"/>
        </w:rPr>
        <w:t xml:space="preserve">pilsoniskās līdzdalības caurviju </w:t>
      </w:r>
      <w:r>
        <w:rPr>
          <w:rFonts w:ascii="Times New Roman" w:eastAsia="Times New Roman" w:hAnsi="Times New Roman" w:cs="Times New Roman"/>
          <w:color w:val="000000" w:themeColor="text1"/>
        </w:rPr>
        <w:t>prasmes apguvei</w:t>
      </w:r>
      <w:r w:rsidR="00D7587B" w:rsidRPr="003778B8">
        <w:rPr>
          <w:rFonts w:ascii="Times New Roman" w:eastAsia="Times New Roman" w:hAnsi="Times New Roman" w:cs="Times New Roman"/>
          <w:color w:val="000000" w:themeColor="text1"/>
        </w:rPr>
        <w:t>;</w:t>
      </w:r>
    </w:p>
    <w:p w14:paraId="61ACE26E" w14:textId="77777777" w:rsidR="00D7587B" w:rsidRPr="003778B8" w:rsidRDefault="00D7587B" w:rsidP="00517438">
      <w:pPr>
        <w:pStyle w:val="Sarakstarindkopa"/>
        <w:numPr>
          <w:ilvl w:val="1"/>
          <w:numId w:val="36"/>
        </w:numPr>
        <w:spacing w:after="0" w:line="240" w:lineRule="auto"/>
        <w:jc w:val="both"/>
        <w:rPr>
          <w:rFonts w:ascii="Times New Roman" w:eastAsia="Times New Roman" w:hAnsi="Times New Roman" w:cs="Times New Roman"/>
          <w:color w:val="000000" w:themeColor="text1"/>
        </w:rPr>
      </w:pPr>
      <w:r w:rsidRPr="003778B8">
        <w:rPr>
          <w:rFonts w:ascii="Times New Roman" w:eastAsia="Times New Roman" w:hAnsi="Times New Roman" w:cs="Times New Roman"/>
          <w:color w:val="000000" w:themeColor="text1"/>
        </w:rPr>
        <w:t>aizpildīts nepilnīgi, neatbilstoši normatīvajiem aktiem un Aģentūras nosacījumiem;</w:t>
      </w:r>
    </w:p>
    <w:p w14:paraId="407771F9" w14:textId="77777777" w:rsidR="00D7587B" w:rsidRPr="003778B8" w:rsidRDefault="00D7587B" w:rsidP="00517438">
      <w:pPr>
        <w:pStyle w:val="Sarakstarindkopa"/>
        <w:numPr>
          <w:ilvl w:val="1"/>
          <w:numId w:val="36"/>
        </w:numPr>
        <w:spacing w:after="0" w:line="240" w:lineRule="auto"/>
        <w:jc w:val="both"/>
        <w:rPr>
          <w:rFonts w:ascii="Times New Roman" w:eastAsia="Times New Roman" w:hAnsi="Times New Roman" w:cs="Times New Roman"/>
          <w:color w:val="000000" w:themeColor="text1"/>
        </w:rPr>
      </w:pPr>
      <w:r w:rsidRPr="003778B8">
        <w:rPr>
          <w:rFonts w:ascii="Times New Roman" w:eastAsia="Times New Roman" w:hAnsi="Times New Roman" w:cs="Times New Roman"/>
          <w:color w:val="000000" w:themeColor="text1"/>
        </w:rPr>
        <w:t>norisē nav plānots norises vadītājs, kas pārstāv norises īstenotāju;</w:t>
      </w:r>
    </w:p>
    <w:p w14:paraId="415C3965" w14:textId="3C8852F2" w:rsidR="00D7587B" w:rsidRPr="003778B8" w:rsidRDefault="00D7587B" w:rsidP="00517438">
      <w:pPr>
        <w:pStyle w:val="Sarakstarindkopa"/>
        <w:numPr>
          <w:ilvl w:val="1"/>
          <w:numId w:val="36"/>
        </w:numPr>
        <w:spacing w:after="0" w:line="240" w:lineRule="auto"/>
        <w:jc w:val="both"/>
        <w:rPr>
          <w:rFonts w:ascii="Times New Roman" w:eastAsia="Times New Roman" w:hAnsi="Times New Roman" w:cs="Times New Roman"/>
          <w:color w:val="000000" w:themeColor="text1"/>
        </w:rPr>
      </w:pPr>
      <w:r w:rsidRPr="003778B8">
        <w:rPr>
          <w:rFonts w:ascii="Times New Roman" w:eastAsia="Times New Roman" w:hAnsi="Times New Roman" w:cs="Times New Roman"/>
          <w:color w:val="000000" w:themeColor="text1"/>
        </w:rPr>
        <w:t xml:space="preserve">sasniedzamie rezultāti nav identificējami </w:t>
      </w:r>
      <w:r w:rsidRPr="00052698">
        <w:rPr>
          <w:rFonts w:ascii="Times New Roman" w:eastAsia="Times New Roman" w:hAnsi="Times New Roman" w:cs="Times New Roman"/>
          <w:color w:val="000000" w:themeColor="text1"/>
        </w:rPr>
        <w:t>š</w:t>
      </w:r>
      <w:r w:rsidR="007C7C61" w:rsidRPr="00052698">
        <w:rPr>
          <w:rFonts w:ascii="Times New Roman" w:eastAsia="Times New Roman" w:hAnsi="Times New Roman" w:cs="Times New Roman"/>
          <w:color w:val="000000" w:themeColor="text1"/>
        </w:rPr>
        <w:t>ajos</w:t>
      </w:r>
      <w:r w:rsidRPr="00052698">
        <w:rPr>
          <w:rFonts w:ascii="Times New Roman" w:eastAsia="Times New Roman" w:hAnsi="Times New Roman" w:cs="Times New Roman"/>
          <w:color w:val="000000" w:themeColor="text1"/>
        </w:rPr>
        <w:t xml:space="preserve"> noteikum</w:t>
      </w:r>
      <w:r w:rsidR="007C7C61" w:rsidRPr="00052698">
        <w:rPr>
          <w:rFonts w:ascii="Times New Roman" w:eastAsia="Times New Roman" w:hAnsi="Times New Roman" w:cs="Times New Roman"/>
          <w:color w:val="000000" w:themeColor="text1"/>
        </w:rPr>
        <w:t>os</w:t>
      </w:r>
      <w:r w:rsidRPr="003778B8">
        <w:rPr>
          <w:rFonts w:ascii="Times New Roman" w:eastAsia="Times New Roman" w:hAnsi="Times New Roman" w:cs="Times New Roman"/>
          <w:color w:val="000000" w:themeColor="text1"/>
        </w:rPr>
        <w:t xml:space="preserve"> minētajos normatīvajos dokumentos;</w:t>
      </w:r>
    </w:p>
    <w:p w14:paraId="0A12ACAA" w14:textId="77777777" w:rsidR="00D7587B" w:rsidRPr="003778B8" w:rsidRDefault="00D7587B" w:rsidP="00517438">
      <w:pPr>
        <w:pStyle w:val="Sarakstarindkopa"/>
        <w:numPr>
          <w:ilvl w:val="1"/>
          <w:numId w:val="36"/>
        </w:numPr>
        <w:spacing w:after="0" w:line="240" w:lineRule="auto"/>
        <w:jc w:val="both"/>
        <w:rPr>
          <w:rFonts w:ascii="Times New Roman" w:eastAsia="Times New Roman" w:hAnsi="Times New Roman" w:cs="Times New Roman"/>
          <w:color w:val="000000" w:themeColor="text1"/>
        </w:rPr>
      </w:pPr>
      <w:r w:rsidRPr="003778B8">
        <w:rPr>
          <w:rFonts w:ascii="Times New Roman" w:eastAsia="Times New Roman" w:hAnsi="Times New Roman" w:cs="Times New Roman"/>
          <w:color w:val="000000" w:themeColor="text1"/>
        </w:rPr>
        <w:t>saturiski pilnībā vai daļēji atbilst citam projektam vai valsts programmai “Latvijas skolas soma”.</w:t>
      </w:r>
    </w:p>
    <w:p w14:paraId="4B71C8DD" w14:textId="22CED0E3" w:rsidR="00191D88" w:rsidRPr="003778B8" w:rsidRDefault="00141638" w:rsidP="003778B8">
      <w:pPr>
        <w:spacing w:after="0" w:line="240" w:lineRule="auto"/>
        <w:ind w:left="720"/>
        <w:jc w:val="both"/>
        <w:rPr>
          <w:rFonts w:ascii="Times New Roman" w:hAnsi="Times New Roman" w:cs="Times New Roman"/>
          <w:color w:val="000000" w:themeColor="text1"/>
        </w:rPr>
      </w:pPr>
      <w:r w:rsidRPr="003778B8">
        <w:rPr>
          <w:rFonts w:ascii="Times New Roman" w:hAnsi="Times New Roman" w:cs="Times New Roman"/>
          <w:color w:val="000000" w:themeColor="text1"/>
        </w:rPr>
        <w:t xml:space="preserve">Norises pieteicējam šādā gadījumā ir iespēja pārstrādāt norisi atbilstoši Aģentūras noteiktajam un iesniegt </w:t>
      </w:r>
      <w:r w:rsidR="007615FE" w:rsidRPr="00D674DD">
        <w:rPr>
          <w:rFonts w:ascii="Times New Roman" w:hAnsi="Times New Roman" w:cs="Times New Roman"/>
          <w:color w:val="000000" w:themeColor="text1"/>
        </w:rPr>
        <w:t xml:space="preserve">kādā no </w:t>
      </w:r>
      <w:r w:rsidRPr="00D674DD">
        <w:rPr>
          <w:rFonts w:ascii="Times New Roman" w:hAnsi="Times New Roman" w:cs="Times New Roman"/>
          <w:color w:val="000000" w:themeColor="text1"/>
        </w:rPr>
        <w:t>nākamajā</w:t>
      </w:r>
      <w:r w:rsidR="007615FE" w:rsidRPr="00D674DD">
        <w:rPr>
          <w:rFonts w:ascii="Times New Roman" w:hAnsi="Times New Roman" w:cs="Times New Roman"/>
          <w:color w:val="000000" w:themeColor="text1"/>
        </w:rPr>
        <w:t>m</w:t>
      </w:r>
      <w:r w:rsidRPr="003778B8">
        <w:rPr>
          <w:rFonts w:ascii="Times New Roman" w:hAnsi="Times New Roman" w:cs="Times New Roman"/>
          <w:color w:val="000000" w:themeColor="text1"/>
        </w:rPr>
        <w:t xml:space="preserve"> pieteikšanās </w:t>
      </w:r>
      <w:r w:rsidRPr="00D674DD">
        <w:rPr>
          <w:rFonts w:ascii="Times New Roman" w:hAnsi="Times New Roman" w:cs="Times New Roman"/>
          <w:color w:val="000000" w:themeColor="text1"/>
        </w:rPr>
        <w:t>kārtā</w:t>
      </w:r>
      <w:r w:rsidR="007615FE" w:rsidRPr="00D674DD">
        <w:rPr>
          <w:rFonts w:ascii="Times New Roman" w:hAnsi="Times New Roman" w:cs="Times New Roman"/>
          <w:color w:val="000000" w:themeColor="text1"/>
        </w:rPr>
        <w:t>m</w:t>
      </w:r>
      <w:r w:rsidR="00197AB1" w:rsidRPr="00D674DD">
        <w:rPr>
          <w:rFonts w:ascii="Times New Roman" w:hAnsi="Times New Roman" w:cs="Times New Roman"/>
          <w:color w:val="000000" w:themeColor="text1"/>
        </w:rPr>
        <w:t>.</w:t>
      </w:r>
      <w:r w:rsidR="00197AB1" w:rsidRPr="003778B8">
        <w:rPr>
          <w:rFonts w:ascii="Times New Roman" w:hAnsi="Times New Roman" w:cs="Times New Roman"/>
          <w:color w:val="000000" w:themeColor="text1"/>
        </w:rPr>
        <w:t xml:space="preserve"> N</w:t>
      </w:r>
      <w:r w:rsidR="00521CD4" w:rsidRPr="003778B8">
        <w:rPr>
          <w:rFonts w:ascii="Times New Roman" w:hAnsi="Times New Roman" w:cs="Times New Roman"/>
          <w:color w:val="000000" w:themeColor="text1"/>
        </w:rPr>
        <w:t>o esošās kārtas konkrētais norises pieteikums tiek izslēgts.</w:t>
      </w:r>
    </w:p>
    <w:p w14:paraId="10B67347" w14:textId="77777777" w:rsidR="006A60E9" w:rsidRPr="006A60E9" w:rsidRDefault="006A60E9" w:rsidP="006A60E9">
      <w:pPr>
        <w:spacing w:after="0" w:line="240" w:lineRule="auto"/>
        <w:jc w:val="both"/>
        <w:rPr>
          <w:rFonts w:ascii="Times New Roman" w:eastAsia="Times New Roman" w:hAnsi="Times New Roman" w:cs="Times New Roman"/>
          <w:color w:val="000000" w:themeColor="text1"/>
        </w:rPr>
      </w:pPr>
    </w:p>
    <w:p w14:paraId="6FB9EF28" w14:textId="77777777" w:rsidR="00662845" w:rsidRPr="00A86D41" w:rsidRDefault="00B50E4A" w:rsidP="00517438">
      <w:pPr>
        <w:pStyle w:val="Sarakstarindkopa"/>
        <w:numPr>
          <w:ilvl w:val="0"/>
          <w:numId w:val="38"/>
        </w:numPr>
        <w:spacing w:after="0" w:line="240" w:lineRule="auto"/>
        <w:jc w:val="both"/>
        <w:rPr>
          <w:rFonts w:ascii="Times New Roman" w:eastAsia="Times New Roman" w:hAnsi="Times New Roman" w:cs="Times New Roman"/>
          <w:color w:val="000000" w:themeColor="text1"/>
        </w:rPr>
      </w:pPr>
      <w:r w:rsidRPr="00355325">
        <w:rPr>
          <w:rFonts w:ascii="Times New Roman" w:eastAsia="Times New Roman" w:hAnsi="Times New Roman" w:cs="Times New Roman"/>
          <w:color w:val="000000" w:themeColor="text1"/>
        </w:rPr>
        <w:t>Vecākais eksperts var lūgt norises īstenotāju precizēt, labot vai papildināt norises</w:t>
      </w:r>
      <w:r w:rsidRPr="00A86D41">
        <w:rPr>
          <w:rFonts w:ascii="Times New Roman" w:eastAsia="Times New Roman" w:hAnsi="Times New Roman" w:cs="Times New Roman"/>
          <w:color w:val="000000" w:themeColor="text1"/>
        </w:rPr>
        <w:t xml:space="preserve"> pieteikumu. Labojumi jāveic 5 darba dienu laikā un korekcijas elektroniski e-pastā jāiesūta attiecīgajam vecākajam ekspertam, norādot ID numuru un nepieciešamos labojumus, </w:t>
      </w:r>
      <w:r w:rsidRPr="00A86D41">
        <w:rPr>
          <w:rFonts w:ascii="Times New Roman" w:eastAsia="Times New Roman" w:hAnsi="Times New Roman" w:cs="Times New Roman"/>
          <w:color w:val="000000" w:themeColor="text1"/>
          <w:u w:val="single"/>
        </w:rPr>
        <w:t>to</w:t>
      </w:r>
      <w:r w:rsidR="00996C15" w:rsidRPr="00A86D41">
        <w:rPr>
          <w:rFonts w:ascii="Times New Roman" w:eastAsia="Times New Roman" w:hAnsi="Times New Roman" w:cs="Times New Roman"/>
          <w:color w:val="000000" w:themeColor="text1"/>
          <w:u w:val="single"/>
        </w:rPr>
        <w:t>s</w:t>
      </w:r>
      <w:r w:rsidRPr="00A86D41">
        <w:rPr>
          <w:rFonts w:ascii="Times New Roman" w:eastAsia="Times New Roman" w:hAnsi="Times New Roman" w:cs="Times New Roman"/>
          <w:color w:val="000000" w:themeColor="text1"/>
          <w:u w:val="single"/>
        </w:rPr>
        <w:t xml:space="preserve"> nedrīkst sniegt kā jaunu pieteikuma anketu tiešsaistē</w:t>
      </w:r>
      <w:r w:rsidRPr="00A86D41">
        <w:rPr>
          <w:rFonts w:ascii="Times New Roman" w:eastAsia="Times New Roman" w:hAnsi="Times New Roman" w:cs="Times New Roman"/>
          <w:color w:val="000000" w:themeColor="text1"/>
        </w:rPr>
        <w:t xml:space="preserve">. Vecākais eksperts var noteikt citu termiņu korekciju veikšanai, ja norises īstenotājs ir iesniedzis vairākus pieteikumus vai ir citi objektīvi apstākļi. </w:t>
      </w:r>
    </w:p>
    <w:p w14:paraId="11340CA4" w14:textId="77777777" w:rsidR="00662845" w:rsidRPr="00D674DD" w:rsidRDefault="00662845" w:rsidP="00037600">
      <w:pPr>
        <w:spacing w:after="0" w:line="240" w:lineRule="auto"/>
        <w:jc w:val="both"/>
        <w:rPr>
          <w:rFonts w:ascii="Times New Roman" w:eastAsia="Times New Roman" w:hAnsi="Times New Roman" w:cs="Times New Roman"/>
          <w:color w:val="000000" w:themeColor="text1"/>
        </w:rPr>
      </w:pPr>
    </w:p>
    <w:p w14:paraId="58CCCE39" w14:textId="02083DB5" w:rsidR="00B50E4A" w:rsidRPr="00A86D41" w:rsidRDefault="00B50E4A" w:rsidP="00517438">
      <w:pPr>
        <w:pStyle w:val="Sarakstarindkopa"/>
        <w:numPr>
          <w:ilvl w:val="0"/>
          <w:numId w:val="38"/>
        </w:numPr>
        <w:spacing w:after="0" w:line="240" w:lineRule="auto"/>
        <w:jc w:val="both"/>
        <w:rPr>
          <w:rFonts w:ascii="Times New Roman" w:eastAsia="Times New Roman" w:hAnsi="Times New Roman" w:cs="Times New Roman"/>
          <w:color w:val="000000" w:themeColor="text1"/>
        </w:rPr>
      </w:pPr>
      <w:r w:rsidRPr="00A86D41">
        <w:rPr>
          <w:rFonts w:ascii="Times New Roman" w:eastAsia="Times New Roman" w:hAnsi="Times New Roman" w:cs="Times New Roman"/>
          <w:color w:val="000000" w:themeColor="text1"/>
        </w:rPr>
        <w:t>Norises labojumus sadarbībā ar vecāko ekspertu var veikt vairākkārt, līdz sasniegts optimāls rezultāts.</w:t>
      </w:r>
    </w:p>
    <w:p w14:paraId="6A38A2B8" w14:textId="77777777" w:rsidR="00662845" w:rsidRPr="00D674DD" w:rsidRDefault="00662845" w:rsidP="00037600">
      <w:pPr>
        <w:spacing w:after="0" w:line="240" w:lineRule="auto"/>
        <w:jc w:val="both"/>
        <w:rPr>
          <w:rFonts w:ascii="Times New Roman" w:eastAsia="Times New Roman" w:hAnsi="Times New Roman" w:cs="Times New Roman"/>
          <w:color w:val="000000" w:themeColor="text1"/>
        </w:rPr>
      </w:pPr>
    </w:p>
    <w:p w14:paraId="252A7EBD" w14:textId="7129C35C" w:rsidR="00B50E4A" w:rsidRPr="00A86D41" w:rsidRDefault="00B50E4A" w:rsidP="00517438">
      <w:pPr>
        <w:pStyle w:val="Sarakstarindkopa"/>
        <w:numPr>
          <w:ilvl w:val="0"/>
          <w:numId w:val="38"/>
        </w:numPr>
        <w:spacing w:after="0" w:line="240" w:lineRule="auto"/>
        <w:jc w:val="both"/>
        <w:rPr>
          <w:rFonts w:ascii="Times New Roman" w:eastAsia="Times New Roman" w:hAnsi="Times New Roman" w:cs="Times New Roman"/>
          <w:color w:val="000000" w:themeColor="text1"/>
        </w:rPr>
      </w:pPr>
      <w:r w:rsidRPr="00A86D41">
        <w:rPr>
          <w:rFonts w:ascii="Times New Roman" w:eastAsia="Times New Roman" w:hAnsi="Times New Roman" w:cs="Times New Roman"/>
          <w:color w:val="000000" w:themeColor="text1"/>
        </w:rPr>
        <w:t>Šaubu gadījumā norises vērtēšanas laikā vecākais eksperts var lūgt norises īstenotājam iesūtīt sagatavoto izdales, prezentācijas vai citu ar norises īstenošanu saistītu materiālu, kā arī konsultācijai pieaicināt izglītības nozares ekspertus - valsts metodiķus.</w:t>
      </w:r>
    </w:p>
    <w:p w14:paraId="2BC181EA" w14:textId="77777777" w:rsidR="003F49CF" w:rsidRPr="00D674DD" w:rsidRDefault="003F49CF" w:rsidP="00037600">
      <w:pPr>
        <w:spacing w:after="0" w:line="240" w:lineRule="auto"/>
        <w:jc w:val="both"/>
        <w:rPr>
          <w:rFonts w:ascii="Times New Roman" w:eastAsia="Times New Roman" w:hAnsi="Times New Roman" w:cs="Times New Roman"/>
          <w:color w:val="000000" w:themeColor="text1"/>
        </w:rPr>
      </w:pPr>
    </w:p>
    <w:p w14:paraId="0441C54E" w14:textId="023E514C" w:rsidR="00B50E4A" w:rsidRPr="00A86D41" w:rsidRDefault="00B50E4A" w:rsidP="00517438">
      <w:pPr>
        <w:pStyle w:val="Sarakstarindkopa"/>
        <w:numPr>
          <w:ilvl w:val="0"/>
          <w:numId w:val="38"/>
        </w:numPr>
        <w:spacing w:after="0" w:line="240" w:lineRule="auto"/>
        <w:jc w:val="both"/>
        <w:rPr>
          <w:rFonts w:ascii="Times New Roman" w:eastAsia="Times New Roman" w:hAnsi="Times New Roman" w:cs="Times New Roman"/>
          <w:color w:val="000000" w:themeColor="text1"/>
        </w:rPr>
      </w:pPr>
      <w:r w:rsidRPr="00A86D41">
        <w:rPr>
          <w:rFonts w:ascii="Times New Roman" w:eastAsia="Times New Roman" w:hAnsi="Times New Roman" w:cs="Times New Roman"/>
          <w:color w:val="000000" w:themeColor="text1"/>
        </w:rPr>
        <w:t>Ja norises īstenotājs nepiekrīt vecākā eksperta viedoklim un nevēlas veikt izmaiņas pieteikumā, viņš e-pastā informē vecāko ekspertu par dalības pārtraukšanu attiecīgajā pieteikšanās kārtā. Norise netiek virzīta apstiprināšanai Komisijā, ja norises īstenotājs atsakās vai nespēj veikt labojumus pieteikumā vecākā eksperta noteiktajā termiņā vai izvairās no komunikācijas.</w:t>
      </w:r>
    </w:p>
    <w:p w14:paraId="62BF06BA" w14:textId="77777777" w:rsidR="003F49CF" w:rsidRPr="00D674DD" w:rsidRDefault="003F49CF" w:rsidP="00037600">
      <w:pPr>
        <w:spacing w:after="0" w:line="240" w:lineRule="auto"/>
        <w:jc w:val="both"/>
        <w:rPr>
          <w:rFonts w:ascii="Times New Roman" w:eastAsia="Times New Roman" w:hAnsi="Times New Roman" w:cs="Times New Roman"/>
          <w:color w:val="000000" w:themeColor="text1"/>
        </w:rPr>
      </w:pPr>
    </w:p>
    <w:p w14:paraId="20DF122B" w14:textId="0DF09CE0" w:rsidR="00B50E4A" w:rsidRPr="00A86D41" w:rsidRDefault="12C2F837" w:rsidP="00517438">
      <w:pPr>
        <w:pStyle w:val="Sarakstarindkopa"/>
        <w:numPr>
          <w:ilvl w:val="0"/>
          <w:numId w:val="38"/>
        </w:numPr>
        <w:spacing w:after="0" w:line="240" w:lineRule="auto"/>
        <w:jc w:val="both"/>
        <w:rPr>
          <w:rFonts w:ascii="Times New Roman" w:eastAsia="Times New Roman" w:hAnsi="Times New Roman" w:cs="Times New Roman"/>
          <w:color w:val="000000" w:themeColor="text1"/>
        </w:rPr>
      </w:pPr>
      <w:r w:rsidRPr="00A86D41">
        <w:rPr>
          <w:rFonts w:ascii="Times New Roman" w:eastAsia="Times New Roman" w:hAnsi="Times New Roman" w:cs="Times New Roman"/>
          <w:color w:val="000000" w:themeColor="text1"/>
        </w:rPr>
        <w:t>Ja norise atbilst prasībām</w:t>
      </w:r>
      <w:r w:rsidR="00B50E4A" w:rsidRPr="00A86D41">
        <w:rPr>
          <w:rFonts w:ascii="Times New Roman" w:eastAsia="Times New Roman" w:hAnsi="Times New Roman" w:cs="Times New Roman"/>
          <w:color w:val="000000" w:themeColor="text1"/>
        </w:rPr>
        <w:t>, vecākais eksperts saskaņo pieteikumu un norises pieteikums tiek virzīts apstiprināšanai Komisijā. Pēc norises apstiprināšanas Komisijas sēdē norises īstenotājs saņem informatīvu e-pastu par norises apstiprināšanu un virzīšanu iekļaušanai katalogā.</w:t>
      </w:r>
      <w:r w:rsidR="00355325" w:rsidRPr="00A86D41">
        <w:rPr>
          <w:rFonts w:ascii="Times New Roman" w:eastAsia="Times New Roman" w:hAnsi="Times New Roman" w:cs="Times New Roman"/>
          <w:color w:val="000000" w:themeColor="text1"/>
        </w:rPr>
        <w:t xml:space="preserve"> Norišu īstenotāji, kuru norises netiek iekļautas katalogā, </w:t>
      </w:r>
      <w:r w:rsidR="00355325" w:rsidRPr="00A86D41">
        <w:rPr>
          <w:rFonts w:ascii="Times New Roman" w:eastAsia="Times New Roman" w:hAnsi="Times New Roman" w:cs="Times New Roman"/>
          <w:color w:val="000000" w:themeColor="text1"/>
        </w:rPr>
        <w:lastRenderedPageBreak/>
        <w:t>pieteikumā norādītajā e-pastā saņem Komisijas lēmumu un informāciju ar atteikuma iemeslu.</w:t>
      </w:r>
    </w:p>
    <w:p w14:paraId="2569ACBE" w14:textId="77777777" w:rsidR="00355325" w:rsidRDefault="00355325" w:rsidP="00037600">
      <w:pPr>
        <w:spacing w:after="0" w:line="240" w:lineRule="auto"/>
        <w:jc w:val="both"/>
        <w:rPr>
          <w:rFonts w:ascii="Times New Roman" w:eastAsia="Times New Roman" w:hAnsi="Times New Roman" w:cs="Times New Roman"/>
          <w:b/>
          <w:color w:val="BF4E14" w:themeColor="accent2" w:themeShade="BF"/>
          <w:sz w:val="32"/>
          <w:szCs w:val="32"/>
        </w:rPr>
      </w:pPr>
    </w:p>
    <w:p w14:paraId="14CBB3E9" w14:textId="4EEE4213" w:rsidR="00355325" w:rsidRDefault="0006347B" w:rsidP="00037600">
      <w:pPr>
        <w:spacing w:after="0" w:line="240" w:lineRule="auto"/>
        <w:jc w:val="both"/>
        <w:rPr>
          <w:rFonts w:ascii="Times New Roman" w:eastAsia="Times New Roman" w:hAnsi="Times New Roman" w:cs="Times New Roman"/>
          <w:b/>
          <w:bCs/>
          <w:color w:val="BF4E14" w:themeColor="accent2" w:themeShade="BF"/>
          <w:sz w:val="32"/>
          <w:szCs w:val="32"/>
        </w:rPr>
      </w:pPr>
      <w:r w:rsidRPr="4E667F13">
        <w:rPr>
          <w:rFonts w:ascii="Times New Roman" w:eastAsia="Times New Roman" w:hAnsi="Times New Roman" w:cs="Times New Roman"/>
          <w:b/>
          <w:bCs/>
          <w:color w:val="BF4E14" w:themeColor="accent2" w:themeShade="BF"/>
          <w:sz w:val="32"/>
          <w:szCs w:val="32"/>
        </w:rPr>
        <w:t>Kā notiek norišu īstenošana?</w:t>
      </w:r>
    </w:p>
    <w:p w14:paraId="03F8F4A6" w14:textId="77777777" w:rsidR="00CD7AE5" w:rsidRPr="00D674DD" w:rsidRDefault="00CD7AE5" w:rsidP="00CD7AE5">
      <w:pPr>
        <w:pStyle w:val="Sarakstarindkopa"/>
        <w:spacing w:after="0" w:line="240" w:lineRule="auto"/>
        <w:jc w:val="both"/>
        <w:rPr>
          <w:rFonts w:ascii="Times New Roman" w:eastAsia="Times New Roman" w:hAnsi="Times New Roman" w:cs="Times New Roman"/>
          <w:b/>
          <w:color w:val="000000" w:themeColor="text1"/>
          <w:sz w:val="20"/>
          <w:szCs w:val="32"/>
        </w:rPr>
      </w:pPr>
    </w:p>
    <w:p w14:paraId="2F68339B" w14:textId="336E09F8" w:rsidR="0A087FB8" w:rsidRPr="006A55E8" w:rsidRDefault="00355325" w:rsidP="00517438">
      <w:pPr>
        <w:pStyle w:val="Sarakstarindkopa"/>
        <w:numPr>
          <w:ilvl w:val="0"/>
          <w:numId w:val="39"/>
        </w:numPr>
        <w:spacing w:after="0" w:line="240" w:lineRule="auto"/>
        <w:jc w:val="both"/>
        <w:rPr>
          <w:rFonts w:ascii="Times New Roman" w:eastAsia="Times New Roman" w:hAnsi="Times New Roman" w:cs="Times New Roman"/>
          <w:color w:val="000000" w:themeColor="text1"/>
        </w:rPr>
      </w:pPr>
      <w:r w:rsidRPr="006A55E8">
        <w:rPr>
          <w:rFonts w:ascii="Times New Roman" w:eastAsia="Times New Roman" w:hAnsi="Times New Roman" w:cs="Times New Roman"/>
          <w:color w:val="000000" w:themeColor="text1"/>
        </w:rPr>
        <w:t>Apstiprinātās norises tiek iekļautas norišu katalogā, kas</w:t>
      </w:r>
      <w:r w:rsidR="006A47E7">
        <w:rPr>
          <w:rFonts w:ascii="Times New Roman" w:eastAsia="Times New Roman" w:hAnsi="Times New Roman" w:cs="Times New Roman"/>
          <w:color w:val="000000" w:themeColor="text1"/>
        </w:rPr>
        <w:t xml:space="preserve"> ir pieejams</w:t>
      </w:r>
      <w:r w:rsidRPr="006A55E8">
        <w:rPr>
          <w:rFonts w:ascii="Times New Roman" w:eastAsia="Times New Roman" w:hAnsi="Times New Roman" w:cs="Times New Roman"/>
          <w:color w:val="000000" w:themeColor="text1"/>
        </w:rPr>
        <w:t xml:space="preserve"> izglītības iestādēm, savukārt kataloga </w:t>
      </w:r>
      <w:r w:rsidR="231821A1" w:rsidRPr="006A55E8">
        <w:rPr>
          <w:rFonts w:ascii="Times New Roman" w:eastAsia="Times New Roman" w:hAnsi="Times New Roman" w:cs="Times New Roman"/>
          <w:color w:val="000000" w:themeColor="text1"/>
        </w:rPr>
        <w:t xml:space="preserve">publiskā </w:t>
      </w:r>
      <w:r w:rsidR="00A34E19">
        <w:rPr>
          <w:rFonts w:ascii="Times New Roman" w:eastAsia="Times New Roman" w:hAnsi="Times New Roman" w:cs="Times New Roman"/>
          <w:color w:val="000000" w:themeColor="text1"/>
        </w:rPr>
        <w:t xml:space="preserve">versija </w:t>
      </w:r>
      <w:r w:rsidRPr="006A55E8">
        <w:rPr>
          <w:rFonts w:ascii="Times New Roman" w:eastAsia="Times New Roman" w:hAnsi="Times New Roman" w:cs="Times New Roman"/>
          <w:color w:val="000000" w:themeColor="text1"/>
        </w:rPr>
        <w:t xml:space="preserve">publicēta VIAA mājas lapā un </w:t>
      </w:r>
      <w:r w:rsidR="00A34E19">
        <w:rPr>
          <w:rFonts w:ascii="Times New Roman" w:eastAsia="Times New Roman" w:hAnsi="Times New Roman" w:cs="Times New Roman"/>
          <w:color w:val="000000" w:themeColor="text1"/>
        </w:rPr>
        <w:t>ir</w:t>
      </w:r>
      <w:r w:rsidRPr="006A55E8">
        <w:rPr>
          <w:rFonts w:ascii="Times New Roman" w:eastAsia="Times New Roman" w:hAnsi="Times New Roman" w:cs="Times New Roman"/>
          <w:color w:val="000000" w:themeColor="text1"/>
        </w:rPr>
        <w:t xml:space="preserve"> pieejama jebkuram interesentam. </w:t>
      </w:r>
    </w:p>
    <w:p w14:paraId="0702971A" w14:textId="0B4A9E4D" w:rsidR="0A087FB8" w:rsidRPr="006A55E8" w:rsidRDefault="0006347B" w:rsidP="00517438">
      <w:pPr>
        <w:pStyle w:val="Sarakstarindkopa"/>
        <w:numPr>
          <w:ilvl w:val="0"/>
          <w:numId w:val="39"/>
        </w:numPr>
        <w:spacing w:after="0" w:line="240" w:lineRule="auto"/>
        <w:jc w:val="both"/>
        <w:rPr>
          <w:rFonts w:ascii="Times New Roman" w:eastAsia="Times New Roman" w:hAnsi="Times New Roman" w:cs="Times New Roman"/>
          <w:color w:val="000000" w:themeColor="text1"/>
        </w:rPr>
      </w:pPr>
      <w:r w:rsidRPr="006A55E8">
        <w:rPr>
          <w:rFonts w:ascii="Times New Roman" w:eastAsia="Times New Roman" w:hAnsi="Times New Roman" w:cs="Times New Roman"/>
          <w:color w:val="000000" w:themeColor="text1"/>
        </w:rPr>
        <w:t>Norisi no kataloga izvēlas izglītības iestāde un sazinās ar norises īstenotāju.</w:t>
      </w:r>
    </w:p>
    <w:p w14:paraId="0B740774" w14:textId="34DC2C17" w:rsidR="0A087FB8" w:rsidRPr="006A55E8" w:rsidRDefault="0006347B" w:rsidP="00517438">
      <w:pPr>
        <w:pStyle w:val="Sarakstarindkopa"/>
        <w:numPr>
          <w:ilvl w:val="0"/>
          <w:numId w:val="39"/>
        </w:numPr>
        <w:spacing w:after="0" w:line="240" w:lineRule="auto"/>
        <w:jc w:val="both"/>
        <w:rPr>
          <w:rFonts w:ascii="Times New Roman" w:eastAsia="Times New Roman" w:hAnsi="Times New Roman" w:cs="Times New Roman"/>
          <w:color w:val="000000" w:themeColor="text1"/>
        </w:rPr>
      </w:pPr>
      <w:r w:rsidRPr="006A55E8">
        <w:rPr>
          <w:rFonts w:ascii="Times New Roman" w:eastAsia="Times New Roman" w:hAnsi="Times New Roman" w:cs="Times New Roman"/>
          <w:color w:val="000000" w:themeColor="text1"/>
        </w:rPr>
        <w:t>Norises īstenošanas laikā norisi tās īstenošanas vietā var apmeklēt Aģentūras vecākais eksperts kopā ar pieaicinātiem izglītības nozares ekspertiem vai Eiropas Savienības fondus uzraugošo institūciju pārstāvjiem, lai izvērtētu tās atbilstību iesniegtajam un apstiprinātajam pieteikumam, normatīvajiem aktiem un Projekta nosacījumiem.</w:t>
      </w:r>
    </w:p>
    <w:p w14:paraId="7C68A4C5" w14:textId="7C2544A4" w:rsidR="0A087FB8" w:rsidRPr="006A55E8" w:rsidRDefault="0006347B" w:rsidP="00517438">
      <w:pPr>
        <w:pStyle w:val="Sarakstarindkopa"/>
        <w:numPr>
          <w:ilvl w:val="0"/>
          <w:numId w:val="39"/>
        </w:numPr>
        <w:spacing w:after="0" w:line="240" w:lineRule="auto"/>
        <w:jc w:val="both"/>
        <w:rPr>
          <w:rFonts w:ascii="Times New Roman" w:eastAsia="Times New Roman" w:hAnsi="Times New Roman" w:cs="Times New Roman"/>
          <w:color w:val="000000" w:themeColor="text1"/>
        </w:rPr>
      </w:pPr>
      <w:r w:rsidRPr="006A55E8">
        <w:rPr>
          <w:rFonts w:ascii="Times New Roman" w:eastAsia="Times New Roman" w:hAnsi="Times New Roman" w:cs="Times New Roman"/>
          <w:color w:val="000000" w:themeColor="text1"/>
        </w:rPr>
        <w:t xml:space="preserve">Norisi vērtē izglītojamos pavadošais pedagogs, </w:t>
      </w:r>
      <w:r w:rsidR="00A34E19">
        <w:rPr>
          <w:rFonts w:ascii="Times New Roman" w:eastAsia="Times New Roman" w:hAnsi="Times New Roman" w:cs="Times New Roman"/>
          <w:color w:val="000000" w:themeColor="text1"/>
        </w:rPr>
        <w:t xml:space="preserve">kurš bijis klātesošs visu norises laiku, </w:t>
      </w:r>
      <w:r w:rsidRPr="006A55E8">
        <w:rPr>
          <w:rFonts w:ascii="Times New Roman" w:eastAsia="Times New Roman" w:hAnsi="Times New Roman" w:cs="Times New Roman"/>
          <w:color w:val="000000" w:themeColor="text1"/>
        </w:rPr>
        <w:t>pēc norises iesniedzot Aģentūrai tiešsaistes izvērtēšanas anketu. Vecākais eksperts analizē iesniegtos vērtējumus, pēc nepieciešamības sazinās ar norises īstenotāju un iesaka nepieciešamos uzlabojumus. Pēc negatīva vērtējuma saņemšanas par norisi vecākais eksperts sazinās ar norises īstenotāju, informē par saņemto vērtējumu un vienojas ar norises īstenotāju par turpmāko rīcību.</w:t>
      </w:r>
    </w:p>
    <w:p w14:paraId="1BD64A32" w14:textId="3A015A3A" w:rsidR="0A087FB8" w:rsidRPr="006A55E8" w:rsidRDefault="0006347B" w:rsidP="00517438">
      <w:pPr>
        <w:pStyle w:val="Sarakstarindkopa"/>
        <w:numPr>
          <w:ilvl w:val="0"/>
          <w:numId w:val="39"/>
        </w:numPr>
        <w:spacing w:after="0" w:line="240" w:lineRule="auto"/>
        <w:jc w:val="both"/>
        <w:rPr>
          <w:rFonts w:ascii="Times New Roman" w:eastAsia="Times New Roman" w:hAnsi="Times New Roman" w:cs="Times New Roman"/>
          <w:color w:val="000000" w:themeColor="text1"/>
        </w:rPr>
      </w:pPr>
      <w:r w:rsidRPr="006A55E8">
        <w:rPr>
          <w:rFonts w:ascii="Times New Roman" w:eastAsia="Times New Roman" w:hAnsi="Times New Roman" w:cs="Times New Roman"/>
          <w:color w:val="000000" w:themeColor="text1"/>
        </w:rPr>
        <w:t>Ja atkārtoti tiek saņemtas negatīvas atsauksmes, Komisija lemj par norises izslēgšanu no kataloga.</w:t>
      </w:r>
    </w:p>
    <w:p w14:paraId="55F40284" w14:textId="69AB0BFD" w:rsidR="0A087FB8" w:rsidRPr="006A55E8" w:rsidRDefault="7B6551D3" w:rsidP="00517438">
      <w:pPr>
        <w:pStyle w:val="Sarakstarindkopa"/>
        <w:numPr>
          <w:ilvl w:val="0"/>
          <w:numId w:val="39"/>
        </w:numPr>
        <w:spacing w:after="0" w:line="240" w:lineRule="auto"/>
        <w:jc w:val="both"/>
        <w:rPr>
          <w:rFonts w:ascii="Times New Roman" w:eastAsia="Times New Roman" w:hAnsi="Times New Roman" w:cs="Times New Roman"/>
          <w:color w:val="000000" w:themeColor="text1"/>
        </w:rPr>
      </w:pPr>
      <w:r w:rsidRPr="006A55E8">
        <w:rPr>
          <w:rFonts w:ascii="Times New Roman" w:eastAsia="Times New Roman" w:hAnsi="Times New Roman" w:cs="Times New Roman"/>
          <w:color w:val="000000" w:themeColor="text1"/>
        </w:rPr>
        <w:t>Ja norises īstenotājs:</w:t>
      </w:r>
    </w:p>
    <w:p w14:paraId="01F80281" w14:textId="72FD3720" w:rsidR="0A087FB8" w:rsidRPr="00DA508D" w:rsidRDefault="7B6551D3" w:rsidP="00517438">
      <w:pPr>
        <w:pStyle w:val="Sarakstarindkopa"/>
        <w:numPr>
          <w:ilvl w:val="1"/>
          <w:numId w:val="40"/>
        </w:numPr>
        <w:spacing w:after="0" w:line="240" w:lineRule="auto"/>
        <w:jc w:val="both"/>
        <w:rPr>
          <w:rFonts w:ascii="Times New Roman" w:eastAsia="Times New Roman" w:hAnsi="Times New Roman" w:cs="Times New Roman"/>
          <w:color w:val="000000" w:themeColor="text1"/>
        </w:rPr>
      </w:pPr>
      <w:r w:rsidRPr="00DA508D">
        <w:rPr>
          <w:rFonts w:ascii="Times New Roman" w:eastAsia="Times New Roman" w:hAnsi="Times New Roman" w:cs="Times New Roman"/>
          <w:color w:val="000000" w:themeColor="text1"/>
        </w:rPr>
        <w:t>vēlas veikt izmaiņas norises saturā un/vai mainīt sasniedzamos rezultātus, tad tā uzskatāma par citu norisi, par kuru jāiesniedz jauns pieteikums nākamajā kārtā. Norises īstenotājs par to e-pastā informē vecāko ekspertu, un esošā norise tiek izņemta no norišu kataloga;</w:t>
      </w:r>
    </w:p>
    <w:p w14:paraId="05C3F458" w14:textId="0C429CEC" w:rsidR="0A087FB8" w:rsidRPr="00DA508D" w:rsidRDefault="7B6551D3" w:rsidP="00517438">
      <w:pPr>
        <w:pStyle w:val="Sarakstarindkopa"/>
        <w:numPr>
          <w:ilvl w:val="1"/>
          <w:numId w:val="40"/>
        </w:numPr>
        <w:spacing w:after="0" w:line="240" w:lineRule="auto"/>
        <w:jc w:val="both"/>
        <w:rPr>
          <w:rFonts w:ascii="Times New Roman" w:eastAsia="Times New Roman" w:hAnsi="Times New Roman" w:cs="Times New Roman"/>
          <w:color w:val="000000" w:themeColor="text1"/>
        </w:rPr>
      </w:pPr>
      <w:r w:rsidRPr="00DA508D">
        <w:rPr>
          <w:rFonts w:ascii="Times New Roman" w:eastAsia="Times New Roman" w:hAnsi="Times New Roman" w:cs="Times New Roman"/>
          <w:color w:val="000000" w:themeColor="text1"/>
        </w:rPr>
        <w:t>vēlas pārtraukt norises īstenošanu, par to e-pastā informē vecāko ekspertu un norise tiek izņemta no Norišu kataloga;</w:t>
      </w:r>
    </w:p>
    <w:p w14:paraId="5DE9A830" w14:textId="345170BF" w:rsidR="0A087FB8" w:rsidRPr="00DA508D" w:rsidRDefault="7B6551D3" w:rsidP="00517438">
      <w:pPr>
        <w:pStyle w:val="Sarakstarindkopa"/>
        <w:numPr>
          <w:ilvl w:val="1"/>
          <w:numId w:val="40"/>
        </w:numPr>
        <w:spacing w:after="0" w:line="240" w:lineRule="auto"/>
        <w:jc w:val="both"/>
        <w:rPr>
          <w:rFonts w:ascii="Times New Roman" w:eastAsia="Times New Roman" w:hAnsi="Times New Roman" w:cs="Times New Roman"/>
          <w:color w:val="000000" w:themeColor="text1"/>
        </w:rPr>
      </w:pPr>
      <w:r w:rsidRPr="00DA508D">
        <w:rPr>
          <w:rFonts w:ascii="Times New Roman" w:eastAsia="Times New Roman" w:hAnsi="Times New Roman" w:cs="Times New Roman"/>
          <w:color w:val="000000" w:themeColor="text1"/>
        </w:rPr>
        <w:t xml:space="preserve">maina kontaktinformāciju, grupas lielumu vai </w:t>
      </w:r>
      <w:r w:rsidR="00A34E19">
        <w:rPr>
          <w:rFonts w:ascii="Times New Roman" w:eastAsia="Times New Roman" w:hAnsi="Times New Roman" w:cs="Times New Roman"/>
          <w:color w:val="000000" w:themeColor="text1"/>
        </w:rPr>
        <w:t xml:space="preserve">samazina </w:t>
      </w:r>
      <w:r w:rsidRPr="00DA508D">
        <w:rPr>
          <w:rFonts w:ascii="Times New Roman" w:eastAsia="Times New Roman" w:hAnsi="Times New Roman" w:cs="Times New Roman"/>
          <w:color w:val="000000" w:themeColor="text1"/>
        </w:rPr>
        <w:t>maksu par norisi, par to e-pastā informē vecāko ekspertu, lai pēc iespējas ātrāk var veikt informācijas aktualizēšanu norišu katalogā.</w:t>
      </w:r>
    </w:p>
    <w:p w14:paraId="20735DC5" w14:textId="07D4F5A2" w:rsidR="4E667F13" w:rsidRDefault="4E667F13" w:rsidP="4E667F13">
      <w:pPr>
        <w:spacing w:line="276" w:lineRule="auto"/>
        <w:jc w:val="center"/>
        <w:rPr>
          <w:rFonts w:ascii="Times New Roman" w:eastAsia="Times New Roman" w:hAnsi="Times New Roman" w:cs="Times New Roman"/>
          <w:b/>
          <w:bCs/>
          <w:i/>
          <w:iCs/>
          <w:color w:val="BF4E14" w:themeColor="accent2" w:themeShade="BF"/>
          <w:sz w:val="72"/>
          <w:szCs w:val="72"/>
        </w:rPr>
      </w:pPr>
    </w:p>
    <w:p w14:paraId="66E6E989" w14:textId="74201142" w:rsidR="67F1E4EF" w:rsidRPr="000E4F54" w:rsidRDefault="67F1E4EF" w:rsidP="67F1E4EF">
      <w:pPr>
        <w:pStyle w:val="Virsraksts1"/>
        <w:jc w:val="center"/>
        <w:rPr>
          <w:rFonts w:ascii="Times New Roman" w:eastAsia="Times New Roman" w:hAnsi="Times New Roman" w:cs="Times New Roman"/>
          <w:b/>
          <w:bCs/>
          <w:color w:val="BF4E14" w:themeColor="accent2" w:themeShade="BF"/>
          <w:sz w:val="36"/>
          <w:szCs w:val="36"/>
        </w:rPr>
      </w:pPr>
    </w:p>
    <w:p w14:paraId="1FED60B4" w14:textId="5FCCF043" w:rsidR="67F1E4EF" w:rsidRPr="000E4F54" w:rsidRDefault="67F1E4EF" w:rsidP="67F1E4EF">
      <w:pPr>
        <w:pStyle w:val="Virsraksts1"/>
        <w:jc w:val="center"/>
        <w:rPr>
          <w:rFonts w:ascii="Times New Roman" w:eastAsia="Times New Roman" w:hAnsi="Times New Roman" w:cs="Times New Roman"/>
          <w:b/>
          <w:bCs/>
          <w:color w:val="BF4E14" w:themeColor="accent2" w:themeShade="BF"/>
          <w:sz w:val="36"/>
          <w:szCs w:val="36"/>
        </w:rPr>
      </w:pPr>
    </w:p>
    <w:p w14:paraId="6E853B79" w14:textId="258FBA4C" w:rsidR="67F1E4EF" w:rsidRPr="000E4F54" w:rsidRDefault="67F1E4EF" w:rsidP="67F1E4EF">
      <w:pPr>
        <w:pStyle w:val="Virsraksts1"/>
        <w:jc w:val="center"/>
        <w:rPr>
          <w:rFonts w:ascii="Times New Roman" w:eastAsia="Times New Roman" w:hAnsi="Times New Roman" w:cs="Times New Roman"/>
          <w:b/>
          <w:bCs/>
          <w:color w:val="BF4E14" w:themeColor="accent2" w:themeShade="BF"/>
          <w:sz w:val="36"/>
          <w:szCs w:val="36"/>
        </w:rPr>
      </w:pPr>
    </w:p>
    <w:p w14:paraId="6035A8E7" w14:textId="05A1EDED" w:rsidR="67F1E4EF" w:rsidRPr="000E4F54" w:rsidRDefault="67F1E4EF" w:rsidP="67F1E4EF">
      <w:pPr>
        <w:pStyle w:val="Virsraksts1"/>
        <w:jc w:val="center"/>
        <w:rPr>
          <w:rFonts w:ascii="Times New Roman" w:eastAsia="Times New Roman" w:hAnsi="Times New Roman" w:cs="Times New Roman"/>
          <w:b/>
          <w:bCs/>
          <w:color w:val="BF4E14" w:themeColor="accent2" w:themeShade="BF"/>
          <w:sz w:val="36"/>
          <w:szCs w:val="36"/>
        </w:rPr>
      </w:pPr>
    </w:p>
    <w:p w14:paraId="0A82A588" w14:textId="0D49A4EB" w:rsidR="67F1E4EF" w:rsidRPr="000E4F54" w:rsidRDefault="67F1E4EF" w:rsidP="67F1E4EF">
      <w:pPr>
        <w:pStyle w:val="Virsraksts1"/>
        <w:jc w:val="center"/>
        <w:rPr>
          <w:rFonts w:ascii="Times New Roman" w:eastAsia="Times New Roman" w:hAnsi="Times New Roman" w:cs="Times New Roman"/>
          <w:b/>
          <w:bCs/>
          <w:color w:val="BF4E14" w:themeColor="accent2" w:themeShade="BF"/>
          <w:sz w:val="36"/>
          <w:szCs w:val="36"/>
        </w:rPr>
      </w:pPr>
    </w:p>
    <w:p w14:paraId="4622E97D" w14:textId="77777777" w:rsidR="002A5D5B" w:rsidRPr="000E4F54" w:rsidRDefault="002A5D5B" w:rsidP="0C08681C">
      <w:pPr>
        <w:rPr>
          <w:rFonts w:ascii="Times New Roman" w:eastAsia="Times New Roman" w:hAnsi="Times New Roman" w:cs="Times New Roman"/>
        </w:rPr>
      </w:pPr>
    </w:p>
    <w:p w14:paraId="52A2EBDD" w14:textId="77777777" w:rsidR="002A5D5B" w:rsidRPr="000E4F54" w:rsidRDefault="002A5D5B" w:rsidP="0C08681C">
      <w:pPr>
        <w:rPr>
          <w:rFonts w:ascii="Times New Roman" w:eastAsia="Times New Roman" w:hAnsi="Times New Roman" w:cs="Times New Roman"/>
        </w:rPr>
      </w:pPr>
    </w:p>
    <w:p w14:paraId="5B1D37BA" w14:textId="77777777" w:rsidR="002A5D5B" w:rsidRPr="000E4F54" w:rsidRDefault="002A5D5B" w:rsidP="0C08681C">
      <w:pPr>
        <w:rPr>
          <w:rFonts w:ascii="Times New Roman" w:eastAsia="Times New Roman" w:hAnsi="Times New Roman" w:cs="Times New Roman"/>
        </w:rPr>
      </w:pPr>
    </w:p>
    <w:p w14:paraId="44BC63D0" w14:textId="77777777" w:rsidR="002A5D5B" w:rsidRPr="000E4F54" w:rsidRDefault="002A5D5B" w:rsidP="0C08681C">
      <w:pPr>
        <w:rPr>
          <w:rFonts w:ascii="Times New Roman" w:eastAsia="Times New Roman" w:hAnsi="Times New Roman" w:cs="Times New Roman"/>
        </w:rPr>
      </w:pPr>
    </w:p>
    <w:p w14:paraId="2B3DA7AA" w14:textId="77777777" w:rsidR="002A5D5B" w:rsidRPr="000E4F54" w:rsidRDefault="002A5D5B" w:rsidP="0C08681C">
      <w:pPr>
        <w:rPr>
          <w:rFonts w:ascii="Times New Roman" w:eastAsia="Times New Roman" w:hAnsi="Times New Roman" w:cs="Times New Roman"/>
        </w:rPr>
      </w:pPr>
    </w:p>
    <w:p w14:paraId="44E25CA9" w14:textId="77777777" w:rsidR="002A5D5B" w:rsidRPr="000E4F54" w:rsidRDefault="002A5D5B" w:rsidP="0C08681C">
      <w:pPr>
        <w:rPr>
          <w:rFonts w:ascii="Times New Roman" w:eastAsia="Times New Roman" w:hAnsi="Times New Roman" w:cs="Times New Roman"/>
        </w:rPr>
      </w:pPr>
    </w:p>
    <w:p w14:paraId="52F10627" w14:textId="77777777" w:rsidR="002A5D5B" w:rsidRPr="000E4F54" w:rsidRDefault="002A5D5B" w:rsidP="0C08681C">
      <w:pPr>
        <w:rPr>
          <w:rFonts w:ascii="Times New Roman" w:eastAsia="Times New Roman" w:hAnsi="Times New Roman" w:cs="Times New Roman"/>
        </w:rPr>
      </w:pPr>
    </w:p>
    <w:p w14:paraId="713804D4" w14:textId="1A9C932F" w:rsidR="0A087FB8" w:rsidRPr="000E4F54" w:rsidRDefault="265DD3F7" w:rsidP="006312F4">
      <w:pPr>
        <w:pStyle w:val="Virsraksts1"/>
        <w:jc w:val="right"/>
        <w:rPr>
          <w:rFonts w:ascii="Times New Roman" w:eastAsia="Times New Roman" w:hAnsi="Times New Roman" w:cs="Times New Roman"/>
          <w:b/>
          <w:bCs/>
          <w:color w:val="BF4E14" w:themeColor="accent2" w:themeShade="BF"/>
          <w:sz w:val="96"/>
          <w:szCs w:val="96"/>
        </w:rPr>
      </w:pPr>
      <w:bookmarkStart w:id="31" w:name="_Toc207036813"/>
      <w:r w:rsidRPr="000E4F54">
        <w:rPr>
          <w:rFonts w:ascii="Times New Roman" w:eastAsia="Times New Roman" w:hAnsi="Times New Roman" w:cs="Times New Roman"/>
          <w:b/>
          <w:bCs/>
          <w:color w:val="BF4E14" w:themeColor="accent2" w:themeShade="BF"/>
          <w:sz w:val="96"/>
          <w:szCs w:val="96"/>
        </w:rPr>
        <w:t>Pielikumi</w:t>
      </w:r>
      <w:bookmarkEnd w:id="31"/>
    </w:p>
    <w:p w14:paraId="327DC682" w14:textId="25D8DB6A" w:rsidR="0A087FB8" w:rsidRPr="000E4F54" w:rsidRDefault="0A087FB8" w:rsidP="0A087FB8">
      <w:pPr>
        <w:rPr>
          <w:rFonts w:ascii="Times New Roman" w:eastAsia="Times New Roman" w:hAnsi="Times New Roman" w:cs="Times New Roman"/>
          <w:color w:val="215E99" w:themeColor="text2" w:themeTint="BF"/>
          <w:sz w:val="20"/>
          <w:szCs w:val="20"/>
        </w:rPr>
      </w:pPr>
    </w:p>
    <w:p w14:paraId="7F17F9D9" w14:textId="25FE9793" w:rsidR="00382A60" w:rsidRPr="000E4F54" w:rsidRDefault="626E8ED2" w:rsidP="0C08681C">
      <w:pPr>
        <w:rPr>
          <w:rFonts w:ascii="Times New Roman" w:eastAsia="Times New Roman" w:hAnsi="Times New Roman" w:cs="Times New Roman"/>
        </w:rPr>
      </w:pPr>
      <w:r w:rsidRPr="000E4F54">
        <w:rPr>
          <w:rFonts w:ascii="Times New Roman" w:eastAsia="Times New Roman" w:hAnsi="Times New Roman" w:cs="Times New Roman"/>
        </w:rPr>
        <w:br w:type="page"/>
      </w:r>
    </w:p>
    <w:p w14:paraId="78F84BE7" w14:textId="445E03DC" w:rsidR="1CE8820A" w:rsidRPr="000E4F54" w:rsidRDefault="0DBE6630" w:rsidP="0C08681C">
      <w:pPr>
        <w:spacing w:line="276" w:lineRule="auto"/>
        <w:jc w:val="right"/>
        <w:rPr>
          <w:rFonts w:ascii="Times New Roman" w:eastAsia="Times New Roman" w:hAnsi="Times New Roman" w:cs="Times New Roman"/>
          <w:b/>
          <w:bCs/>
          <w:color w:val="414142"/>
        </w:rPr>
      </w:pPr>
      <w:r w:rsidRPr="000E4F54">
        <w:rPr>
          <w:rFonts w:ascii="Times New Roman" w:eastAsia="Times New Roman" w:hAnsi="Times New Roman" w:cs="Times New Roman"/>
          <w:b/>
          <w:bCs/>
          <w:color w:val="414142"/>
        </w:rPr>
        <w:lastRenderedPageBreak/>
        <w:t>1.pielikums</w:t>
      </w:r>
    </w:p>
    <w:p w14:paraId="23574A30" w14:textId="44620ED5" w:rsidR="1CE8820A" w:rsidRPr="000E4F54" w:rsidRDefault="1CE8820A" w:rsidP="49133ADA">
      <w:pPr>
        <w:spacing w:after="0" w:line="240" w:lineRule="auto"/>
        <w:jc w:val="right"/>
        <w:rPr>
          <w:rFonts w:ascii="Times New Roman" w:eastAsia="Times New Roman" w:hAnsi="Times New Roman" w:cs="Times New Roman"/>
          <w:color w:val="414142"/>
        </w:rPr>
      </w:pPr>
      <w:r w:rsidRPr="000E4F54">
        <w:rPr>
          <w:rFonts w:ascii="Times New Roman" w:eastAsia="Times New Roman" w:hAnsi="Times New Roman" w:cs="Times New Roman"/>
          <w:color w:val="414142"/>
        </w:rPr>
        <w:t xml:space="preserve">“Kvalitātes un atbilstības nosacījumi </w:t>
      </w:r>
    </w:p>
    <w:p w14:paraId="774003B7" w14:textId="0271A980" w:rsidR="1CE8820A" w:rsidRPr="000E4F54" w:rsidRDefault="1CE8820A" w:rsidP="49133ADA">
      <w:pPr>
        <w:spacing w:after="0" w:line="240" w:lineRule="auto"/>
        <w:jc w:val="right"/>
        <w:rPr>
          <w:rFonts w:ascii="Times New Roman" w:eastAsia="Times New Roman" w:hAnsi="Times New Roman" w:cs="Times New Roman"/>
          <w:color w:val="414142"/>
        </w:rPr>
      </w:pPr>
      <w:r w:rsidRPr="000E4F54">
        <w:rPr>
          <w:rFonts w:ascii="Times New Roman" w:eastAsia="Times New Roman" w:hAnsi="Times New Roman" w:cs="Times New Roman"/>
          <w:color w:val="414142"/>
        </w:rPr>
        <w:t xml:space="preserve">Pilsoniskās līdzdalības caurviju prasmes </w:t>
      </w:r>
    </w:p>
    <w:p w14:paraId="02B6D320" w14:textId="6450B39C" w:rsidR="1CE8820A" w:rsidRPr="000E4F54" w:rsidRDefault="1CE8820A" w:rsidP="49133ADA">
      <w:pPr>
        <w:spacing w:after="0" w:line="240" w:lineRule="auto"/>
        <w:jc w:val="right"/>
        <w:rPr>
          <w:rFonts w:ascii="Times New Roman" w:eastAsia="Times New Roman" w:hAnsi="Times New Roman" w:cs="Times New Roman"/>
          <w:color w:val="414142"/>
        </w:rPr>
      </w:pPr>
      <w:r w:rsidRPr="000E4F54">
        <w:rPr>
          <w:rFonts w:ascii="Times New Roman" w:eastAsia="Times New Roman" w:hAnsi="Times New Roman" w:cs="Times New Roman"/>
          <w:color w:val="414142"/>
        </w:rPr>
        <w:t>norišu īstenotājiem”</w:t>
      </w:r>
    </w:p>
    <w:p w14:paraId="6032D25A" w14:textId="77777777" w:rsidR="008F0A8E" w:rsidRDefault="008F0A8E" w:rsidP="00E56A3A">
      <w:pPr>
        <w:shd w:val="clear" w:color="auto" w:fill="FFFFFF"/>
        <w:spacing w:after="0" w:line="240" w:lineRule="auto"/>
        <w:rPr>
          <w:rFonts w:ascii="Times New Roman" w:eastAsia="Times New Roman" w:hAnsi="Times New Roman" w:cs="Times New Roman"/>
          <w:b/>
          <w:i/>
          <w:color w:val="414142"/>
          <w:lang w:eastAsia="lv-LV"/>
        </w:rPr>
      </w:pPr>
    </w:p>
    <w:p w14:paraId="2BAA80DF" w14:textId="05D2A046" w:rsidR="00B23CB4" w:rsidRDefault="008F0A8E" w:rsidP="00DA508D">
      <w:pPr>
        <w:shd w:val="clear" w:color="auto" w:fill="FFFFFF"/>
        <w:spacing w:after="0" w:line="240" w:lineRule="auto"/>
        <w:jc w:val="center"/>
        <w:rPr>
          <w:rFonts w:ascii="Times New Roman" w:eastAsia="Times New Roman" w:hAnsi="Times New Roman" w:cs="Times New Roman"/>
          <w:b/>
          <w:i/>
          <w:color w:val="414142"/>
          <w:u w:val="single"/>
          <w:lang w:eastAsia="lv-LV"/>
        </w:rPr>
      </w:pPr>
      <w:r w:rsidRPr="008F548D">
        <w:rPr>
          <w:rFonts w:ascii="Times New Roman" w:eastAsia="Times New Roman" w:hAnsi="Times New Roman" w:cs="Times New Roman"/>
          <w:b/>
          <w:i/>
          <w:color w:val="414142"/>
          <w:u w:val="single"/>
          <w:lang w:eastAsia="lv-LV"/>
        </w:rPr>
        <w:t>Pieteikumā norāda s</w:t>
      </w:r>
      <w:r w:rsidR="00E56A3A" w:rsidRPr="008F548D">
        <w:rPr>
          <w:rFonts w:ascii="Times New Roman" w:eastAsia="Times New Roman" w:hAnsi="Times New Roman" w:cs="Times New Roman"/>
          <w:b/>
          <w:i/>
          <w:color w:val="414142"/>
          <w:u w:val="single"/>
          <w:lang w:eastAsia="lv-LV"/>
        </w:rPr>
        <w:t>asniedzam</w:t>
      </w:r>
      <w:r w:rsidRPr="008F548D">
        <w:rPr>
          <w:rFonts w:ascii="Times New Roman" w:eastAsia="Times New Roman" w:hAnsi="Times New Roman" w:cs="Times New Roman"/>
          <w:b/>
          <w:i/>
          <w:color w:val="414142"/>
          <w:u w:val="single"/>
          <w:lang w:eastAsia="lv-LV"/>
        </w:rPr>
        <w:t>o</w:t>
      </w:r>
      <w:r w:rsidR="00E56A3A" w:rsidRPr="008F548D">
        <w:rPr>
          <w:rFonts w:ascii="Times New Roman" w:eastAsia="Times New Roman" w:hAnsi="Times New Roman" w:cs="Times New Roman"/>
          <w:b/>
          <w:i/>
          <w:color w:val="414142"/>
          <w:u w:val="single"/>
          <w:lang w:eastAsia="lv-LV"/>
        </w:rPr>
        <w:t xml:space="preserve"> rezultāt</w:t>
      </w:r>
      <w:r w:rsidRPr="008F548D">
        <w:rPr>
          <w:rFonts w:ascii="Times New Roman" w:eastAsia="Times New Roman" w:hAnsi="Times New Roman" w:cs="Times New Roman"/>
          <w:b/>
          <w:i/>
          <w:color w:val="414142"/>
          <w:u w:val="single"/>
          <w:lang w:eastAsia="lv-LV"/>
        </w:rPr>
        <w:t>u</w:t>
      </w:r>
      <w:r w:rsidR="00E56A3A" w:rsidRPr="008F548D">
        <w:rPr>
          <w:rFonts w:ascii="Times New Roman" w:eastAsia="Times New Roman" w:hAnsi="Times New Roman" w:cs="Times New Roman"/>
          <w:b/>
          <w:i/>
          <w:color w:val="414142"/>
          <w:u w:val="single"/>
          <w:lang w:eastAsia="lv-LV"/>
        </w:rPr>
        <w:t xml:space="preserve"> pilsoniskās līdzdalības caurviju prasmē</w:t>
      </w:r>
      <w:r w:rsidRPr="008F548D">
        <w:rPr>
          <w:rFonts w:ascii="Times New Roman" w:eastAsia="Times New Roman" w:hAnsi="Times New Roman" w:cs="Times New Roman"/>
          <w:b/>
          <w:i/>
          <w:color w:val="414142"/>
          <w:u w:val="single"/>
          <w:lang w:eastAsia="lv-LV"/>
        </w:rPr>
        <w:t xml:space="preserve"> </w:t>
      </w:r>
      <w:r w:rsidR="00E56A3A" w:rsidRPr="008F548D">
        <w:rPr>
          <w:rFonts w:ascii="Times New Roman" w:eastAsia="Times New Roman" w:hAnsi="Times New Roman" w:cs="Times New Roman"/>
          <w:b/>
          <w:i/>
          <w:color w:val="414142"/>
          <w:u w:val="single"/>
          <w:lang w:eastAsia="lv-LV"/>
        </w:rPr>
        <w:t xml:space="preserve">(PLCP) </w:t>
      </w:r>
      <w:r w:rsidR="008F548D" w:rsidRPr="008F548D">
        <w:rPr>
          <w:rFonts w:ascii="Times New Roman" w:eastAsia="Times New Roman" w:hAnsi="Times New Roman" w:cs="Times New Roman"/>
          <w:b/>
          <w:i/>
          <w:color w:val="414142"/>
          <w:u w:val="single"/>
          <w:lang w:eastAsia="lv-LV"/>
        </w:rPr>
        <w:t>un s</w:t>
      </w:r>
      <w:r w:rsidR="00E56A3A" w:rsidRPr="008F548D">
        <w:rPr>
          <w:rFonts w:ascii="Times New Roman" w:eastAsia="Times New Roman" w:hAnsi="Times New Roman" w:cs="Times New Roman"/>
          <w:b/>
          <w:i/>
          <w:color w:val="414142"/>
          <w:u w:val="single"/>
          <w:lang w:eastAsia="lv-LV"/>
        </w:rPr>
        <w:t>asniedzam</w:t>
      </w:r>
      <w:r w:rsidR="008F548D" w:rsidRPr="008F548D">
        <w:rPr>
          <w:rFonts w:ascii="Times New Roman" w:eastAsia="Times New Roman" w:hAnsi="Times New Roman" w:cs="Times New Roman"/>
          <w:b/>
          <w:i/>
          <w:color w:val="414142"/>
          <w:u w:val="single"/>
          <w:lang w:eastAsia="lv-LV"/>
        </w:rPr>
        <w:t>o</w:t>
      </w:r>
      <w:r w:rsidR="00E56A3A" w:rsidRPr="008F548D">
        <w:rPr>
          <w:rFonts w:ascii="Times New Roman" w:eastAsia="Times New Roman" w:hAnsi="Times New Roman" w:cs="Times New Roman"/>
          <w:b/>
          <w:i/>
          <w:color w:val="414142"/>
          <w:u w:val="single"/>
          <w:lang w:eastAsia="lv-LV"/>
        </w:rPr>
        <w:t xml:space="preserve"> rezultāt</w:t>
      </w:r>
      <w:r w:rsidR="008F548D" w:rsidRPr="008F548D">
        <w:rPr>
          <w:rFonts w:ascii="Times New Roman" w:eastAsia="Times New Roman" w:hAnsi="Times New Roman" w:cs="Times New Roman"/>
          <w:b/>
          <w:i/>
          <w:color w:val="414142"/>
          <w:u w:val="single"/>
          <w:lang w:eastAsia="lv-LV"/>
        </w:rPr>
        <w:t>u</w:t>
      </w:r>
      <w:r w:rsidR="00E56A3A" w:rsidRPr="008F548D">
        <w:rPr>
          <w:rFonts w:ascii="Times New Roman" w:eastAsia="Times New Roman" w:hAnsi="Times New Roman" w:cs="Times New Roman"/>
          <w:b/>
          <w:i/>
          <w:color w:val="414142"/>
          <w:u w:val="single"/>
          <w:lang w:eastAsia="lv-LV"/>
        </w:rPr>
        <w:t xml:space="preserve"> mācību jomā</w:t>
      </w:r>
      <w:r w:rsidR="008F548D" w:rsidRPr="008F548D">
        <w:rPr>
          <w:rFonts w:ascii="Times New Roman" w:eastAsia="Times New Roman" w:hAnsi="Times New Roman" w:cs="Times New Roman"/>
          <w:b/>
          <w:i/>
          <w:color w:val="414142"/>
          <w:u w:val="single"/>
          <w:lang w:eastAsia="lv-LV"/>
        </w:rPr>
        <w:t>.</w:t>
      </w:r>
    </w:p>
    <w:p w14:paraId="5706C2F9" w14:textId="77777777" w:rsidR="008F548D" w:rsidRPr="008F548D" w:rsidRDefault="008F548D" w:rsidP="008F548D">
      <w:pPr>
        <w:shd w:val="clear" w:color="auto" w:fill="FFFFFF"/>
        <w:spacing w:after="0" w:line="240" w:lineRule="auto"/>
        <w:rPr>
          <w:rFonts w:ascii="Times New Roman" w:eastAsia="Times New Roman" w:hAnsi="Times New Roman" w:cs="Times New Roman"/>
          <w:b/>
          <w:i/>
          <w:color w:val="414142"/>
          <w:u w:val="single"/>
          <w:lang w:eastAsia="lv-LV"/>
        </w:rPr>
      </w:pPr>
    </w:p>
    <w:p w14:paraId="0D97BC37" w14:textId="466D9861" w:rsidR="49133ADA" w:rsidRPr="009E4BC3" w:rsidRDefault="009E4BC3" w:rsidP="009E4BC3">
      <w:pPr>
        <w:pStyle w:val="Virsraksts3"/>
        <w:jc w:val="center"/>
        <w:rPr>
          <w:rFonts w:ascii="Times New Roman" w:eastAsia="Times New Roman" w:hAnsi="Times New Roman" w:cs="Times New Roman"/>
          <w:b/>
          <w:bCs/>
          <w:color w:val="E97132" w:themeColor="accent2"/>
          <w:sz w:val="32"/>
          <w:szCs w:val="32"/>
        </w:rPr>
      </w:pPr>
      <w:bookmarkStart w:id="32" w:name="_Toc886949274"/>
      <w:bookmarkStart w:id="33" w:name="_Toc1990088355"/>
      <w:bookmarkStart w:id="34" w:name="_Toc2129744032"/>
      <w:bookmarkStart w:id="35" w:name="_Toc207036814"/>
      <w:bookmarkEnd w:id="32"/>
      <w:bookmarkEnd w:id="33"/>
      <w:bookmarkEnd w:id="34"/>
      <w:r>
        <w:rPr>
          <w:rFonts w:ascii="Times New Roman" w:eastAsia="Times New Roman" w:hAnsi="Times New Roman" w:cs="Times New Roman"/>
          <w:b/>
          <w:bCs/>
          <w:color w:val="BF4E14" w:themeColor="accent2" w:themeShade="BF"/>
          <w:sz w:val="32"/>
          <w:szCs w:val="32"/>
        </w:rPr>
        <w:t>Mācību saturs</w:t>
      </w:r>
      <w:r w:rsidR="52580E6A" w:rsidRPr="000E4F54">
        <w:rPr>
          <w:rFonts w:ascii="Times New Roman" w:eastAsia="Times New Roman" w:hAnsi="Times New Roman" w:cs="Times New Roman"/>
          <w:b/>
          <w:bCs/>
          <w:color w:val="BF4E14" w:themeColor="accent2" w:themeShade="BF"/>
          <w:sz w:val="32"/>
          <w:szCs w:val="32"/>
        </w:rPr>
        <w:t xml:space="preserve"> </w:t>
      </w:r>
      <w:r w:rsidR="52580E6A" w:rsidRPr="00EE72B4">
        <w:rPr>
          <w:rFonts w:ascii="Times New Roman" w:eastAsia="Times New Roman" w:hAnsi="Times New Roman" w:cs="Times New Roman"/>
          <w:b/>
          <w:bCs/>
          <w:color w:val="BF4E14" w:themeColor="accent2" w:themeShade="BF"/>
          <w:sz w:val="32"/>
          <w:szCs w:val="32"/>
          <w:u w:val="single"/>
        </w:rPr>
        <w:t>(piemēri)</w:t>
      </w:r>
      <w:bookmarkEnd w:id="35"/>
    </w:p>
    <w:p w14:paraId="75D038CB" w14:textId="759D1827" w:rsidR="00EE29C5" w:rsidRDefault="00EE29C5" w:rsidP="41428982">
      <w:pPr>
        <w:rPr>
          <w:rFonts w:ascii="Times New Roman" w:eastAsia="Times New Roman" w:hAnsi="Times New Roman" w:cs="Times New Roman"/>
          <w:b/>
          <w:bCs/>
          <w:color w:val="414142"/>
        </w:rPr>
      </w:pPr>
      <w:r>
        <w:rPr>
          <w:rFonts w:ascii="Times New Roman" w:eastAsia="Times New Roman" w:hAnsi="Times New Roman" w:cs="Times New Roman"/>
          <w:b/>
          <w:bCs/>
          <w:color w:val="414142"/>
        </w:rPr>
        <w:t>Sociālās zinības</w:t>
      </w:r>
    </w:p>
    <w:tbl>
      <w:tblPr>
        <w:tblStyle w:val="Reatabula"/>
        <w:tblW w:w="9143" w:type="dxa"/>
        <w:tblLayout w:type="fixed"/>
        <w:tblLook w:val="06A0" w:firstRow="1" w:lastRow="0" w:firstColumn="1" w:lastColumn="0" w:noHBand="1" w:noVBand="1"/>
      </w:tblPr>
      <w:tblGrid>
        <w:gridCol w:w="765"/>
        <w:gridCol w:w="1710"/>
        <w:gridCol w:w="1547"/>
        <w:gridCol w:w="5121"/>
      </w:tblGrid>
      <w:tr w:rsidR="00EE29C5" w:rsidRPr="000E4F54" w14:paraId="36BCC155" w14:textId="77777777" w:rsidTr="00454337">
        <w:trPr>
          <w:trHeight w:val="300"/>
        </w:trPr>
        <w:tc>
          <w:tcPr>
            <w:tcW w:w="765" w:type="dxa"/>
            <w:vAlign w:val="center"/>
          </w:tcPr>
          <w:p w14:paraId="2A12EA08" w14:textId="77777777" w:rsidR="00EE29C5" w:rsidRPr="000E4F54" w:rsidRDefault="00EE29C5" w:rsidP="00454337">
            <w:pPr>
              <w:jc w:val="center"/>
              <w:rPr>
                <w:rFonts w:ascii="Times New Roman" w:eastAsia="Times New Roman" w:hAnsi="Times New Roman" w:cs="Times New Roman"/>
                <w:b/>
                <w:bCs/>
                <w:color w:val="414142"/>
                <w:sz w:val="20"/>
                <w:szCs w:val="20"/>
              </w:rPr>
            </w:pPr>
            <w:r w:rsidRPr="000E4F54">
              <w:rPr>
                <w:rFonts w:ascii="Times New Roman" w:eastAsia="Times New Roman" w:hAnsi="Times New Roman" w:cs="Times New Roman"/>
                <w:b/>
                <w:bCs/>
                <w:color w:val="414142"/>
                <w:sz w:val="20"/>
                <w:szCs w:val="20"/>
              </w:rPr>
              <w:t>Klase</w:t>
            </w:r>
          </w:p>
        </w:tc>
        <w:tc>
          <w:tcPr>
            <w:tcW w:w="1710" w:type="dxa"/>
            <w:vAlign w:val="center"/>
          </w:tcPr>
          <w:p w14:paraId="32A8FE7D" w14:textId="77777777" w:rsidR="00EE29C5" w:rsidRPr="000E4F54" w:rsidRDefault="00EE29C5" w:rsidP="00454337">
            <w:pPr>
              <w:jc w:val="center"/>
              <w:rPr>
                <w:rFonts w:ascii="Times New Roman" w:eastAsia="Times New Roman" w:hAnsi="Times New Roman" w:cs="Times New Roman"/>
                <w:b/>
                <w:bCs/>
                <w:color w:val="414142"/>
                <w:sz w:val="20"/>
                <w:szCs w:val="20"/>
              </w:rPr>
            </w:pPr>
            <w:r w:rsidRPr="000E4F54">
              <w:rPr>
                <w:rFonts w:ascii="Times New Roman" w:eastAsia="Times New Roman" w:hAnsi="Times New Roman" w:cs="Times New Roman"/>
                <w:b/>
                <w:bCs/>
                <w:color w:val="414142"/>
                <w:sz w:val="20"/>
                <w:szCs w:val="20"/>
              </w:rPr>
              <w:t>Temats</w:t>
            </w:r>
          </w:p>
        </w:tc>
        <w:tc>
          <w:tcPr>
            <w:tcW w:w="1547" w:type="dxa"/>
            <w:vAlign w:val="center"/>
          </w:tcPr>
          <w:p w14:paraId="1837C320" w14:textId="77777777" w:rsidR="00EE29C5" w:rsidRPr="000E4F54" w:rsidRDefault="00EE29C5" w:rsidP="00454337">
            <w:pPr>
              <w:jc w:val="center"/>
              <w:rPr>
                <w:rFonts w:ascii="Times New Roman" w:eastAsia="Times New Roman" w:hAnsi="Times New Roman" w:cs="Times New Roman"/>
                <w:b/>
                <w:bCs/>
                <w:color w:val="414142"/>
                <w:sz w:val="20"/>
                <w:szCs w:val="20"/>
              </w:rPr>
            </w:pPr>
            <w:r w:rsidRPr="000E4F54">
              <w:rPr>
                <w:rFonts w:ascii="Times New Roman" w:eastAsia="Times New Roman" w:hAnsi="Times New Roman" w:cs="Times New Roman"/>
                <w:b/>
                <w:bCs/>
                <w:color w:val="414142"/>
                <w:sz w:val="20"/>
                <w:szCs w:val="20"/>
              </w:rPr>
              <w:t>Apakštemats</w:t>
            </w:r>
          </w:p>
        </w:tc>
        <w:tc>
          <w:tcPr>
            <w:tcW w:w="5121" w:type="dxa"/>
            <w:vAlign w:val="center"/>
          </w:tcPr>
          <w:p w14:paraId="2E456191" w14:textId="77777777" w:rsidR="00EE29C5" w:rsidRPr="000E4F54" w:rsidRDefault="00EE29C5" w:rsidP="00454337">
            <w:pPr>
              <w:jc w:val="center"/>
              <w:rPr>
                <w:rFonts w:ascii="Times New Roman" w:eastAsia="Times New Roman" w:hAnsi="Times New Roman" w:cs="Times New Roman"/>
                <w:b/>
                <w:bCs/>
                <w:color w:val="414142"/>
                <w:sz w:val="20"/>
                <w:szCs w:val="20"/>
              </w:rPr>
            </w:pPr>
            <w:r w:rsidRPr="000E4F54">
              <w:rPr>
                <w:rFonts w:ascii="Times New Roman" w:eastAsia="Times New Roman" w:hAnsi="Times New Roman" w:cs="Times New Roman"/>
                <w:b/>
                <w:bCs/>
                <w:color w:val="414142"/>
                <w:sz w:val="20"/>
                <w:szCs w:val="20"/>
              </w:rPr>
              <w:t>Skolēna plānotā darbība</w:t>
            </w:r>
          </w:p>
        </w:tc>
      </w:tr>
      <w:tr w:rsidR="00EE29C5" w:rsidRPr="000E4F54" w14:paraId="0CE8E0B8" w14:textId="77777777" w:rsidTr="00454337">
        <w:trPr>
          <w:trHeight w:val="300"/>
        </w:trPr>
        <w:tc>
          <w:tcPr>
            <w:tcW w:w="765" w:type="dxa"/>
          </w:tcPr>
          <w:p w14:paraId="0251A290" w14:textId="77777777" w:rsidR="00EE29C5" w:rsidRPr="000E4F54" w:rsidRDefault="00EE29C5" w:rsidP="00454337">
            <w:pPr>
              <w:rPr>
                <w:rFonts w:ascii="Times New Roman" w:eastAsia="Times New Roman" w:hAnsi="Times New Roman" w:cs="Times New Roman"/>
                <w:i/>
                <w:iCs/>
                <w:color w:val="414142"/>
              </w:rPr>
            </w:pPr>
            <w:r w:rsidRPr="000E4F54">
              <w:rPr>
                <w:rFonts w:ascii="Times New Roman" w:eastAsia="Times New Roman" w:hAnsi="Times New Roman" w:cs="Times New Roman"/>
                <w:i/>
                <w:iCs/>
                <w:color w:val="414142"/>
              </w:rPr>
              <w:t>1.kl.</w:t>
            </w:r>
          </w:p>
        </w:tc>
        <w:tc>
          <w:tcPr>
            <w:tcW w:w="1710" w:type="dxa"/>
          </w:tcPr>
          <w:p w14:paraId="10D62922" w14:textId="77777777" w:rsidR="00EE29C5" w:rsidRPr="000E4F54" w:rsidRDefault="00EE29C5" w:rsidP="00454337">
            <w:pPr>
              <w:rPr>
                <w:rFonts w:ascii="Times New Roman" w:eastAsia="Times New Roman" w:hAnsi="Times New Roman" w:cs="Times New Roman"/>
                <w:i/>
                <w:iCs/>
              </w:rPr>
            </w:pPr>
            <w:r w:rsidRPr="000E4F54">
              <w:rPr>
                <w:rFonts w:ascii="Times New Roman" w:eastAsia="Times New Roman" w:hAnsi="Times New Roman" w:cs="Times New Roman"/>
                <w:i/>
                <w:iCs/>
              </w:rPr>
              <w:t>1.1. Ko nozīmē būt skolēnam?</w:t>
            </w:r>
          </w:p>
        </w:tc>
        <w:tc>
          <w:tcPr>
            <w:tcW w:w="1547" w:type="dxa"/>
          </w:tcPr>
          <w:p w14:paraId="02F4C763" w14:textId="77777777" w:rsidR="00EE29C5" w:rsidRPr="000E4F54" w:rsidRDefault="00EE29C5" w:rsidP="00454337">
            <w:pPr>
              <w:rPr>
                <w:rFonts w:ascii="Times New Roman" w:eastAsia="Times New Roman" w:hAnsi="Times New Roman" w:cs="Times New Roman"/>
                <w:i/>
                <w:iCs/>
                <w:color w:val="414142"/>
              </w:rPr>
            </w:pPr>
            <w:r w:rsidRPr="000E4F54">
              <w:rPr>
                <w:rFonts w:ascii="Times New Roman" w:eastAsia="Times New Roman" w:hAnsi="Times New Roman" w:cs="Times New Roman"/>
                <w:i/>
                <w:iCs/>
                <w:color w:val="414142"/>
              </w:rPr>
              <w:t>Kādi ir noteikumi klasē un skolā?</w:t>
            </w:r>
          </w:p>
        </w:tc>
        <w:tc>
          <w:tcPr>
            <w:tcW w:w="5121" w:type="dxa"/>
          </w:tcPr>
          <w:p w14:paraId="0391D6C4" w14:textId="77777777" w:rsidR="00EE29C5" w:rsidRPr="000E4F54" w:rsidRDefault="00EE29C5" w:rsidP="00454337">
            <w:pPr>
              <w:rPr>
                <w:rFonts w:ascii="Times New Roman" w:eastAsia="Times New Roman" w:hAnsi="Times New Roman" w:cs="Times New Roman"/>
                <w:i/>
                <w:iCs/>
              </w:rPr>
            </w:pPr>
            <w:r w:rsidRPr="000E4F54">
              <w:rPr>
                <w:rFonts w:ascii="Times New Roman" w:eastAsia="Times New Roman" w:hAnsi="Times New Roman" w:cs="Times New Roman"/>
                <w:i/>
                <w:iCs/>
              </w:rPr>
              <w:t>Vērtējot skolotāja piedāvātās situācijas, mācās atpazīt emocionāli drošu un nedrošu vidi, skaidrot, kas pašam jādara, lai, piemēram, klasē visi varētu mācīties, lai kādam nebūtu skumji, bail uzstāties u. tml.</w:t>
            </w:r>
          </w:p>
        </w:tc>
      </w:tr>
      <w:tr w:rsidR="00EE29C5" w:rsidRPr="000E4F54" w14:paraId="41ABB7ED" w14:textId="77777777" w:rsidTr="00454337">
        <w:trPr>
          <w:trHeight w:val="300"/>
        </w:trPr>
        <w:tc>
          <w:tcPr>
            <w:tcW w:w="9143" w:type="dxa"/>
            <w:gridSpan w:val="4"/>
          </w:tcPr>
          <w:p w14:paraId="5D01B033" w14:textId="3E9E6582" w:rsidR="00EE29C5" w:rsidRDefault="00EE29C5" w:rsidP="00454337">
            <w:pPr>
              <w:rPr>
                <w:rFonts w:ascii="Times New Roman" w:eastAsia="Times New Roman" w:hAnsi="Times New Roman" w:cs="Times New Roman"/>
                <w:b/>
                <w:i/>
                <w:color w:val="414142"/>
                <w:lang w:eastAsia="lv-LV"/>
              </w:rPr>
            </w:pPr>
            <w:r w:rsidRPr="00803225">
              <w:rPr>
                <w:rFonts w:ascii="Times New Roman" w:eastAsia="Times New Roman" w:hAnsi="Times New Roman" w:cs="Times New Roman"/>
                <w:b/>
                <w:i/>
                <w:color w:val="414142"/>
                <w:lang w:eastAsia="lv-LV"/>
              </w:rPr>
              <w:t>Sasniedzamais rezultāts pilsoniskās līdzdalības caurviju prasmē</w:t>
            </w:r>
            <w:r w:rsidR="008F0A8E">
              <w:rPr>
                <w:rFonts w:ascii="Times New Roman" w:eastAsia="Times New Roman" w:hAnsi="Times New Roman" w:cs="Times New Roman"/>
                <w:b/>
                <w:i/>
                <w:color w:val="414142"/>
                <w:lang w:eastAsia="lv-LV"/>
              </w:rPr>
              <w:t xml:space="preserve"> </w:t>
            </w:r>
            <w:r w:rsidR="009764B8">
              <w:rPr>
                <w:rFonts w:ascii="Times New Roman" w:eastAsia="Times New Roman" w:hAnsi="Times New Roman" w:cs="Times New Roman"/>
                <w:b/>
                <w:i/>
                <w:color w:val="414142"/>
                <w:lang w:eastAsia="lv-LV"/>
              </w:rPr>
              <w:t>(PLCP)</w:t>
            </w:r>
            <w:r w:rsidRPr="00803225">
              <w:rPr>
                <w:rFonts w:ascii="Times New Roman" w:eastAsia="Times New Roman" w:hAnsi="Times New Roman" w:cs="Times New Roman"/>
                <w:b/>
                <w:i/>
                <w:color w:val="414142"/>
                <w:lang w:eastAsia="lv-LV"/>
              </w:rPr>
              <w:t xml:space="preserve"> beidzot 3.klasi. </w:t>
            </w:r>
            <w:r>
              <w:rPr>
                <w:rFonts w:ascii="Times New Roman" w:eastAsia="Times New Roman" w:hAnsi="Times New Roman" w:cs="Times New Roman"/>
                <w:b/>
                <w:i/>
                <w:color w:val="414142"/>
                <w:lang w:eastAsia="lv-LV"/>
              </w:rPr>
              <w:t>–</w:t>
            </w:r>
            <w:r w:rsidRPr="00803225">
              <w:rPr>
                <w:rFonts w:ascii="Times New Roman" w:eastAsia="Times New Roman" w:hAnsi="Times New Roman" w:cs="Times New Roman"/>
                <w:b/>
                <w:i/>
                <w:color w:val="414142"/>
                <w:lang w:eastAsia="lv-LV"/>
              </w:rPr>
              <w:t xml:space="preserve"> </w:t>
            </w:r>
          </w:p>
          <w:p w14:paraId="24D17C68" w14:textId="77777777" w:rsidR="00EE29C5" w:rsidRPr="00803225" w:rsidRDefault="00EE29C5" w:rsidP="00454337">
            <w:pPr>
              <w:rPr>
                <w:rFonts w:ascii="Times New Roman" w:eastAsia="Times New Roman" w:hAnsi="Times New Roman" w:cs="Times New Roman"/>
                <w:i/>
                <w:iCs/>
                <w:color w:val="414142"/>
              </w:rPr>
            </w:pPr>
            <w:r w:rsidRPr="00803225">
              <w:rPr>
                <w:rFonts w:ascii="Times New Roman" w:eastAsia="Times New Roman" w:hAnsi="Times New Roman" w:cs="Times New Roman"/>
                <w:bCs/>
                <w:i/>
                <w:color w:val="414142"/>
              </w:rPr>
              <w:t>5.1. Saskata vienkāršas kopsakarības sabiedrībā (klasē, skolā, ģimenē un vietējā kopienā)</w:t>
            </w:r>
            <w:r w:rsidRPr="00803225">
              <w:rPr>
                <w:rFonts w:ascii="Times New Roman" w:eastAsia="Times New Roman" w:hAnsi="Times New Roman" w:cs="Times New Roman"/>
                <w:b/>
                <w:bCs/>
                <w:i/>
                <w:color w:val="414142"/>
              </w:rPr>
              <w:t xml:space="preserve"> </w:t>
            </w:r>
          </w:p>
          <w:p w14:paraId="139E799A" w14:textId="77777777" w:rsidR="00EE29C5" w:rsidRPr="000E4F54" w:rsidRDefault="00EE29C5" w:rsidP="00454337">
            <w:pPr>
              <w:rPr>
                <w:rFonts w:ascii="Times New Roman" w:eastAsia="Times New Roman" w:hAnsi="Times New Roman" w:cs="Times New Roman"/>
                <w:i/>
                <w:iCs/>
              </w:rPr>
            </w:pPr>
            <w:r w:rsidRPr="00C23444">
              <w:rPr>
                <w:rFonts w:ascii="Times New Roman" w:eastAsia="Times New Roman" w:hAnsi="Times New Roman" w:cs="Times New Roman"/>
                <w:color w:val="414142"/>
                <w:lang w:eastAsia="lv-LV"/>
              </w:rPr>
              <w:t>(MK 27.11.2018. noteikumi Nr. 747, 1.pielikums).</w:t>
            </w:r>
          </w:p>
        </w:tc>
      </w:tr>
      <w:tr w:rsidR="00EE29C5" w:rsidRPr="000E4F54" w14:paraId="600929B8" w14:textId="77777777" w:rsidTr="00454337">
        <w:trPr>
          <w:trHeight w:val="300"/>
        </w:trPr>
        <w:tc>
          <w:tcPr>
            <w:tcW w:w="9143" w:type="dxa"/>
            <w:gridSpan w:val="4"/>
          </w:tcPr>
          <w:p w14:paraId="3D3B75BA" w14:textId="77777777" w:rsidR="00EE29C5" w:rsidRPr="008A18E7" w:rsidRDefault="00EE29C5" w:rsidP="00454337">
            <w:pPr>
              <w:shd w:val="clear" w:color="auto" w:fill="FFFFFF"/>
              <w:rPr>
                <w:rFonts w:ascii="Times New Roman" w:eastAsia="Times New Roman" w:hAnsi="Times New Roman" w:cs="Times New Roman"/>
                <w:b/>
                <w:i/>
                <w:color w:val="414142"/>
                <w:lang w:eastAsia="lv-LV"/>
              </w:rPr>
            </w:pPr>
            <w:r w:rsidRPr="008A18E7">
              <w:rPr>
                <w:rFonts w:ascii="Times New Roman" w:eastAsia="Times New Roman" w:hAnsi="Times New Roman" w:cs="Times New Roman"/>
                <w:b/>
                <w:i/>
                <w:color w:val="414142"/>
                <w:lang w:eastAsia="lv-LV"/>
              </w:rPr>
              <w:t>Sasniedzamie rezultāti sociālajā un pilsoniskajā mācību jomā:</w:t>
            </w:r>
          </w:p>
          <w:p w14:paraId="2D204640" w14:textId="77777777" w:rsidR="00EE29C5" w:rsidRPr="00BF042A" w:rsidRDefault="00EE29C5" w:rsidP="00454337">
            <w:pPr>
              <w:rPr>
                <w:rFonts w:ascii="Times New Roman" w:eastAsia="Times New Roman" w:hAnsi="Times New Roman" w:cs="Times New Roman"/>
                <w:i/>
                <w:iCs/>
                <w:color w:val="414142"/>
              </w:rPr>
            </w:pPr>
            <w:r w:rsidRPr="00BF042A">
              <w:rPr>
                <w:rFonts w:ascii="Times New Roman" w:eastAsia="Times New Roman" w:hAnsi="Times New Roman" w:cs="Times New Roman"/>
                <w:i/>
                <w:iCs/>
                <w:color w:val="414142"/>
              </w:rPr>
              <w:t>2.Cilvēki veido attiecības ar citiem cilvēkiem</w:t>
            </w:r>
          </w:p>
          <w:p w14:paraId="4A33CB62" w14:textId="77777777" w:rsidR="00EE29C5" w:rsidRPr="00C353E8" w:rsidRDefault="00EE29C5" w:rsidP="00454337">
            <w:pPr>
              <w:rPr>
                <w:rFonts w:ascii="Times New Roman" w:eastAsia="Times New Roman" w:hAnsi="Times New Roman" w:cs="Times New Roman"/>
                <w:i/>
                <w:iCs/>
                <w:color w:val="414142"/>
              </w:rPr>
            </w:pPr>
            <w:r w:rsidRPr="00BF042A">
              <w:rPr>
                <w:rFonts w:ascii="Times New Roman" w:eastAsia="Times New Roman" w:hAnsi="Times New Roman" w:cs="Times New Roman"/>
                <w:i/>
                <w:iCs/>
                <w:color w:val="414142"/>
              </w:rPr>
              <w:t>2.1. Uzvedībā pauž iejūtību pret citiem cilvēkiem un cieņu pret dzīvās dabas daudzveidību. Ievēro un izprot cilvēku un viņa vajadzību dažādību. Apsver savas rīcības ietekmi uz apkārtējiem, apkārtējo vidi un dabu. Sadarbojas viendabīgās grupās, lai sasniegtu kopīgu rezultātu, ievērojot grupas noteikumus un atpazīstot noteikumu pārkāpumus;</w:t>
            </w:r>
          </w:p>
          <w:p w14:paraId="400E490A" w14:textId="77777777" w:rsidR="00EE29C5" w:rsidRDefault="00EE29C5" w:rsidP="00454337">
            <w:pPr>
              <w:rPr>
                <w:rFonts w:ascii="Times New Roman" w:eastAsia="Times New Roman" w:hAnsi="Times New Roman" w:cs="Times New Roman"/>
                <w:i/>
                <w:iCs/>
                <w:color w:val="414142"/>
              </w:rPr>
            </w:pPr>
            <w:r w:rsidRPr="00BF042A">
              <w:rPr>
                <w:rFonts w:ascii="Times New Roman" w:eastAsia="Times New Roman" w:hAnsi="Times New Roman" w:cs="Times New Roman"/>
                <w:i/>
                <w:iCs/>
                <w:color w:val="414142"/>
              </w:rPr>
              <w:t>2.3. Atšķir labvēlīgas un nelabvēlīgas attiecības ar cilvēkiem (bērniem un pieaugušajiem). Skaidro, kā būtu jārīkojas nedrošās situācijās, kad tiek apdraudēts pats vai apkārtējie</w:t>
            </w:r>
          </w:p>
          <w:p w14:paraId="7F14E7AF" w14:textId="77777777" w:rsidR="00EE29C5" w:rsidRPr="00BF042A" w:rsidRDefault="00EE29C5" w:rsidP="00454337">
            <w:pPr>
              <w:shd w:val="clear" w:color="auto" w:fill="FFFFFF"/>
              <w:rPr>
                <w:rFonts w:ascii="Times New Roman" w:eastAsia="Times New Roman" w:hAnsi="Times New Roman" w:cs="Times New Roman"/>
                <w:color w:val="414142"/>
                <w:lang w:eastAsia="lv-LV"/>
              </w:rPr>
            </w:pPr>
            <w:r w:rsidRPr="00C23444">
              <w:rPr>
                <w:rFonts w:ascii="Times New Roman" w:eastAsia="Times New Roman" w:hAnsi="Times New Roman" w:cs="Times New Roman"/>
                <w:color w:val="414142"/>
                <w:lang w:eastAsia="lv-LV"/>
              </w:rPr>
              <w:t>(MK 27.11.2018. noteikumi Nr. 747, 3.pielikums).</w:t>
            </w:r>
          </w:p>
        </w:tc>
      </w:tr>
    </w:tbl>
    <w:p w14:paraId="5C23973B" w14:textId="274EB5A0" w:rsidR="00EE29C5" w:rsidRDefault="00EE29C5" w:rsidP="41428982">
      <w:pPr>
        <w:rPr>
          <w:rFonts w:ascii="Times New Roman" w:eastAsia="Times New Roman" w:hAnsi="Times New Roman" w:cs="Times New Roman"/>
          <w:color w:val="414142"/>
        </w:rPr>
      </w:pPr>
    </w:p>
    <w:tbl>
      <w:tblPr>
        <w:tblStyle w:val="Reatabula"/>
        <w:tblW w:w="9143" w:type="dxa"/>
        <w:tblLayout w:type="fixed"/>
        <w:tblLook w:val="06A0" w:firstRow="1" w:lastRow="0" w:firstColumn="1" w:lastColumn="0" w:noHBand="1" w:noVBand="1"/>
      </w:tblPr>
      <w:tblGrid>
        <w:gridCol w:w="765"/>
        <w:gridCol w:w="1710"/>
        <w:gridCol w:w="1547"/>
        <w:gridCol w:w="5121"/>
      </w:tblGrid>
      <w:tr w:rsidR="009764B8" w:rsidRPr="000E4F54" w14:paraId="021276FE" w14:textId="77777777" w:rsidTr="00454337">
        <w:trPr>
          <w:trHeight w:val="300"/>
        </w:trPr>
        <w:tc>
          <w:tcPr>
            <w:tcW w:w="765" w:type="dxa"/>
            <w:vAlign w:val="center"/>
          </w:tcPr>
          <w:p w14:paraId="0106D7BB" w14:textId="77777777" w:rsidR="009764B8" w:rsidRPr="000E4F54" w:rsidRDefault="009764B8" w:rsidP="00454337">
            <w:pPr>
              <w:jc w:val="center"/>
              <w:rPr>
                <w:rFonts w:ascii="Times New Roman" w:eastAsia="Times New Roman" w:hAnsi="Times New Roman" w:cs="Times New Roman"/>
                <w:i/>
                <w:iCs/>
              </w:rPr>
            </w:pPr>
            <w:r w:rsidRPr="000E4F54">
              <w:rPr>
                <w:rFonts w:ascii="Times New Roman" w:eastAsia="Times New Roman" w:hAnsi="Times New Roman" w:cs="Times New Roman"/>
                <w:b/>
                <w:bCs/>
                <w:color w:val="414142"/>
                <w:sz w:val="20"/>
                <w:szCs w:val="20"/>
              </w:rPr>
              <w:t>Klase</w:t>
            </w:r>
          </w:p>
        </w:tc>
        <w:tc>
          <w:tcPr>
            <w:tcW w:w="1710" w:type="dxa"/>
            <w:vAlign w:val="center"/>
          </w:tcPr>
          <w:p w14:paraId="7E8EE0B2" w14:textId="77777777" w:rsidR="009764B8" w:rsidRPr="000E4F54" w:rsidRDefault="009764B8" w:rsidP="00454337">
            <w:pPr>
              <w:jc w:val="center"/>
              <w:rPr>
                <w:rFonts w:ascii="Times New Roman" w:eastAsia="Times New Roman" w:hAnsi="Times New Roman" w:cs="Times New Roman"/>
                <w:i/>
                <w:iCs/>
              </w:rPr>
            </w:pPr>
            <w:r w:rsidRPr="000E4F54">
              <w:rPr>
                <w:rFonts w:ascii="Times New Roman" w:eastAsia="Times New Roman" w:hAnsi="Times New Roman" w:cs="Times New Roman"/>
                <w:b/>
                <w:bCs/>
                <w:color w:val="414142"/>
                <w:sz w:val="20"/>
                <w:szCs w:val="20"/>
              </w:rPr>
              <w:t>Temats</w:t>
            </w:r>
          </w:p>
        </w:tc>
        <w:tc>
          <w:tcPr>
            <w:tcW w:w="1547" w:type="dxa"/>
            <w:vAlign w:val="center"/>
          </w:tcPr>
          <w:p w14:paraId="4A4EFC9C" w14:textId="77777777" w:rsidR="009764B8" w:rsidRPr="000E4F54" w:rsidRDefault="009764B8" w:rsidP="00454337">
            <w:pPr>
              <w:jc w:val="center"/>
              <w:rPr>
                <w:rFonts w:ascii="Times New Roman" w:eastAsia="Times New Roman" w:hAnsi="Times New Roman" w:cs="Times New Roman"/>
                <w:i/>
                <w:iCs/>
              </w:rPr>
            </w:pPr>
            <w:r w:rsidRPr="000E4F54">
              <w:rPr>
                <w:rFonts w:ascii="Times New Roman" w:eastAsia="Times New Roman" w:hAnsi="Times New Roman" w:cs="Times New Roman"/>
                <w:b/>
                <w:bCs/>
                <w:color w:val="414142"/>
                <w:sz w:val="20"/>
                <w:szCs w:val="20"/>
              </w:rPr>
              <w:t>Apakštemats</w:t>
            </w:r>
          </w:p>
        </w:tc>
        <w:tc>
          <w:tcPr>
            <w:tcW w:w="5121" w:type="dxa"/>
            <w:vAlign w:val="center"/>
          </w:tcPr>
          <w:p w14:paraId="533DB9EC" w14:textId="77777777" w:rsidR="009764B8" w:rsidRPr="000E4F54" w:rsidRDefault="009764B8" w:rsidP="00454337">
            <w:pPr>
              <w:jc w:val="center"/>
              <w:rPr>
                <w:rFonts w:ascii="Times New Roman" w:eastAsia="Times New Roman" w:hAnsi="Times New Roman" w:cs="Times New Roman"/>
                <w:i/>
                <w:iCs/>
              </w:rPr>
            </w:pPr>
            <w:r w:rsidRPr="000E4F54">
              <w:rPr>
                <w:rFonts w:ascii="Times New Roman" w:eastAsia="Times New Roman" w:hAnsi="Times New Roman" w:cs="Times New Roman"/>
                <w:b/>
                <w:bCs/>
                <w:color w:val="414142"/>
                <w:sz w:val="20"/>
                <w:szCs w:val="20"/>
              </w:rPr>
              <w:t>Skolēna plānotā darbība</w:t>
            </w:r>
          </w:p>
        </w:tc>
      </w:tr>
      <w:tr w:rsidR="009764B8" w:rsidRPr="000E4F54" w14:paraId="7D07BD98" w14:textId="77777777" w:rsidTr="00454337">
        <w:trPr>
          <w:trHeight w:val="300"/>
        </w:trPr>
        <w:tc>
          <w:tcPr>
            <w:tcW w:w="765" w:type="dxa"/>
          </w:tcPr>
          <w:p w14:paraId="196BA31A" w14:textId="77777777" w:rsidR="009764B8" w:rsidRPr="000E4F54" w:rsidRDefault="009764B8" w:rsidP="00454337">
            <w:pPr>
              <w:rPr>
                <w:rFonts w:ascii="Times New Roman" w:eastAsia="Times New Roman" w:hAnsi="Times New Roman" w:cs="Times New Roman"/>
                <w:i/>
                <w:iCs/>
              </w:rPr>
            </w:pPr>
            <w:r w:rsidRPr="000E4F54">
              <w:rPr>
                <w:rFonts w:ascii="Times New Roman" w:eastAsia="Times New Roman" w:hAnsi="Times New Roman" w:cs="Times New Roman"/>
                <w:i/>
                <w:iCs/>
              </w:rPr>
              <w:t>2.kl.</w:t>
            </w:r>
          </w:p>
        </w:tc>
        <w:tc>
          <w:tcPr>
            <w:tcW w:w="1710" w:type="dxa"/>
          </w:tcPr>
          <w:p w14:paraId="515CD218" w14:textId="77777777" w:rsidR="009764B8" w:rsidRPr="000E4F54" w:rsidRDefault="009764B8" w:rsidP="00454337">
            <w:pPr>
              <w:rPr>
                <w:rFonts w:ascii="Times New Roman" w:eastAsia="Times New Roman" w:hAnsi="Times New Roman" w:cs="Times New Roman"/>
                <w:i/>
                <w:iCs/>
              </w:rPr>
            </w:pPr>
            <w:r w:rsidRPr="000E4F54">
              <w:rPr>
                <w:rFonts w:ascii="Times New Roman" w:eastAsia="Times New Roman" w:hAnsi="Times New Roman" w:cs="Times New Roman"/>
                <w:i/>
                <w:iCs/>
              </w:rPr>
              <w:t>2.3. Kādi noteikumi ir sabiedriskās vietās, un kāpēc tie jāievēro?</w:t>
            </w:r>
          </w:p>
        </w:tc>
        <w:tc>
          <w:tcPr>
            <w:tcW w:w="1547" w:type="dxa"/>
          </w:tcPr>
          <w:p w14:paraId="70F4D5A8" w14:textId="77777777" w:rsidR="009764B8" w:rsidRPr="000E4F54" w:rsidRDefault="009764B8" w:rsidP="00454337">
            <w:pPr>
              <w:rPr>
                <w:rFonts w:ascii="Times New Roman" w:eastAsia="Times New Roman" w:hAnsi="Times New Roman" w:cs="Times New Roman"/>
                <w:i/>
                <w:iCs/>
              </w:rPr>
            </w:pPr>
            <w:r w:rsidRPr="000E4F54">
              <w:rPr>
                <w:rFonts w:ascii="Times New Roman" w:eastAsia="Times New Roman" w:hAnsi="Times New Roman" w:cs="Times New Roman"/>
                <w:i/>
                <w:iCs/>
              </w:rPr>
              <w:t>Kādi ir noteikumi sabiedriskās vietās un mūsu grupā?</w:t>
            </w:r>
          </w:p>
        </w:tc>
        <w:tc>
          <w:tcPr>
            <w:tcW w:w="5121" w:type="dxa"/>
          </w:tcPr>
          <w:p w14:paraId="7BB5804B" w14:textId="77777777" w:rsidR="009764B8" w:rsidRPr="000E4F54" w:rsidRDefault="009764B8" w:rsidP="00454337">
            <w:pPr>
              <w:rPr>
                <w:rFonts w:ascii="Times New Roman" w:eastAsia="Times New Roman" w:hAnsi="Times New Roman" w:cs="Times New Roman"/>
                <w:i/>
                <w:iCs/>
              </w:rPr>
            </w:pPr>
            <w:r w:rsidRPr="000E4F54">
              <w:rPr>
                <w:rFonts w:ascii="Times New Roman" w:eastAsia="Times New Roman" w:hAnsi="Times New Roman" w:cs="Times New Roman"/>
                <w:i/>
                <w:iCs/>
              </w:rPr>
              <w:t>Lai iemācītos mērķtiecīgi strādāt grupā un ievērot noteikumus, skolēni pēta informācijas avotus par uzvedības noteikumiem muzejā, teātrī un operā, baznīcā, sabiedriskajā transportā, peldbaseinā un prezentē tos klases</w:t>
            </w:r>
            <w:r>
              <w:rPr>
                <w:rFonts w:ascii="Times New Roman" w:eastAsia="Times New Roman" w:hAnsi="Times New Roman" w:cs="Times New Roman"/>
                <w:i/>
                <w:iCs/>
              </w:rPr>
              <w:t xml:space="preserve"> </w:t>
            </w:r>
            <w:r w:rsidRPr="000E4F54">
              <w:rPr>
                <w:rFonts w:ascii="Times New Roman" w:eastAsia="Times New Roman" w:hAnsi="Times New Roman" w:cs="Times New Roman"/>
                <w:i/>
                <w:iCs/>
              </w:rPr>
              <w:t>biedriem.</w:t>
            </w:r>
          </w:p>
        </w:tc>
      </w:tr>
      <w:tr w:rsidR="009764B8" w:rsidRPr="000E4F54" w14:paraId="7F93A76A" w14:textId="77777777" w:rsidTr="00454337">
        <w:trPr>
          <w:trHeight w:val="300"/>
        </w:trPr>
        <w:tc>
          <w:tcPr>
            <w:tcW w:w="9143" w:type="dxa"/>
            <w:gridSpan w:val="4"/>
          </w:tcPr>
          <w:p w14:paraId="2D017644" w14:textId="77777777" w:rsidR="009764B8" w:rsidRDefault="009764B8" w:rsidP="00454337">
            <w:pPr>
              <w:rPr>
                <w:rFonts w:ascii="Times New Roman" w:eastAsia="Times New Roman" w:hAnsi="Times New Roman" w:cs="Times New Roman"/>
                <w:b/>
                <w:i/>
                <w:color w:val="414142"/>
                <w:lang w:eastAsia="lv-LV"/>
              </w:rPr>
            </w:pPr>
            <w:r w:rsidRPr="00803225">
              <w:rPr>
                <w:rFonts w:ascii="Times New Roman" w:eastAsia="Times New Roman" w:hAnsi="Times New Roman" w:cs="Times New Roman"/>
                <w:b/>
                <w:i/>
                <w:color w:val="414142"/>
                <w:lang w:eastAsia="lv-LV"/>
              </w:rPr>
              <w:t xml:space="preserve">Sasniedzamais rezultāts pilsoniskās līdzdalības caurviju prasmē beidzot 3.klasi. </w:t>
            </w:r>
            <w:r>
              <w:rPr>
                <w:rFonts w:ascii="Times New Roman" w:eastAsia="Times New Roman" w:hAnsi="Times New Roman" w:cs="Times New Roman"/>
                <w:b/>
                <w:i/>
                <w:color w:val="414142"/>
                <w:lang w:eastAsia="lv-LV"/>
              </w:rPr>
              <w:t>–</w:t>
            </w:r>
            <w:r w:rsidRPr="00803225">
              <w:rPr>
                <w:rFonts w:ascii="Times New Roman" w:eastAsia="Times New Roman" w:hAnsi="Times New Roman" w:cs="Times New Roman"/>
                <w:b/>
                <w:i/>
                <w:color w:val="414142"/>
                <w:lang w:eastAsia="lv-LV"/>
              </w:rPr>
              <w:t xml:space="preserve"> </w:t>
            </w:r>
          </w:p>
          <w:p w14:paraId="2C22E6E5" w14:textId="77777777" w:rsidR="009764B8" w:rsidRPr="00803225" w:rsidRDefault="009764B8" w:rsidP="00454337">
            <w:pPr>
              <w:rPr>
                <w:rFonts w:ascii="Times New Roman" w:eastAsia="Times New Roman" w:hAnsi="Times New Roman" w:cs="Times New Roman"/>
                <w:i/>
                <w:iCs/>
                <w:color w:val="414142"/>
              </w:rPr>
            </w:pPr>
            <w:r w:rsidRPr="00803225">
              <w:rPr>
                <w:rFonts w:ascii="Times New Roman" w:eastAsia="Times New Roman" w:hAnsi="Times New Roman" w:cs="Times New Roman"/>
                <w:bCs/>
                <w:i/>
                <w:color w:val="414142"/>
              </w:rPr>
              <w:t>5.1. Saskata vienkāršas kopsakarības sabiedrībā (klasē, skolā, ģimenē un vietējā kopienā)</w:t>
            </w:r>
            <w:r w:rsidRPr="00803225">
              <w:rPr>
                <w:rFonts w:ascii="Times New Roman" w:eastAsia="Times New Roman" w:hAnsi="Times New Roman" w:cs="Times New Roman"/>
                <w:b/>
                <w:bCs/>
                <w:i/>
                <w:color w:val="414142"/>
              </w:rPr>
              <w:t xml:space="preserve"> </w:t>
            </w:r>
          </w:p>
          <w:p w14:paraId="5200B103" w14:textId="77777777" w:rsidR="009764B8" w:rsidRPr="00842FD5" w:rsidRDefault="009764B8" w:rsidP="00454337">
            <w:pPr>
              <w:rPr>
                <w:rFonts w:ascii="Times New Roman" w:eastAsia="Times New Roman" w:hAnsi="Times New Roman" w:cs="Times New Roman"/>
                <w:i/>
                <w:iCs/>
                <w:color w:val="414142"/>
              </w:rPr>
            </w:pPr>
            <w:r w:rsidRPr="00C23444">
              <w:rPr>
                <w:rFonts w:ascii="Times New Roman" w:eastAsia="Times New Roman" w:hAnsi="Times New Roman" w:cs="Times New Roman"/>
                <w:color w:val="414142"/>
                <w:lang w:eastAsia="lv-LV"/>
              </w:rPr>
              <w:t>(MK 27.11.2018. noteikumi Nr. 747, 1.pielikums).</w:t>
            </w:r>
          </w:p>
        </w:tc>
      </w:tr>
      <w:tr w:rsidR="009764B8" w:rsidRPr="000E4F54" w14:paraId="7A5D537F" w14:textId="77777777" w:rsidTr="00454337">
        <w:trPr>
          <w:trHeight w:val="300"/>
        </w:trPr>
        <w:tc>
          <w:tcPr>
            <w:tcW w:w="9143" w:type="dxa"/>
            <w:gridSpan w:val="4"/>
          </w:tcPr>
          <w:p w14:paraId="3527FE35" w14:textId="77777777" w:rsidR="009764B8" w:rsidRPr="009C2489" w:rsidRDefault="009764B8" w:rsidP="00454337">
            <w:pPr>
              <w:shd w:val="clear" w:color="auto" w:fill="FFFFFF"/>
              <w:rPr>
                <w:rFonts w:ascii="Times New Roman" w:eastAsia="Times New Roman" w:hAnsi="Times New Roman" w:cs="Times New Roman"/>
                <w:b/>
                <w:i/>
                <w:color w:val="414142"/>
                <w:lang w:eastAsia="lv-LV"/>
              </w:rPr>
            </w:pPr>
            <w:r w:rsidRPr="009C2489">
              <w:rPr>
                <w:rFonts w:ascii="Times New Roman" w:eastAsia="Times New Roman" w:hAnsi="Times New Roman" w:cs="Times New Roman"/>
                <w:b/>
                <w:i/>
                <w:color w:val="414142"/>
                <w:lang w:eastAsia="lv-LV"/>
              </w:rPr>
              <w:t>Sasniedzamie rezultāti sociālajā un pilsoniskajā mācību jomā:</w:t>
            </w:r>
          </w:p>
          <w:p w14:paraId="5A4FF585" w14:textId="77777777" w:rsidR="009764B8" w:rsidRPr="00BF042A" w:rsidRDefault="009764B8" w:rsidP="00454337">
            <w:pPr>
              <w:rPr>
                <w:rFonts w:ascii="Times New Roman" w:eastAsia="Times New Roman" w:hAnsi="Times New Roman" w:cs="Times New Roman"/>
                <w:i/>
                <w:iCs/>
                <w:color w:val="414142"/>
              </w:rPr>
            </w:pPr>
            <w:r w:rsidRPr="00BF042A">
              <w:rPr>
                <w:rFonts w:ascii="Times New Roman" w:eastAsia="Times New Roman" w:hAnsi="Times New Roman" w:cs="Times New Roman"/>
                <w:i/>
                <w:iCs/>
                <w:color w:val="414142"/>
              </w:rPr>
              <w:t>2.Cilvēki veido attiecības ar citiem cilvēkiem</w:t>
            </w:r>
          </w:p>
          <w:p w14:paraId="488AC6FB" w14:textId="77777777" w:rsidR="009764B8" w:rsidRPr="00C353E8" w:rsidRDefault="009764B8" w:rsidP="00454337">
            <w:pPr>
              <w:rPr>
                <w:rFonts w:ascii="Times New Roman" w:eastAsia="Times New Roman" w:hAnsi="Times New Roman" w:cs="Times New Roman"/>
                <w:i/>
                <w:iCs/>
                <w:color w:val="414142"/>
              </w:rPr>
            </w:pPr>
            <w:r w:rsidRPr="00BF042A">
              <w:rPr>
                <w:rFonts w:ascii="Times New Roman" w:eastAsia="Times New Roman" w:hAnsi="Times New Roman" w:cs="Times New Roman"/>
                <w:i/>
                <w:iCs/>
                <w:color w:val="414142"/>
              </w:rPr>
              <w:lastRenderedPageBreak/>
              <w:t>2.1. Uzvedībā pauž iejūtību pret citiem cilvēkiem un cieņu pret dzīvās dabas daudzveidību. Ievēro un izprot cilvēku un viņa vajadzību dažādību. Apsver savas rīcības ietekmi uz apkārtējiem, apkārtējo vidi un dabu. Sadarbojas viendabīgās grupās, lai sasniegtu kopīgu rezultātu, ievērojot grupas noteikumus un atpazīstot noteikumu pārkāpumus;</w:t>
            </w:r>
          </w:p>
          <w:p w14:paraId="0F0078F5" w14:textId="77777777" w:rsidR="009764B8" w:rsidRDefault="009764B8" w:rsidP="00454337">
            <w:pPr>
              <w:rPr>
                <w:rFonts w:ascii="Times New Roman" w:eastAsia="Times New Roman" w:hAnsi="Times New Roman" w:cs="Times New Roman"/>
                <w:i/>
                <w:iCs/>
                <w:color w:val="414142"/>
              </w:rPr>
            </w:pPr>
            <w:r w:rsidRPr="00BF042A">
              <w:rPr>
                <w:rFonts w:ascii="Times New Roman" w:eastAsia="Times New Roman" w:hAnsi="Times New Roman" w:cs="Times New Roman"/>
                <w:i/>
                <w:iCs/>
                <w:color w:val="414142"/>
              </w:rPr>
              <w:t>2.3. Atšķir labvēlīgas un nelabvēlīgas attiecības ar cilvēkiem (bērniem un pieaugušajiem). Skaidro, kā būtu jārīkojas nedrošās situācijās, kad tiek apdraudēts pats vai apkārtējie</w:t>
            </w:r>
          </w:p>
          <w:p w14:paraId="202D0674" w14:textId="77777777" w:rsidR="009764B8" w:rsidRPr="00842FD5" w:rsidRDefault="009764B8" w:rsidP="00454337">
            <w:pPr>
              <w:rPr>
                <w:rFonts w:ascii="Times New Roman" w:eastAsia="Times New Roman" w:hAnsi="Times New Roman" w:cs="Times New Roman"/>
                <w:i/>
                <w:iCs/>
                <w:color w:val="414142"/>
              </w:rPr>
            </w:pPr>
            <w:r w:rsidRPr="00C23444">
              <w:rPr>
                <w:rFonts w:ascii="Times New Roman" w:eastAsia="Times New Roman" w:hAnsi="Times New Roman" w:cs="Times New Roman"/>
                <w:color w:val="414142"/>
                <w:lang w:eastAsia="lv-LV"/>
              </w:rPr>
              <w:t>(MK 27.11.2018. noteikumi Nr. 747, 3.pielikums).</w:t>
            </w:r>
          </w:p>
        </w:tc>
      </w:tr>
    </w:tbl>
    <w:p w14:paraId="77E49BC2" w14:textId="79A3B52B" w:rsidR="00EE29C5" w:rsidRPr="000E4F54" w:rsidRDefault="00EE29C5" w:rsidP="41428982">
      <w:pPr>
        <w:rPr>
          <w:rFonts w:ascii="Times New Roman" w:eastAsia="Times New Roman" w:hAnsi="Times New Roman" w:cs="Times New Roman"/>
          <w:color w:val="414142"/>
        </w:rPr>
      </w:pPr>
    </w:p>
    <w:tbl>
      <w:tblPr>
        <w:tblStyle w:val="Reatabula"/>
        <w:tblW w:w="9143" w:type="dxa"/>
        <w:tblLayout w:type="fixed"/>
        <w:tblLook w:val="06A0" w:firstRow="1" w:lastRow="0" w:firstColumn="1" w:lastColumn="0" w:noHBand="1" w:noVBand="1"/>
      </w:tblPr>
      <w:tblGrid>
        <w:gridCol w:w="765"/>
        <w:gridCol w:w="1710"/>
        <w:gridCol w:w="1547"/>
        <w:gridCol w:w="5121"/>
      </w:tblGrid>
      <w:tr w:rsidR="00410855" w:rsidRPr="000E4F54" w14:paraId="1204266E" w14:textId="77777777" w:rsidTr="00454337">
        <w:trPr>
          <w:trHeight w:val="300"/>
        </w:trPr>
        <w:tc>
          <w:tcPr>
            <w:tcW w:w="765" w:type="dxa"/>
            <w:vAlign w:val="center"/>
          </w:tcPr>
          <w:p w14:paraId="45FD6312" w14:textId="7425C995" w:rsidR="00410855" w:rsidRPr="000E4F54" w:rsidRDefault="00410855" w:rsidP="00517702">
            <w:pPr>
              <w:jc w:val="center"/>
              <w:rPr>
                <w:rFonts w:ascii="Times New Roman" w:eastAsia="Times New Roman" w:hAnsi="Times New Roman" w:cs="Times New Roman"/>
                <w:i/>
                <w:iCs/>
              </w:rPr>
            </w:pPr>
            <w:r w:rsidRPr="000E4F54">
              <w:rPr>
                <w:rFonts w:ascii="Times New Roman" w:eastAsia="Times New Roman" w:hAnsi="Times New Roman" w:cs="Times New Roman"/>
                <w:b/>
                <w:bCs/>
                <w:color w:val="414142"/>
                <w:sz w:val="20"/>
                <w:szCs w:val="20"/>
              </w:rPr>
              <w:t>Klase</w:t>
            </w:r>
          </w:p>
        </w:tc>
        <w:tc>
          <w:tcPr>
            <w:tcW w:w="1710" w:type="dxa"/>
            <w:vAlign w:val="center"/>
          </w:tcPr>
          <w:p w14:paraId="07F9C65E" w14:textId="2D25E4F9" w:rsidR="00410855" w:rsidRPr="000E4F54" w:rsidRDefault="00410855" w:rsidP="00517702">
            <w:pPr>
              <w:jc w:val="center"/>
              <w:rPr>
                <w:rFonts w:ascii="Times New Roman" w:eastAsia="Times New Roman" w:hAnsi="Times New Roman" w:cs="Times New Roman"/>
                <w:i/>
                <w:iCs/>
              </w:rPr>
            </w:pPr>
            <w:r w:rsidRPr="000E4F54">
              <w:rPr>
                <w:rFonts w:ascii="Times New Roman" w:eastAsia="Times New Roman" w:hAnsi="Times New Roman" w:cs="Times New Roman"/>
                <w:b/>
                <w:bCs/>
                <w:color w:val="414142"/>
                <w:sz w:val="20"/>
                <w:szCs w:val="20"/>
              </w:rPr>
              <w:t>Temats</w:t>
            </w:r>
          </w:p>
        </w:tc>
        <w:tc>
          <w:tcPr>
            <w:tcW w:w="1547" w:type="dxa"/>
            <w:vAlign w:val="center"/>
          </w:tcPr>
          <w:p w14:paraId="0CDE923B" w14:textId="21CDF322" w:rsidR="00410855" w:rsidRPr="000E4F54" w:rsidRDefault="00410855" w:rsidP="00517702">
            <w:pPr>
              <w:jc w:val="center"/>
              <w:rPr>
                <w:rFonts w:ascii="Times New Roman" w:eastAsia="Times New Roman" w:hAnsi="Times New Roman" w:cs="Times New Roman"/>
                <w:i/>
                <w:iCs/>
              </w:rPr>
            </w:pPr>
            <w:r w:rsidRPr="000E4F54">
              <w:rPr>
                <w:rFonts w:ascii="Times New Roman" w:eastAsia="Times New Roman" w:hAnsi="Times New Roman" w:cs="Times New Roman"/>
                <w:b/>
                <w:bCs/>
                <w:color w:val="414142"/>
                <w:sz w:val="20"/>
                <w:szCs w:val="20"/>
              </w:rPr>
              <w:t>Apakštemats</w:t>
            </w:r>
          </w:p>
        </w:tc>
        <w:tc>
          <w:tcPr>
            <w:tcW w:w="5121" w:type="dxa"/>
            <w:vAlign w:val="center"/>
          </w:tcPr>
          <w:p w14:paraId="04AB6CD1" w14:textId="567C2860" w:rsidR="00410855" w:rsidRPr="000E4F54" w:rsidRDefault="00410855" w:rsidP="00517702">
            <w:pPr>
              <w:jc w:val="center"/>
              <w:rPr>
                <w:rFonts w:ascii="Times New Roman" w:eastAsia="Times New Roman" w:hAnsi="Times New Roman" w:cs="Times New Roman"/>
                <w:i/>
                <w:iCs/>
              </w:rPr>
            </w:pPr>
            <w:r w:rsidRPr="000E4F54">
              <w:rPr>
                <w:rFonts w:ascii="Times New Roman" w:eastAsia="Times New Roman" w:hAnsi="Times New Roman" w:cs="Times New Roman"/>
                <w:b/>
                <w:bCs/>
                <w:color w:val="414142"/>
                <w:sz w:val="20"/>
                <w:szCs w:val="20"/>
              </w:rPr>
              <w:t>Skolēna plānotā darbība</w:t>
            </w:r>
          </w:p>
        </w:tc>
      </w:tr>
      <w:tr w:rsidR="00410855" w:rsidRPr="000E4F54" w14:paraId="367EAD1A" w14:textId="77777777" w:rsidTr="0C08681C">
        <w:trPr>
          <w:trHeight w:val="300"/>
        </w:trPr>
        <w:tc>
          <w:tcPr>
            <w:tcW w:w="765" w:type="dxa"/>
          </w:tcPr>
          <w:p w14:paraId="59CAA43D" w14:textId="46DD7D77" w:rsidR="00410855" w:rsidRPr="000E4F54" w:rsidRDefault="00410855" w:rsidP="00410855">
            <w:pPr>
              <w:rPr>
                <w:rFonts w:ascii="Times New Roman" w:eastAsia="Times New Roman" w:hAnsi="Times New Roman" w:cs="Times New Roman"/>
                <w:i/>
                <w:iCs/>
              </w:rPr>
            </w:pPr>
            <w:r w:rsidRPr="000E4F54">
              <w:rPr>
                <w:rFonts w:ascii="Times New Roman" w:eastAsia="Times New Roman" w:hAnsi="Times New Roman" w:cs="Times New Roman"/>
                <w:i/>
                <w:iCs/>
              </w:rPr>
              <w:t>2.kl.</w:t>
            </w:r>
          </w:p>
        </w:tc>
        <w:tc>
          <w:tcPr>
            <w:tcW w:w="1710" w:type="dxa"/>
          </w:tcPr>
          <w:p w14:paraId="4E0B94C5" w14:textId="625621A8" w:rsidR="00410855" w:rsidRPr="000E4F54" w:rsidRDefault="00410855" w:rsidP="00410855">
            <w:pPr>
              <w:rPr>
                <w:rFonts w:ascii="Times New Roman" w:eastAsia="Times New Roman" w:hAnsi="Times New Roman" w:cs="Times New Roman"/>
                <w:i/>
                <w:iCs/>
              </w:rPr>
            </w:pPr>
            <w:r w:rsidRPr="000E4F54">
              <w:rPr>
                <w:rFonts w:ascii="Times New Roman" w:eastAsia="Times New Roman" w:hAnsi="Times New Roman" w:cs="Times New Roman"/>
                <w:i/>
                <w:iCs/>
              </w:rPr>
              <w:t>2.1. Kā plānot savu laiku un mērķus, lai mācītos un nodarbotos ar vaļaspriekiem?</w:t>
            </w:r>
          </w:p>
        </w:tc>
        <w:tc>
          <w:tcPr>
            <w:tcW w:w="1547" w:type="dxa"/>
          </w:tcPr>
          <w:p w14:paraId="2D5736E3" w14:textId="1D560D63" w:rsidR="00410855" w:rsidRPr="000E4F54" w:rsidRDefault="00410855" w:rsidP="00410855">
            <w:pPr>
              <w:rPr>
                <w:rFonts w:ascii="Times New Roman" w:eastAsia="Times New Roman" w:hAnsi="Times New Roman" w:cs="Times New Roman"/>
                <w:i/>
                <w:iCs/>
              </w:rPr>
            </w:pPr>
            <w:r w:rsidRPr="000E4F54">
              <w:rPr>
                <w:rFonts w:ascii="Times New Roman" w:eastAsia="Times New Roman" w:hAnsi="Times New Roman" w:cs="Times New Roman"/>
                <w:i/>
                <w:iCs/>
              </w:rPr>
              <w:t>Kas man patīk un kas padodas?</w:t>
            </w:r>
          </w:p>
        </w:tc>
        <w:tc>
          <w:tcPr>
            <w:tcW w:w="5121" w:type="dxa"/>
          </w:tcPr>
          <w:p w14:paraId="05E17CD5" w14:textId="77A9C452" w:rsidR="00410855" w:rsidRPr="000E4F54" w:rsidRDefault="00410855" w:rsidP="00410855">
            <w:pPr>
              <w:rPr>
                <w:rFonts w:ascii="Times New Roman" w:eastAsia="Times New Roman" w:hAnsi="Times New Roman" w:cs="Times New Roman"/>
                <w:i/>
                <w:iCs/>
              </w:rPr>
            </w:pPr>
            <w:r w:rsidRPr="000E4F54">
              <w:rPr>
                <w:rFonts w:ascii="Times New Roman" w:eastAsia="Times New Roman" w:hAnsi="Times New Roman" w:cs="Times New Roman"/>
                <w:i/>
                <w:iCs/>
              </w:rPr>
              <w:t>Kopā ar skolotāju izveido prasmju, kuras piemīt klases skolēniem, sarakstu; prognozē, kādas prasmes un zināšanas vēl būtu jāattīsta.</w:t>
            </w:r>
          </w:p>
        </w:tc>
      </w:tr>
      <w:tr w:rsidR="00410855" w:rsidRPr="000E4F54" w14:paraId="4AABBAAD" w14:textId="77777777" w:rsidTr="00454337">
        <w:trPr>
          <w:trHeight w:val="300"/>
        </w:trPr>
        <w:tc>
          <w:tcPr>
            <w:tcW w:w="9143" w:type="dxa"/>
            <w:gridSpan w:val="4"/>
          </w:tcPr>
          <w:p w14:paraId="06F78E36" w14:textId="0AB2915B" w:rsidR="00517702" w:rsidRPr="005E7112" w:rsidRDefault="00517702" w:rsidP="00517702">
            <w:pPr>
              <w:shd w:val="clear" w:color="auto" w:fill="FFFFFF"/>
              <w:rPr>
                <w:rFonts w:ascii="Times New Roman" w:eastAsia="Times New Roman" w:hAnsi="Times New Roman" w:cs="Times New Roman"/>
                <w:b/>
                <w:i/>
                <w:color w:val="414142"/>
                <w:lang w:eastAsia="lv-LV"/>
              </w:rPr>
            </w:pPr>
            <w:r w:rsidRPr="005E7112">
              <w:rPr>
                <w:rFonts w:ascii="Times New Roman" w:eastAsia="Times New Roman" w:hAnsi="Times New Roman" w:cs="Times New Roman"/>
                <w:b/>
                <w:i/>
                <w:color w:val="414142"/>
                <w:lang w:eastAsia="lv-LV"/>
              </w:rPr>
              <w:t>Sasniedzamie rezultāti pilsoniskās līdzdalības caurviju prasmē:</w:t>
            </w:r>
          </w:p>
          <w:p w14:paraId="5011E7CA" w14:textId="77777777" w:rsidR="00517702" w:rsidRDefault="00410855" w:rsidP="00517702">
            <w:pPr>
              <w:rPr>
                <w:rFonts w:ascii="Times New Roman" w:eastAsia="Times New Roman" w:hAnsi="Times New Roman" w:cs="Times New Roman"/>
                <w:b/>
                <w:bCs/>
                <w:color w:val="414142"/>
              </w:rPr>
            </w:pPr>
            <w:r w:rsidRPr="00517702">
              <w:rPr>
                <w:rFonts w:ascii="Times New Roman" w:eastAsia="Times New Roman" w:hAnsi="Times New Roman" w:cs="Times New Roman"/>
                <w:bCs/>
                <w:i/>
                <w:color w:val="414142"/>
              </w:rPr>
              <w:t>3.5.3. Piedalās noteikumu un ar mācīšanos saistītu lēmumu pieņemšanā un ar pedagoga atbalstu rīkojas atbilstoši sabiedrībā pieņemtajām normām. Veic uzticētos pienākumus, saskata, ka rīcībai ir sekas, un uzņemas atbildību par savu darbu</w:t>
            </w:r>
            <w:r w:rsidR="00517702">
              <w:rPr>
                <w:rFonts w:ascii="Times New Roman" w:eastAsia="Times New Roman" w:hAnsi="Times New Roman" w:cs="Times New Roman"/>
                <w:b/>
                <w:bCs/>
                <w:color w:val="414142"/>
              </w:rPr>
              <w:t>.</w:t>
            </w:r>
          </w:p>
          <w:p w14:paraId="5AF38114" w14:textId="062B3A45" w:rsidR="00410855" w:rsidRPr="00517702" w:rsidRDefault="00517702" w:rsidP="00517702">
            <w:pPr>
              <w:shd w:val="clear" w:color="auto" w:fill="FFFFFF"/>
              <w:rPr>
                <w:rFonts w:ascii="Times New Roman" w:eastAsia="Times New Roman" w:hAnsi="Times New Roman" w:cs="Times New Roman"/>
                <w:color w:val="414142"/>
                <w:lang w:eastAsia="lv-LV"/>
              </w:rPr>
            </w:pPr>
            <w:r w:rsidRPr="00C23444">
              <w:rPr>
                <w:rFonts w:ascii="Times New Roman" w:eastAsia="Times New Roman" w:hAnsi="Times New Roman" w:cs="Times New Roman"/>
                <w:color w:val="414142"/>
                <w:lang w:eastAsia="lv-LV"/>
              </w:rPr>
              <w:t>(MK 27.11.2018. noteikumi Nr. 747, 1.pielikums).</w:t>
            </w:r>
          </w:p>
        </w:tc>
      </w:tr>
      <w:tr w:rsidR="007A5207" w:rsidRPr="000E4F54" w14:paraId="5A556F0F" w14:textId="77777777" w:rsidTr="00454337">
        <w:trPr>
          <w:trHeight w:val="300"/>
        </w:trPr>
        <w:tc>
          <w:tcPr>
            <w:tcW w:w="9143" w:type="dxa"/>
            <w:gridSpan w:val="4"/>
          </w:tcPr>
          <w:p w14:paraId="63886698" w14:textId="77777777" w:rsidR="007A5207" w:rsidRPr="00C22DD5" w:rsidRDefault="007A5207" w:rsidP="007A5207">
            <w:pPr>
              <w:shd w:val="clear" w:color="auto" w:fill="FFFFFF"/>
              <w:rPr>
                <w:rFonts w:ascii="Times New Roman" w:eastAsia="Times New Roman" w:hAnsi="Times New Roman" w:cs="Times New Roman"/>
                <w:b/>
                <w:i/>
                <w:color w:val="414142"/>
                <w:lang w:eastAsia="lv-LV"/>
              </w:rPr>
            </w:pPr>
            <w:r w:rsidRPr="00C22DD5">
              <w:rPr>
                <w:rFonts w:ascii="Times New Roman" w:eastAsia="Times New Roman" w:hAnsi="Times New Roman" w:cs="Times New Roman"/>
                <w:b/>
                <w:i/>
                <w:color w:val="414142"/>
                <w:lang w:eastAsia="lv-LV"/>
              </w:rPr>
              <w:t>Sasniedzamie rezultāti sociālajā un pilsoniskajā mācību jomā:</w:t>
            </w:r>
          </w:p>
          <w:p w14:paraId="4F1D504B" w14:textId="282D9750" w:rsidR="00C22DD5" w:rsidRPr="00C22DD5" w:rsidRDefault="00C22DD5" w:rsidP="00C22DD5">
            <w:pPr>
              <w:rPr>
                <w:rFonts w:ascii="Times New Roman" w:eastAsia="Times New Roman" w:hAnsi="Times New Roman" w:cs="Times New Roman"/>
                <w:bCs/>
                <w:i/>
                <w:color w:val="414142"/>
              </w:rPr>
            </w:pPr>
            <w:r w:rsidRPr="00C22DD5">
              <w:rPr>
                <w:rFonts w:ascii="Times New Roman" w:eastAsia="Times New Roman" w:hAnsi="Times New Roman" w:cs="Times New Roman"/>
                <w:bCs/>
                <w:i/>
                <w:color w:val="414142"/>
              </w:rPr>
              <w:t>2. Cilvēki veido attiecības ar citiem cilvēkiem</w:t>
            </w:r>
          </w:p>
          <w:p w14:paraId="4A0CBD3A" w14:textId="5B00F755" w:rsidR="007A5207" w:rsidRPr="00C22DD5" w:rsidRDefault="00C22DD5" w:rsidP="00C22DD5">
            <w:pPr>
              <w:rPr>
                <w:rFonts w:ascii="Times New Roman" w:eastAsia="Times New Roman" w:hAnsi="Times New Roman" w:cs="Times New Roman"/>
                <w:bCs/>
                <w:i/>
                <w:color w:val="414142"/>
              </w:rPr>
            </w:pPr>
            <w:r w:rsidRPr="00C22DD5">
              <w:rPr>
                <w:rFonts w:ascii="Times New Roman" w:eastAsia="Times New Roman" w:hAnsi="Times New Roman" w:cs="Times New Roman"/>
                <w:bCs/>
                <w:i/>
                <w:color w:val="414142"/>
              </w:rPr>
              <w:t>2.1. Uzvedībā pauž iejūtību pret citiem cilvēkiem un cieņu pret dzīvās dabas daudzveidību. Ievēro un izprot cilvēku un viņa vajadzību dažādību. Apsver savas rīcības ietekmi uz apkārtējiem, apkārtējo vidi un dabu. Sadarbojas viendabīgās grupās, lai sasniegtu kopīgu rezultātu, ievērojot grupas noteikumus un atpazīstot noteikumu pārkāpumus</w:t>
            </w:r>
          </w:p>
          <w:p w14:paraId="2775A7B7" w14:textId="299130B2" w:rsidR="007A5207" w:rsidRPr="00C22DD5" w:rsidRDefault="00C22DD5" w:rsidP="00C22DD5">
            <w:pPr>
              <w:rPr>
                <w:rFonts w:ascii="Times New Roman" w:eastAsia="Times New Roman" w:hAnsi="Times New Roman" w:cs="Times New Roman"/>
                <w:bCs/>
                <w:i/>
                <w:color w:val="414142"/>
              </w:rPr>
            </w:pPr>
            <w:r w:rsidRPr="00C22DD5">
              <w:rPr>
                <w:rFonts w:ascii="Times New Roman" w:eastAsia="Times New Roman" w:hAnsi="Times New Roman" w:cs="Times New Roman"/>
                <w:bCs/>
                <w:i/>
                <w:color w:val="414142"/>
              </w:rPr>
              <w:t>2.5. Balstoties savā pieredzē, skaidro, kādi lēmumi ir paša indivīda ziņā un kādi prasa kopīgu līdzdalību. Piedalās lēmumu pieņemšanā. Spriež par iesaistīšanās un līdzdalības nozīmi un nepieciešamību</w:t>
            </w:r>
            <w:r>
              <w:rPr>
                <w:rFonts w:ascii="Times New Roman" w:eastAsia="Times New Roman" w:hAnsi="Times New Roman" w:cs="Times New Roman"/>
                <w:bCs/>
                <w:i/>
                <w:color w:val="414142"/>
              </w:rPr>
              <w:t>.</w:t>
            </w:r>
          </w:p>
          <w:p w14:paraId="3B62DA17" w14:textId="7EE2ED8D" w:rsidR="007A5207" w:rsidRPr="007A5207" w:rsidRDefault="007A5207" w:rsidP="007A5207">
            <w:pPr>
              <w:shd w:val="clear" w:color="auto" w:fill="FFFFFF"/>
              <w:rPr>
                <w:rFonts w:ascii="Times New Roman" w:eastAsia="Times New Roman" w:hAnsi="Times New Roman" w:cs="Times New Roman"/>
                <w:color w:val="414142"/>
                <w:lang w:eastAsia="lv-LV"/>
              </w:rPr>
            </w:pPr>
            <w:r w:rsidRPr="00C23444">
              <w:rPr>
                <w:rFonts w:ascii="Times New Roman" w:eastAsia="Times New Roman" w:hAnsi="Times New Roman" w:cs="Times New Roman"/>
                <w:color w:val="414142"/>
                <w:lang w:eastAsia="lv-LV"/>
              </w:rPr>
              <w:t>(MK 27.11.2018. noteikumi Nr. 747, 3.pielikums).</w:t>
            </w:r>
          </w:p>
        </w:tc>
      </w:tr>
    </w:tbl>
    <w:p w14:paraId="0D2BABAA" w14:textId="375AD708" w:rsidR="4AB76AA1" w:rsidRPr="000E4F54" w:rsidRDefault="4AB76AA1" w:rsidP="0C08681C">
      <w:pPr>
        <w:rPr>
          <w:rFonts w:ascii="Times New Roman" w:eastAsia="Times New Roman" w:hAnsi="Times New Roman" w:cs="Times New Roman"/>
        </w:rPr>
      </w:pPr>
    </w:p>
    <w:p w14:paraId="033C79C0" w14:textId="177E8FF0" w:rsidR="008F0C60" w:rsidRDefault="00AE19C5" w:rsidP="008F0C60">
      <w:pPr>
        <w:rPr>
          <w:rFonts w:ascii="Times New Roman" w:eastAsia="Times New Roman" w:hAnsi="Times New Roman" w:cs="Times New Roman"/>
          <w:b/>
          <w:bCs/>
          <w:color w:val="414142"/>
        </w:rPr>
      </w:pPr>
      <w:r w:rsidRPr="000E4F54">
        <w:rPr>
          <w:rFonts w:ascii="Times New Roman" w:eastAsia="Times New Roman" w:hAnsi="Times New Roman" w:cs="Times New Roman"/>
          <w:b/>
          <w:bCs/>
          <w:color w:val="414142"/>
        </w:rPr>
        <w:t>D</w:t>
      </w:r>
      <w:r w:rsidR="008F0C60" w:rsidRPr="000E4F54">
        <w:rPr>
          <w:rFonts w:ascii="Times New Roman" w:eastAsia="Times New Roman" w:hAnsi="Times New Roman" w:cs="Times New Roman"/>
          <w:b/>
          <w:bCs/>
          <w:color w:val="414142"/>
        </w:rPr>
        <w:t>abaszinīb</w:t>
      </w:r>
      <w:r w:rsidRPr="000E4F54">
        <w:rPr>
          <w:rFonts w:ascii="Times New Roman" w:eastAsia="Times New Roman" w:hAnsi="Times New Roman" w:cs="Times New Roman"/>
          <w:b/>
          <w:bCs/>
          <w:color w:val="414142"/>
        </w:rPr>
        <w:t>as</w:t>
      </w:r>
    </w:p>
    <w:tbl>
      <w:tblPr>
        <w:tblStyle w:val="Reatabula"/>
        <w:tblW w:w="9143" w:type="dxa"/>
        <w:tblLayout w:type="fixed"/>
        <w:tblLook w:val="06A0" w:firstRow="1" w:lastRow="0" w:firstColumn="1" w:lastColumn="0" w:noHBand="1" w:noVBand="1"/>
      </w:tblPr>
      <w:tblGrid>
        <w:gridCol w:w="886"/>
        <w:gridCol w:w="1661"/>
        <w:gridCol w:w="1559"/>
        <w:gridCol w:w="5037"/>
      </w:tblGrid>
      <w:tr w:rsidR="00181F24" w:rsidRPr="000E4F54" w14:paraId="0B69BBFC" w14:textId="77777777" w:rsidTr="00454337">
        <w:trPr>
          <w:trHeight w:val="300"/>
        </w:trPr>
        <w:tc>
          <w:tcPr>
            <w:tcW w:w="886" w:type="dxa"/>
            <w:vAlign w:val="center"/>
          </w:tcPr>
          <w:p w14:paraId="3F96EB2C" w14:textId="77777777" w:rsidR="00181F24" w:rsidRPr="000E4F54" w:rsidRDefault="00181F24" w:rsidP="00454337">
            <w:pPr>
              <w:jc w:val="center"/>
              <w:rPr>
                <w:rFonts w:ascii="Times New Roman" w:eastAsia="Times New Roman" w:hAnsi="Times New Roman" w:cs="Times New Roman"/>
                <w:b/>
                <w:bCs/>
                <w:color w:val="414142"/>
                <w:sz w:val="20"/>
                <w:szCs w:val="20"/>
              </w:rPr>
            </w:pPr>
            <w:r w:rsidRPr="000E4F54">
              <w:rPr>
                <w:rFonts w:ascii="Times New Roman" w:eastAsia="Times New Roman" w:hAnsi="Times New Roman" w:cs="Times New Roman"/>
                <w:b/>
                <w:bCs/>
                <w:color w:val="414142"/>
                <w:sz w:val="20"/>
                <w:szCs w:val="20"/>
              </w:rPr>
              <w:t>Klase</w:t>
            </w:r>
          </w:p>
        </w:tc>
        <w:tc>
          <w:tcPr>
            <w:tcW w:w="1661" w:type="dxa"/>
            <w:vAlign w:val="center"/>
          </w:tcPr>
          <w:p w14:paraId="1BC8D266" w14:textId="77777777" w:rsidR="00181F24" w:rsidRPr="000E4F54" w:rsidRDefault="00181F24" w:rsidP="00454337">
            <w:pPr>
              <w:jc w:val="center"/>
              <w:rPr>
                <w:rFonts w:ascii="Times New Roman" w:eastAsia="Times New Roman" w:hAnsi="Times New Roman" w:cs="Times New Roman"/>
                <w:b/>
                <w:bCs/>
                <w:color w:val="414142"/>
                <w:sz w:val="20"/>
                <w:szCs w:val="20"/>
              </w:rPr>
            </w:pPr>
            <w:r w:rsidRPr="000E4F54">
              <w:rPr>
                <w:rFonts w:ascii="Times New Roman" w:eastAsia="Times New Roman" w:hAnsi="Times New Roman" w:cs="Times New Roman"/>
                <w:b/>
                <w:bCs/>
                <w:color w:val="414142"/>
                <w:sz w:val="20"/>
                <w:szCs w:val="20"/>
              </w:rPr>
              <w:t>Temats</w:t>
            </w:r>
          </w:p>
        </w:tc>
        <w:tc>
          <w:tcPr>
            <w:tcW w:w="1559" w:type="dxa"/>
            <w:vAlign w:val="center"/>
          </w:tcPr>
          <w:p w14:paraId="023C5D9D" w14:textId="77777777" w:rsidR="00181F24" w:rsidRPr="000E4F54" w:rsidRDefault="00181F24" w:rsidP="00454337">
            <w:pPr>
              <w:jc w:val="center"/>
              <w:rPr>
                <w:rFonts w:ascii="Times New Roman" w:eastAsia="Times New Roman" w:hAnsi="Times New Roman" w:cs="Times New Roman"/>
                <w:b/>
                <w:bCs/>
                <w:color w:val="414142"/>
                <w:sz w:val="20"/>
                <w:szCs w:val="20"/>
              </w:rPr>
            </w:pPr>
            <w:r w:rsidRPr="000E4F54">
              <w:rPr>
                <w:rFonts w:ascii="Times New Roman" w:eastAsia="Times New Roman" w:hAnsi="Times New Roman" w:cs="Times New Roman"/>
                <w:b/>
                <w:bCs/>
                <w:color w:val="414142"/>
                <w:sz w:val="20"/>
                <w:szCs w:val="20"/>
              </w:rPr>
              <w:t>Apakštemats</w:t>
            </w:r>
          </w:p>
        </w:tc>
        <w:tc>
          <w:tcPr>
            <w:tcW w:w="5037" w:type="dxa"/>
            <w:vAlign w:val="center"/>
          </w:tcPr>
          <w:p w14:paraId="60DFF93E" w14:textId="77777777" w:rsidR="00181F24" w:rsidRPr="000E4F54" w:rsidRDefault="00181F24" w:rsidP="00454337">
            <w:pPr>
              <w:jc w:val="center"/>
              <w:rPr>
                <w:rFonts w:ascii="Times New Roman" w:eastAsia="Times New Roman" w:hAnsi="Times New Roman" w:cs="Times New Roman"/>
                <w:b/>
                <w:bCs/>
                <w:color w:val="414142"/>
                <w:sz w:val="20"/>
                <w:szCs w:val="20"/>
              </w:rPr>
            </w:pPr>
            <w:r w:rsidRPr="000E4F54">
              <w:rPr>
                <w:rFonts w:ascii="Times New Roman" w:eastAsia="Times New Roman" w:hAnsi="Times New Roman" w:cs="Times New Roman"/>
                <w:b/>
                <w:bCs/>
                <w:color w:val="414142"/>
                <w:sz w:val="20"/>
                <w:szCs w:val="20"/>
              </w:rPr>
              <w:t>Skolēna plānotā darbība</w:t>
            </w:r>
          </w:p>
        </w:tc>
      </w:tr>
      <w:tr w:rsidR="00181F24" w:rsidRPr="000E4F54" w14:paraId="43B5B59B" w14:textId="77777777" w:rsidTr="00454337">
        <w:trPr>
          <w:trHeight w:val="2024"/>
        </w:trPr>
        <w:tc>
          <w:tcPr>
            <w:tcW w:w="886" w:type="dxa"/>
          </w:tcPr>
          <w:p w14:paraId="04DE9CAF" w14:textId="77777777" w:rsidR="00181F24" w:rsidRPr="000E4F54" w:rsidRDefault="00181F24" w:rsidP="00454337">
            <w:pPr>
              <w:jc w:val="center"/>
              <w:rPr>
                <w:rFonts w:ascii="Times New Roman" w:eastAsia="Times New Roman" w:hAnsi="Times New Roman" w:cs="Times New Roman"/>
                <w:i/>
                <w:iCs/>
                <w:color w:val="000000" w:themeColor="text1"/>
              </w:rPr>
            </w:pPr>
            <w:r w:rsidRPr="000E4F54">
              <w:rPr>
                <w:rFonts w:ascii="Times New Roman" w:eastAsia="Times New Roman" w:hAnsi="Times New Roman" w:cs="Times New Roman"/>
                <w:i/>
                <w:iCs/>
                <w:color w:val="000000" w:themeColor="text1"/>
              </w:rPr>
              <w:t>5.kl.</w:t>
            </w:r>
          </w:p>
        </w:tc>
        <w:tc>
          <w:tcPr>
            <w:tcW w:w="1661" w:type="dxa"/>
          </w:tcPr>
          <w:p w14:paraId="6B2D8917" w14:textId="77777777" w:rsidR="00181F24" w:rsidRPr="000E4F54" w:rsidRDefault="00181F24" w:rsidP="00454337">
            <w:pPr>
              <w:rPr>
                <w:rFonts w:ascii="Times New Roman" w:eastAsia="Times New Roman" w:hAnsi="Times New Roman" w:cs="Times New Roman"/>
                <w:i/>
                <w:iCs/>
                <w:color w:val="000000" w:themeColor="text1"/>
              </w:rPr>
            </w:pPr>
            <w:r w:rsidRPr="000E4F54">
              <w:rPr>
                <w:rFonts w:ascii="Times New Roman" w:eastAsia="Times New Roman" w:hAnsi="Times New Roman" w:cs="Times New Roman"/>
                <w:i/>
                <w:iCs/>
                <w:color w:val="000000" w:themeColor="text1"/>
              </w:rPr>
              <w:t xml:space="preserve">5.2. Kā izmanto materiālus? </w:t>
            </w:r>
          </w:p>
          <w:p w14:paraId="4CF114F1" w14:textId="77777777" w:rsidR="00181F24" w:rsidRPr="000E4F54" w:rsidRDefault="00181F24" w:rsidP="00454337">
            <w:pPr>
              <w:jc w:val="center"/>
              <w:rPr>
                <w:rFonts w:ascii="Times New Roman" w:eastAsia="Times New Roman" w:hAnsi="Times New Roman" w:cs="Times New Roman"/>
                <w:i/>
                <w:iCs/>
                <w:color w:val="000000" w:themeColor="text1"/>
              </w:rPr>
            </w:pPr>
          </w:p>
        </w:tc>
        <w:tc>
          <w:tcPr>
            <w:tcW w:w="1559" w:type="dxa"/>
            <w:vAlign w:val="center"/>
          </w:tcPr>
          <w:p w14:paraId="57BD3672" w14:textId="77777777" w:rsidR="00181F24" w:rsidRPr="000E4F54" w:rsidRDefault="00181F24" w:rsidP="00454337">
            <w:pPr>
              <w:jc w:val="center"/>
              <w:rPr>
                <w:rFonts w:ascii="Times New Roman" w:eastAsia="Times New Roman" w:hAnsi="Times New Roman" w:cs="Times New Roman"/>
                <w:i/>
                <w:iCs/>
                <w:color w:val="000000" w:themeColor="text1"/>
              </w:rPr>
            </w:pPr>
            <w:r w:rsidRPr="000E4F54">
              <w:rPr>
                <w:rFonts w:ascii="Times New Roman" w:eastAsia="Times New Roman" w:hAnsi="Times New Roman" w:cs="Times New Roman"/>
                <w:i/>
                <w:iCs/>
                <w:color w:val="000000" w:themeColor="text1"/>
              </w:rPr>
              <w:t>Kā apsaimnieko atkritumus?</w:t>
            </w:r>
          </w:p>
        </w:tc>
        <w:tc>
          <w:tcPr>
            <w:tcW w:w="5037" w:type="dxa"/>
          </w:tcPr>
          <w:p w14:paraId="10DE858A" w14:textId="77777777" w:rsidR="00181F24" w:rsidRPr="000E4F54" w:rsidRDefault="00181F24" w:rsidP="00454337">
            <w:pPr>
              <w:rPr>
                <w:rFonts w:ascii="Times New Roman" w:eastAsia="Times New Roman" w:hAnsi="Times New Roman" w:cs="Times New Roman"/>
                <w:i/>
                <w:iCs/>
                <w:color w:val="000000" w:themeColor="text1"/>
              </w:rPr>
            </w:pPr>
            <w:r w:rsidRPr="00EE72B4">
              <w:rPr>
                <w:rFonts w:ascii="Times New Roman" w:eastAsia="Times New Roman" w:hAnsi="Times New Roman" w:cs="Times New Roman"/>
                <w:i/>
                <w:iCs/>
                <w:color w:val="000000" w:themeColor="text1"/>
              </w:rPr>
              <w:t xml:space="preserve">Sadarbojoties grupā, plāno un veic ilgstošu pētījumu (ar skolotāja palīdzību vienojas par lielumiem, izsaka pieņēmumu un plāno darba gaitu). Izvēlas datu reģistrēšanas veidu, lai noskaidrotu, kādi atkritumi (papīrs, vilnas audums, kokvilnas audums, sintētisks audums, metāls, stikls, plastmasa u. c.) un cik ilgā laikā sadalās vidē (gaisā, ūdenī, augsnē). Izvēlas noteikta veida atkritumus, piemēram, papīru, un </w:t>
            </w:r>
            <w:r w:rsidRPr="00EE72B4">
              <w:rPr>
                <w:rFonts w:ascii="Times New Roman" w:eastAsia="Times New Roman" w:hAnsi="Times New Roman" w:cs="Times New Roman"/>
                <w:i/>
                <w:iCs/>
                <w:color w:val="000000" w:themeColor="text1"/>
              </w:rPr>
              <w:lastRenderedPageBreak/>
              <w:t>pēta tā izmaiņas konkrētā laika periodā, ierokot augsnē, ievietojot ūdenī vai atstājot ārā; vai arī pēta dažādu atkritumu veidu, piemēram, papīra, plastmasas, auduma izmaiņas noteiktā laika periodā, ja tos ierok augsnē, ievieto ūdenī utt. Veido spriedumu par atkritumu apsaimniekošanas un pārstrādes nepieciešamību un iespējām. Diskutē par atkritumu apsaimniekošanu kā iespēju taupīt resursus.</w:t>
            </w:r>
          </w:p>
        </w:tc>
      </w:tr>
      <w:tr w:rsidR="003B6B1E" w:rsidRPr="000E4F54" w14:paraId="766A590A" w14:textId="77777777" w:rsidTr="00F00BEC">
        <w:trPr>
          <w:trHeight w:val="1523"/>
        </w:trPr>
        <w:tc>
          <w:tcPr>
            <w:tcW w:w="9143" w:type="dxa"/>
            <w:gridSpan w:val="4"/>
          </w:tcPr>
          <w:p w14:paraId="11817205" w14:textId="77777777" w:rsidR="003B6B1E" w:rsidRPr="00F00BEC" w:rsidRDefault="003B6B1E" w:rsidP="003B6B1E">
            <w:pPr>
              <w:shd w:val="clear" w:color="auto" w:fill="FFFFFF"/>
              <w:rPr>
                <w:rFonts w:ascii="Times New Roman" w:eastAsia="Times New Roman" w:hAnsi="Times New Roman" w:cs="Times New Roman"/>
                <w:b/>
                <w:i/>
                <w:color w:val="414142"/>
                <w:lang w:eastAsia="lv-LV"/>
              </w:rPr>
            </w:pPr>
            <w:r w:rsidRPr="00F00BEC">
              <w:rPr>
                <w:rFonts w:ascii="Times New Roman" w:eastAsia="Times New Roman" w:hAnsi="Times New Roman" w:cs="Times New Roman"/>
                <w:b/>
                <w:i/>
                <w:color w:val="414142"/>
                <w:lang w:eastAsia="lv-LV"/>
              </w:rPr>
              <w:lastRenderedPageBreak/>
              <w:t>Sasniedzamie rezultāti pilsoniskās līdzdalības caurviju prasmē:</w:t>
            </w:r>
          </w:p>
          <w:p w14:paraId="5778C44B" w14:textId="77777777" w:rsidR="003B6B1E" w:rsidRPr="00F00BEC" w:rsidRDefault="003B6B1E" w:rsidP="003B6B1E">
            <w:pPr>
              <w:shd w:val="clear" w:color="auto" w:fill="FFFFFF"/>
              <w:rPr>
                <w:rFonts w:ascii="Times New Roman" w:eastAsia="Times New Roman" w:hAnsi="Times New Roman" w:cs="Times New Roman"/>
                <w:i/>
                <w:iCs/>
                <w:color w:val="000000" w:themeColor="text1"/>
              </w:rPr>
            </w:pPr>
            <w:r w:rsidRPr="00F00BEC">
              <w:rPr>
                <w:rFonts w:ascii="Times New Roman" w:eastAsia="Times New Roman" w:hAnsi="Times New Roman" w:cs="Times New Roman"/>
                <w:bCs/>
                <w:i/>
                <w:color w:val="000000" w:themeColor="text1"/>
              </w:rPr>
              <w:t xml:space="preserve">5.1. Saskata kopsakarības sabiedrībā, vidē un kopienā nacionālā mērogā, kā arī savu ietekmi, lomu un nepieciešamību iesaistīties savas kopienas dzīves uzlabošanā. Skaidro vienas rīcības dažādās sekas (to ietekmi uz citiem cilvēkiem, attiecībām, vidi) </w:t>
            </w:r>
            <w:r w:rsidRPr="00F00BEC">
              <w:rPr>
                <w:rFonts w:ascii="Times New Roman" w:eastAsia="Times New Roman" w:hAnsi="Times New Roman" w:cs="Times New Roman"/>
                <w:i/>
                <w:color w:val="000000" w:themeColor="text1"/>
              </w:rPr>
              <w:t xml:space="preserve"> </w:t>
            </w:r>
          </w:p>
          <w:p w14:paraId="2CA5F9BB" w14:textId="0403771A" w:rsidR="003B6B1E" w:rsidRPr="003B6B1E" w:rsidRDefault="003B6B1E" w:rsidP="003B6B1E">
            <w:pPr>
              <w:shd w:val="clear" w:color="auto" w:fill="FFFFFF"/>
              <w:rPr>
                <w:rFonts w:ascii="Times New Roman" w:eastAsia="Times New Roman" w:hAnsi="Times New Roman" w:cs="Times New Roman"/>
                <w:color w:val="414142"/>
                <w:lang w:eastAsia="lv-LV"/>
              </w:rPr>
            </w:pPr>
            <w:r w:rsidRPr="00C23444">
              <w:rPr>
                <w:rFonts w:ascii="Times New Roman" w:eastAsia="Times New Roman" w:hAnsi="Times New Roman" w:cs="Times New Roman"/>
                <w:color w:val="414142"/>
                <w:lang w:eastAsia="lv-LV"/>
              </w:rPr>
              <w:t>(MK 27.11.2018. noteikumi Nr. 747, 1.pielikums).</w:t>
            </w:r>
          </w:p>
        </w:tc>
      </w:tr>
      <w:tr w:rsidR="009905AF" w:rsidRPr="000E4F54" w14:paraId="78F0DD73" w14:textId="77777777" w:rsidTr="00F00BEC">
        <w:trPr>
          <w:trHeight w:val="1687"/>
        </w:trPr>
        <w:tc>
          <w:tcPr>
            <w:tcW w:w="9143" w:type="dxa"/>
            <w:gridSpan w:val="4"/>
          </w:tcPr>
          <w:p w14:paraId="5E972F82" w14:textId="77777777" w:rsidR="009905AF" w:rsidRPr="00A5472D" w:rsidRDefault="009905AF" w:rsidP="009905AF">
            <w:pPr>
              <w:shd w:val="clear" w:color="auto" w:fill="FFFFFF"/>
              <w:rPr>
                <w:rFonts w:ascii="Times New Roman" w:eastAsia="Times New Roman" w:hAnsi="Times New Roman" w:cs="Times New Roman"/>
                <w:b/>
                <w:i/>
                <w:color w:val="414142"/>
                <w:lang w:eastAsia="lv-LV"/>
              </w:rPr>
            </w:pPr>
            <w:r w:rsidRPr="00A5472D">
              <w:rPr>
                <w:rFonts w:ascii="Times New Roman" w:eastAsia="Times New Roman" w:hAnsi="Times New Roman" w:cs="Times New Roman"/>
                <w:b/>
                <w:i/>
                <w:color w:val="414142"/>
                <w:lang w:eastAsia="lv-LV"/>
              </w:rPr>
              <w:t>Sasniedzamie rezultāti dabaszinātņu mācību jomā:</w:t>
            </w:r>
          </w:p>
          <w:p w14:paraId="705FC014" w14:textId="24E77B7F" w:rsidR="00554FA2" w:rsidRPr="00A5472D" w:rsidRDefault="00554FA2" w:rsidP="00A5472D">
            <w:pPr>
              <w:rPr>
                <w:rFonts w:ascii="Times New Roman" w:eastAsia="Times New Roman" w:hAnsi="Times New Roman" w:cs="Times New Roman"/>
                <w:i/>
                <w:iCs/>
                <w:color w:val="000000" w:themeColor="text1"/>
              </w:rPr>
            </w:pPr>
            <w:r w:rsidRPr="00A5472D">
              <w:rPr>
                <w:rFonts w:ascii="Times New Roman" w:eastAsia="Times New Roman" w:hAnsi="Times New Roman" w:cs="Times New Roman"/>
                <w:i/>
                <w:iCs/>
                <w:color w:val="000000" w:themeColor="text1"/>
              </w:rPr>
              <w:t>5.4. Dabas resursi</w:t>
            </w:r>
          </w:p>
          <w:p w14:paraId="03966D54" w14:textId="747022ED" w:rsidR="00554FA2" w:rsidRPr="00A5472D" w:rsidRDefault="00A5472D" w:rsidP="00A5472D">
            <w:pPr>
              <w:rPr>
                <w:rFonts w:ascii="Times New Roman" w:eastAsia="Times New Roman" w:hAnsi="Times New Roman" w:cs="Times New Roman"/>
                <w:i/>
                <w:iCs/>
                <w:color w:val="000000" w:themeColor="text1"/>
              </w:rPr>
            </w:pPr>
            <w:r w:rsidRPr="00A5472D">
              <w:rPr>
                <w:rFonts w:ascii="Times New Roman" w:eastAsia="Times New Roman" w:hAnsi="Times New Roman" w:cs="Times New Roman"/>
                <w:i/>
                <w:iCs/>
                <w:color w:val="000000" w:themeColor="text1"/>
              </w:rPr>
              <w:t>5.4.1. Grupē dabas resursus (atjaunojamie un neatjaunojamie) un apraksta to saglabāšanas, atkārtotas izmantošanas un pārstrādāšanas iespējas, izmantojot informācijas avotus un veiktos novērojumus</w:t>
            </w:r>
            <w:r>
              <w:rPr>
                <w:rFonts w:ascii="Times New Roman" w:eastAsia="Times New Roman" w:hAnsi="Times New Roman" w:cs="Times New Roman"/>
                <w:i/>
                <w:iCs/>
                <w:color w:val="000000" w:themeColor="text1"/>
              </w:rPr>
              <w:t>.</w:t>
            </w:r>
          </w:p>
          <w:p w14:paraId="28950BC2" w14:textId="3E3D3B65" w:rsidR="009905AF" w:rsidRPr="00F00BEC" w:rsidRDefault="009905AF" w:rsidP="00F00BEC">
            <w:pPr>
              <w:shd w:val="clear" w:color="auto" w:fill="FFFFFF"/>
              <w:rPr>
                <w:rFonts w:ascii="Times New Roman" w:eastAsia="Times New Roman" w:hAnsi="Times New Roman" w:cs="Times New Roman"/>
                <w:color w:val="414142"/>
                <w:lang w:eastAsia="lv-LV"/>
              </w:rPr>
            </w:pPr>
            <w:r w:rsidRPr="00C23444">
              <w:rPr>
                <w:rFonts w:ascii="Times New Roman" w:eastAsia="Times New Roman" w:hAnsi="Times New Roman" w:cs="Times New Roman"/>
                <w:color w:val="414142"/>
                <w:lang w:eastAsia="lv-LV"/>
              </w:rPr>
              <w:t xml:space="preserve">(MK 27.11.2018. noteikumi Nr. 747, </w:t>
            </w:r>
            <w:r>
              <w:rPr>
                <w:rFonts w:ascii="Times New Roman" w:eastAsia="Times New Roman" w:hAnsi="Times New Roman" w:cs="Times New Roman"/>
                <w:color w:val="414142"/>
                <w:lang w:eastAsia="lv-LV"/>
              </w:rPr>
              <w:t>5</w:t>
            </w:r>
            <w:r w:rsidRPr="00C23444">
              <w:rPr>
                <w:rFonts w:ascii="Times New Roman" w:eastAsia="Times New Roman" w:hAnsi="Times New Roman" w:cs="Times New Roman"/>
                <w:color w:val="414142"/>
                <w:lang w:eastAsia="lv-LV"/>
              </w:rPr>
              <w:t>.pielikums).</w:t>
            </w:r>
          </w:p>
        </w:tc>
      </w:tr>
    </w:tbl>
    <w:p w14:paraId="15045189" w14:textId="71729E95" w:rsidR="00181F24" w:rsidRPr="000E4F54" w:rsidRDefault="00181F24" w:rsidP="008F0C60">
      <w:pPr>
        <w:rPr>
          <w:rFonts w:ascii="Times New Roman" w:eastAsia="Times New Roman" w:hAnsi="Times New Roman" w:cs="Times New Roman"/>
          <w:b/>
          <w:bCs/>
          <w:color w:val="414142"/>
        </w:rPr>
      </w:pPr>
    </w:p>
    <w:tbl>
      <w:tblPr>
        <w:tblStyle w:val="Reatabula"/>
        <w:tblW w:w="9143" w:type="dxa"/>
        <w:tblLayout w:type="fixed"/>
        <w:tblLook w:val="06A0" w:firstRow="1" w:lastRow="0" w:firstColumn="1" w:lastColumn="0" w:noHBand="1" w:noVBand="1"/>
      </w:tblPr>
      <w:tblGrid>
        <w:gridCol w:w="886"/>
        <w:gridCol w:w="1661"/>
        <w:gridCol w:w="1559"/>
        <w:gridCol w:w="5037"/>
      </w:tblGrid>
      <w:tr w:rsidR="00142DD9" w:rsidRPr="000E4F54" w14:paraId="2326E80E" w14:textId="77777777" w:rsidTr="00142DD9">
        <w:trPr>
          <w:trHeight w:val="277"/>
        </w:trPr>
        <w:tc>
          <w:tcPr>
            <w:tcW w:w="886" w:type="dxa"/>
            <w:vAlign w:val="center"/>
          </w:tcPr>
          <w:p w14:paraId="77DB9B50" w14:textId="379EB52B" w:rsidR="00142DD9" w:rsidRPr="000E4F54" w:rsidRDefault="00142DD9" w:rsidP="00142DD9">
            <w:pPr>
              <w:jc w:val="center"/>
              <w:rPr>
                <w:rFonts w:ascii="Times New Roman" w:eastAsia="Times New Roman" w:hAnsi="Times New Roman" w:cs="Times New Roman"/>
                <w:i/>
                <w:iCs/>
                <w:color w:val="000000" w:themeColor="text1"/>
              </w:rPr>
            </w:pPr>
            <w:r w:rsidRPr="000E4F54">
              <w:rPr>
                <w:rFonts w:ascii="Times New Roman" w:eastAsia="Times New Roman" w:hAnsi="Times New Roman" w:cs="Times New Roman"/>
                <w:b/>
                <w:bCs/>
                <w:color w:val="414142"/>
                <w:sz w:val="20"/>
                <w:szCs w:val="20"/>
              </w:rPr>
              <w:t>Klase</w:t>
            </w:r>
          </w:p>
        </w:tc>
        <w:tc>
          <w:tcPr>
            <w:tcW w:w="1661" w:type="dxa"/>
            <w:vAlign w:val="center"/>
          </w:tcPr>
          <w:p w14:paraId="3EE24260" w14:textId="7FCAE778" w:rsidR="00142DD9" w:rsidRPr="000E4F54" w:rsidRDefault="00142DD9" w:rsidP="00142DD9">
            <w:pPr>
              <w:jc w:val="center"/>
              <w:rPr>
                <w:rFonts w:ascii="Times New Roman" w:eastAsia="Times New Roman" w:hAnsi="Times New Roman" w:cs="Times New Roman"/>
                <w:i/>
                <w:iCs/>
                <w:color w:val="000000" w:themeColor="text1"/>
              </w:rPr>
            </w:pPr>
            <w:r w:rsidRPr="000E4F54">
              <w:rPr>
                <w:rFonts w:ascii="Times New Roman" w:eastAsia="Times New Roman" w:hAnsi="Times New Roman" w:cs="Times New Roman"/>
                <w:b/>
                <w:bCs/>
                <w:color w:val="414142"/>
                <w:sz w:val="20"/>
                <w:szCs w:val="20"/>
              </w:rPr>
              <w:t>Temats</w:t>
            </w:r>
          </w:p>
        </w:tc>
        <w:tc>
          <w:tcPr>
            <w:tcW w:w="1559" w:type="dxa"/>
            <w:vAlign w:val="center"/>
          </w:tcPr>
          <w:p w14:paraId="09192F86" w14:textId="261EF389" w:rsidR="00142DD9" w:rsidRPr="000E4F54" w:rsidRDefault="00142DD9" w:rsidP="00142DD9">
            <w:pPr>
              <w:jc w:val="center"/>
              <w:rPr>
                <w:rFonts w:ascii="Times New Roman" w:eastAsia="Times New Roman" w:hAnsi="Times New Roman" w:cs="Times New Roman"/>
                <w:i/>
                <w:iCs/>
                <w:color w:val="000000" w:themeColor="text1"/>
              </w:rPr>
            </w:pPr>
            <w:r w:rsidRPr="000E4F54">
              <w:rPr>
                <w:rFonts w:ascii="Times New Roman" w:eastAsia="Times New Roman" w:hAnsi="Times New Roman" w:cs="Times New Roman"/>
                <w:b/>
                <w:bCs/>
                <w:color w:val="414142"/>
                <w:sz w:val="20"/>
                <w:szCs w:val="20"/>
              </w:rPr>
              <w:t>Apakštemats</w:t>
            </w:r>
          </w:p>
        </w:tc>
        <w:tc>
          <w:tcPr>
            <w:tcW w:w="5037" w:type="dxa"/>
            <w:vAlign w:val="center"/>
          </w:tcPr>
          <w:p w14:paraId="2640E892" w14:textId="600B96A2" w:rsidR="00142DD9" w:rsidRPr="00EE72B4" w:rsidRDefault="00142DD9" w:rsidP="00142DD9">
            <w:pPr>
              <w:jc w:val="center"/>
              <w:rPr>
                <w:rFonts w:ascii="Times New Roman" w:eastAsia="Times New Roman" w:hAnsi="Times New Roman" w:cs="Times New Roman"/>
                <w:i/>
                <w:iCs/>
                <w:color w:val="000000" w:themeColor="text1"/>
              </w:rPr>
            </w:pPr>
            <w:r w:rsidRPr="000E4F54">
              <w:rPr>
                <w:rFonts w:ascii="Times New Roman" w:eastAsia="Times New Roman" w:hAnsi="Times New Roman" w:cs="Times New Roman"/>
                <w:b/>
                <w:bCs/>
                <w:color w:val="414142"/>
                <w:sz w:val="20"/>
                <w:szCs w:val="20"/>
              </w:rPr>
              <w:t>Skolēna plānotā darbība</w:t>
            </w:r>
          </w:p>
        </w:tc>
      </w:tr>
      <w:tr w:rsidR="00142DD9" w:rsidRPr="000E4F54" w14:paraId="3898E25F" w14:textId="77777777" w:rsidTr="0C08681C">
        <w:trPr>
          <w:trHeight w:val="699"/>
        </w:trPr>
        <w:tc>
          <w:tcPr>
            <w:tcW w:w="886" w:type="dxa"/>
          </w:tcPr>
          <w:p w14:paraId="012363DE" w14:textId="7F498C92" w:rsidR="00142DD9" w:rsidRPr="000E4F54" w:rsidRDefault="00142DD9" w:rsidP="00142DD9">
            <w:pPr>
              <w:jc w:val="center"/>
              <w:rPr>
                <w:rFonts w:ascii="Times New Roman" w:eastAsia="Times New Roman" w:hAnsi="Times New Roman" w:cs="Times New Roman"/>
                <w:i/>
                <w:iCs/>
                <w:color w:val="000000" w:themeColor="text1"/>
              </w:rPr>
            </w:pPr>
            <w:r w:rsidRPr="000E4F54">
              <w:rPr>
                <w:rFonts w:ascii="Times New Roman" w:eastAsia="Times New Roman" w:hAnsi="Times New Roman" w:cs="Times New Roman"/>
                <w:i/>
                <w:iCs/>
                <w:color w:val="000000" w:themeColor="text1"/>
              </w:rPr>
              <w:t>5.kl.</w:t>
            </w:r>
          </w:p>
        </w:tc>
        <w:tc>
          <w:tcPr>
            <w:tcW w:w="1661" w:type="dxa"/>
          </w:tcPr>
          <w:p w14:paraId="45BADCFE" w14:textId="62B7854B" w:rsidR="00142DD9" w:rsidRPr="000E4F54" w:rsidRDefault="00142DD9" w:rsidP="00142DD9">
            <w:pPr>
              <w:rPr>
                <w:rFonts w:ascii="Times New Roman" w:eastAsia="Times New Roman" w:hAnsi="Times New Roman" w:cs="Times New Roman"/>
                <w:i/>
                <w:iCs/>
                <w:color w:val="000000" w:themeColor="text1"/>
              </w:rPr>
            </w:pPr>
            <w:r w:rsidRPr="000E4F54">
              <w:rPr>
                <w:rFonts w:ascii="Times New Roman" w:eastAsia="Times New Roman" w:hAnsi="Times New Roman" w:cs="Times New Roman"/>
                <w:i/>
                <w:iCs/>
                <w:color w:val="000000" w:themeColor="text1"/>
              </w:rPr>
              <w:t>5.4. Kas ir dabas resursi, un kā tos izmanto?</w:t>
            </w:r>
          </w:p>
        </w:tc>
        <w:tc>
          <w:tcPr>
            <w:tcW w:w="1559" w:type="dxa"/>
            <w:vAlign w:val="center"/>
          </w:tcPr>
          <w:p w14:paraId="2CBCCF99" w14:textId="0B9166B3" w:rsidR="00142DD9" w:rsidRPr="000E4F54" w:rsidRDefault="00142DD9" w:rsidP="00142DD9">
            <w:pPr>
              <w:jc w:val="center"/>
              <w:rPr>
                <w:rFonts w:ascii="Times New Roman" w:eastAsia="Times New Roman" w:hAnsi="Times New Roman" w:cs="Times New Roman"/>
                <w:i/>
                <w:iCs/>
                <w:color w:val="000000" w:themeColor="text1"/>
              </w:rPr>
            </w:pPr>
            <w:r w:rsidRPr="000E4F54">
              <w:rPr>
                <w:rFonts w:ascii="Times New Roman" w:eastAsia="Times New Roman" w:hAnsi="Times New Roman" w:cs="Times New Roman"/>
                <w:i/>
                <w:iCs/>
                <w:color w:val="000000" w:themeColor="text1"/>
              </w:rPr>
              <w:t>Dabas resursu veidošanās</w:t>
            </w:r>
          </w:p>
        </w:tc>
        <w:tc>
          <w:tcPr>
            <w:tcW w:w="5037" w:type="dxa"/>
          </w:tcPr>
          <w:p w14:paraId="73D7DC91" w14:textId="77777777" w:rsidR="00142DD9" w:rsidRPr="00EE72B4" w:rsidRDefault="00142DD9" w:rsidP="00142DD9">
            <w:pPr>
              <w:jc w:val="both"/>
              <w:rPr>
                <w:rFonts w:ascii="Times New Roman" w:eastAsia="Times New Roman" w:hAnsi="Times New Roman" w:cs="Times New Roman"/>
                <w:i/>
                <w:iCs/>
                <w:color w:val="000000" w:themeColor="text1"/>
              </w:rPr>
            </w:pPr>
            <w:r w:rsidRPr="00EE72B4">
              <w:rPr>
                <w:rFonts w:ascii="Times New Roman" w:eastAsia="Times New Roman" w:hAnsi="Times New Roman" w:cs="Times New Roman"/>
                <w:i/>
                <w:iCs/>
                <w:color w:val="000000" w:themeColor="text1"/>
              </w:rPr>
              <w:t>Nosaka dažādu objektu izgatavošanai izmantotos dabas resursus un grupē objektus vai to daļas pēc tā, vai to izgatavošanai izmantoti atjaunojamie vai neatjaunojamie dabas resursi. Pamato savu izvēli.</w:t>
            </w:r>
          </w:p>
          <w:p w14:paraId="3407B92C" w14:textId="78B28651" w:rsidR="00142DD9" w:rsidRPr="000E4F54" w:rsidRDefault="00142DD9" w:rsidP="00142DD9">
            <w:pPr>
              <w:jc w:val="both"/>
              <w:rPr>
                <w:rFonts w:ascii="Times New Roman" w:eastAsia="Times New Roman" w:hAnsi="Times New Roman" w:cs="Times New Roman"/>
                <w:i/>
                <w:iCs/>
                <w:color w:val="000000" w:themeColor="text1"/>
              </w:rPr>
            </w:pPr>
            <w:r w:rsidRPr="000E4F54">
              <w:rPr>
                <w:rFonts w:ascii="Times New Roman" w:eastAsia="Times New Roman" w:hAnsi="Times New Roman" w:cs="Times New Roman"/>
                <w:i/>
                <w:iCs/>
                <w:color w:val="000000" w:themeColor="text1"/>
              </w:rPr>
              <w:t>Iepazīstas ar meža apsaimniekošanas ciklu: meža stādīšana – jaunaudzes kopšana – meža ciršana. Dodoties ekskursijā vai pārgājienā, noskaidro, kāpēc mežs ir nozīmīgs dabas resurss, kādas izejvielas tiek iegūtas mežā, kāpēc un kā mežs tiek kopts, kādi darbinieki nodarbojas ar meža kopšanu un saglabāšanu, kādi ir to pienākumi, kas jāzina un jāprot, lai strādātu profesijās, kas ir saistītas ar mežsaimniecību.</w:t>
            </w:r>
          </w:p>
          <w:p w14:paraId="6274DEEC" w14:textId="37D2E639" w:rsidR="00142DD9" w:rsidRPr="000E4F54" w:rsidRDefault="00142DD9" w:rsidP="00142DD9">
            <w:pPr>
              <w:jc w:val="both"/>
              <w:rPr>
                <w:rFonts w:ascii="Times New Roman" w:eastAsia="Times New Roman" w:hAnsi="Times New Roman" w:cs="Times New Roman"/>
                <w:i/>
                <w:iCs/>
                <w:color w:val="000000" w:themeColor="text1"/>
              </w:rPr>
            </w:pPr>
            <w:r w:rsidRPr="000E4F54">
              <w:rPr>
                <w:rFonts w:ascii="Times New Roman" w:eastAsia="Times New Roman" w:hAnsi="Times New Roman" w:cs="Times New Roman"/>
                <w:i/>
                <w:iCs/>
                <w:color w:val="000000" w:themeColor="text1"/>
              </w:rPr>
              <w:t>Tēma ietver arī materiālu izmantošanu un atkritumu apsaimniekošanu, kas saistīti ar meža resursu izmantošanu.</w:t>
            </w:r>
          </w:p>
        </w:tc>
      </w:tr>
      <w:tr w:rsidR="00142DD9" w:rsidRPr="000E4F54" w14:paraId="7C32DCE1" w14:textId="77777777" w:rsidTr="00454337">
        <w:trPr>
          <w:trHeight w:val="699"/>
        </w:trPr>
        <w:tc>
          <w:tcPr>
            <w:tcW w:w="9143" w:type="dxa"/>
            <w:gridSpan w:val="4"/>
          </w:tcPr>
          <w:p w14:paraId="49114246" w14:textId="77777777" w:rsidR="00142DD9" w:rsidRPr="00142DD9" w:rsidRDefault="00142DD9" w:rsidP="00142DD9">
            <w:pPr>
              <w:shd w:val="clear" w:color="auto" w:fill="FFFFFF"/>
              <w:rPr>
                <w:rFonts w:ascii="Times New Roman" w:eastAsia="Times New Roman" w:hAnsi="Times New Roman" w:cs="Times New Roman"/>
                <w:b/>
                <w:i/>
                <w:color w:val="414142"/>
                <w:lang w:eastAsia="lv-LV"/>
              </w:rPr>
            </w:pPr>
            <w:r w:rsidRPr="00142DD9">
              <w:rPr>
                <w:rFonts w:ascii="Times New Roman" w:eastAsia="Times New Roman" w:hAnsi="Times New Roman" w:cs="Times New Roman"/>
                <w:b/>
                <w:i/>
                <w:color w:val="414142"/>
                <w:lang w:eastAsia="lv-LV"/>
              </w:rPr>
              <w:t>Sasniedzamie rezultāti pilsoniskās līdzdalības caurviju prasmē:</w:t>
            </w:r>
          </w:p>
          <w:p w14:paraId="74DFAEBA" w14:textId="77777777" w:rsidR="00142DD9" w:rsidRPr="00142DD9" w:rsidRDefault="00142DD9" w:rsidP="00142DD9">
            <w:pPr>
              <w:rPr>
                <w:rFonts w:ascii="Times New Roman" w:eastAsia="Times New Roman" w:hAnsi="Times New Roman" w:cs="Times New Roman"/>
                <w:i/>
                <w:iCs/>
                <w:color w:val="000000" w:themeColor="text1"/>
              </w:rPr>
            </w:pPr>
            <w:r w:rsidRPr="00142DD9">
              <w:rPr>
                <w:rFonts w:ascii="Times New Roman" w:eastAsia="Times New Roman" w:hAnsi="Times New Roman" w:cs="Times New Roman"/>
                <w:bCs/>
                <w:i/>
                <w:color w:val="000000" w:themeColor="text1"/>
              </w:rPr>
              <w:t xml:space="preserve">6.5.1. Saskata kopsakarības sabiedrībā, vidē un kopienā nacionālā mērogā, kā arī savu ietekmi, lomu un nepieciešamību iesaistīties savas kopienas dzīves uzlabošanā. Skaidro vienas rīcības dažādās sekas (to ietekmi uz citiem cilvēkiem, attiecībām, vidi) </w:t>
            </w:r>
            <w:r w:rsidRPr="00142DD9">
              <w:rPr>
                <w:rFonts w:ascii="Times New Roman" w:eastAsia="Times New Roman" w:hAnsi="Times New Roman" w:cs="Times New Roman"/>
                <w:i/>
                <w:color w:val="000000" w:themeColor="text1"/>
              </w:rPr>
              <w:t xml:space="preserve"> </w:t>
            </w:r>
          </w:p>
          <w:p w14:paraId="5ED06801" w14:textId="1BE5055E" w:rsidR="00142DD9" w:rsidRPr="000A0F54" w:rsidRDefault="00142DD9" w:rsidP="00142DD9">
            <w:pPr>
              <w:shd w:val="clear" w:color="auto" w:fill="FFFFFF"/>
              <w:rPr>
                <w:rFonts w:ascii="Times New Roman" w:eastAsia="Times New Roman" w:hAnsi="Times New Roman" w:cs="Times New Roman"/>
                <w:color w:val="414142"/>
                <w:lang w:eastAsia="lv-LV"/>
              </w:rPr>
            </w:pPr>
            <w:r w:rsidRPr="00C23444">
              <w:rPr>
                <w:rFonts w:ascii="Times New Roman" w:eastAsia="Times New Roman" w:hAnsi="Times New Roman" w:cs="Times New Roman"/>
                <w:color w:val="414142"/>
                <w:lang w:eastAsia="lv-LV"/>
              </w:rPr>
              <w:t>(MK 27.11.2018. noteikumi Nr. 747, 1.pielikums).</w:t>
            </w:r>
          </w:p>
        </w:tc>
      </w:tr>
      <w:tr w:rsidR="00142DD9" w:rsidRPr="000E4F54" w14:paraId="1FD2AFA1" w14:textId="77777777" w:rsidTr="00454337">
        <w:trPr>
          <w:trHeight w:val="699"/>
        </w:trPr>
        <w:tc>
          <w:tcPr>
            <w:tcW w:w="9143" w:type="dxa"/>
            <w:gridSpan w:val="4"/>
          </w:tcPr>
          <w:p w14:paraId="620E554B" w14:textId="77777777" w:rsidR="00142DD9" w:rsidRPr="00A5472D" w:rsidRDefault="00142DD9" w:rsidP="00142DD9">
            <w:pPr>
              <w:shd w:val="clear" w:color="auto" w:fill="FFFFFF"/>
              <w:rPr>
                <w:rFonts w:ascii="Times New Roman" w:eastAsia="Times New Roman" w:hAnsi="Times New Roman" w:cs="Times New Roman"/>
                <w:b/>
                <w:i/>
                <w:color w:val="414142"/>
                <w:lang w:eastAsia="lv-LV"/>
              </w:rPr>
            </w:pPr>
            <w:r w:rsidRPr="00A5472D">
              <w:rPr>
                <w:rFonts w:ascii="Times New Roman" w:eastAsia="Times New Roman" w:hAnsi="Times New Roman" w:cs="Times New Roman"/>
                <w:b/>
                <w:i/>
                <w:color w:val="414142"/>
                <w:lang w:eastAsia="lv-LV"/>
              </w:rPr>
              <w:lastRenderedPageBreak/>
              <w:t>Sasniedzamie rezultāti dabaszinātņu mācību jomā:</w:t>
            </w:r>
          </w:p>
          <w:p w14:paraId="7F717E08" w14:textId="77777777" w:rsidR="00142DD9" w:rsidRPr="00A5472D" w:rsidRDefault="00142DD9" w:rsidP="00142DD9">
            <w:pPr>
              <w:rPr>
                <w:rFonts w:ascii="Times New Roman" w:eastAsia="Times New Roman" w:hAnsi="Times New Roman" w:cs="Times New Roman"/>
                <w:i/>
                <w:iCs/>
                <w:color w:val="000000" w:themeColor="text1"/>
              </w:rPr>
            </w:pPr>
            <w:r w:rsidRPr="00A5472D">
              <w:rPr>
                <w:rFonts w:ascii="Times New Roman" w:eastAsia="Times New Roman" w:hAnsi="Times New Roman" w:cs="Times New Roman"/>
                <w:i/>
                <w:iCs/>
                <w:color w:val="000000" w:themeColor="text1"/>
              </w:rPr>
              <w:t>5.4. Dabas resursi</w:t>
            </w:r>
          </w:p>
          <w:p w14:paraId="2FB48C73" w14:textId="4117ABDA" w:rsidR="00142DD9" w:rsidRPr="00737996" w:rsidRDefault="00142DD9" w:rsidP="00142DD9">
            <w:pPr>
              <w:rPr>
                <w:rFonts w:ascii="Times New Roman" w:eastAsia="Times New Roman" w:hAnsi="Times New Roman" w:cs="Times New Roman"/>
                <w:i/>
                <w:iCs/>
                <w:color w:val="000000" w:themeColor="text1"/>
              </w:rPr>
            </w:pPr>
            <w:r w:rsidRPr="00A5472D">
              <w:rPr>
                <w:rFonts w:ascii="Times New Roman" w:eastAsia="Times New Roman" w:hAnsi="Times New Roman" w:cs="Times New Roman"/>
                <w:i/>
                <w:iCs/>
                <w:color w:val="000000" w:themeColor="text1"/>
              </w:rPr>
              <w:t>5.4.1. Grupē dabas resursus (atjaunojamie un neatjaunojamie) un apraksta to saglabāšanas, atkārtotas izmantošanas un pārstrādāšanas iespējas, izmantojot informācijas avotus un veiktos novērojumus</w:t>
            </w:r>
            <w:r>
              <w:rPr>
                <w:rFonts w:ascii="Times New Roman" w:eastAsia="Times New Roman" w:hAnsi="Times New Roman" w:cs="Times New Roman"/>
                <w:i/>
                <w:iCs/>
                <w:color w:val="000000" w:themeColor="text1"/>
              </w:rPr>
              <w:t>.</w:t>
            </w:r>
          </w:p>
          <w:p w14:paraId="2C003A8B" w14:textId="34C70A49" w:rsidR="00142DD9" w:rsidRPr="00737996" w:rsidRDefault="00142DD9" w:rsidP="00142DD9">
            <w:pPr>
              <w:shd w:val="clear" w:color="auto" w:fill="FFFFFF"/>
              <w:rPr>
                <w:rFonts w:ascii="Times New Roman" w:eastAsia="Times New Roman" w:hAnsi="Times New Roman" w:cs="Times New Roman"/>
                <w:color w:val="414142"/>
                <w:lang w:eastAsia="lv-LV"/>
              </w:rPr>
            </w:pPr>
            <w:r w:rsidRPr="00C23444">
              <w:rPr>
                <w:rFonts w:ascii="Times New Roman" w:eastAsia="Times New Roman" w:hAnsi="Times New Roman" w:cs="Times New Roman"/>
                <w:color w:val="414142"/>
                <w:lang w:eastAsia="lv-LV"/>
              </w:rPr>
              <w:t xml:space="preserve">(MK 27.11.2018. noteikumi Nr. 747, </w:t>
            </w:r>
            <w:r>
              <w:rPr>
                <w:rFonts w:ascii="Times New Roman" w:eastAsia="Times New Roman" w:hAnsi="Times New Roman" w:cs="Times New Roman"/>
                <w:color w:val="414142"/>
                <w:lang w:eastAsia="lv-LV"/>
              </w:rPr>
              <w:t>5</w:t>
            </w:r>
            <w:r w:rsidRPr="00C23444">
              <w:rPr>
                <w:rFonts w:ascii="Times New Roman" w:eastAsia="Times New Roman" w:hAnsi="Times New Roman" w:cs="Times New Roman"/>
                <w:color w:val="414142"/>
                <w:lang w:eastAsia="lv-LV"/>
              </w:rPr>
              <w:t>.pielikums).</w:t>
            </w:r>
          </w:p>
        </w:tc>
      </w:tr>
    </w:tbl>
    <w:p w14:paraId="31E73C51" w14:textId="77777777" w:rsidR="00170ECF" w:rsidRPr="000E4F54" w:rsidRDefault="00170ECF" w:rsidP="008F0C60">
      <w:pPr>
        <w:rPr>
          <w:rFonts w:ascii="Times New Roman" w:eastAsia="Times New Roman" w:hAnsi="Times New Roman" w:cs="Times New Roman"/>
          <w:b/>
          <w:bCs/>
          <w:color w:val="414142"/>
        </w:rPr>
      </w:pPr>
    </w:p>
    <w:p w14:paraId="2D236592" w14:textId="77777777" w:rsidR="00347E30" w:rsidRDefault="00347E30">
      <w:pPr>
        <w:rPr>
          <w:rFonts w:ascii="Times New Roman" w:eastAsia="Times New Roman" w:hAnsi="Times New Roman" w:cs="Times New Roman"/>
          <w:b/>
          <w:bCs/>
          <w:color w:val="414142"/>
        </w:rPr>
      </w:pPr>
      <w:r>
        <w:rPr>
          <w:rFonts w:ascii="Times New Roman" w:eastAsia="Times New Roman" w:hAnsi="Times New Roman" w:cs="Times New Roman"/>
          <w:b/>
          <w:bCs/>
          <w:color w:val="414142"/>
        </w:rPr>
        <w:br w:type="page"/>
      </w:r>
    </w:p>
    <w:p w14:paraId="52C63670" w14:textId="3AB782D8" w:rsidR="0A453F0D" w:rsidRPr="000E4F54" w:rsidRDefault="0A453F0D" w:rsidP="4AB76AA1">
      <w:pPr>
        <w:spacing w:line="276" w:lineRule="auto"/>
        <w:jc w:val="right"/>
        <w:rPr>
          <w:rFonts w:ascii="Times New Roman" w:eastAsia="Times New Roman" w:hAnsi="Times New Roman" w:cs="Times New Roman"/>
          <w:b/>
          <w:bCs/>
          <w:color w:val="414142"/>
        </w:rPr>
      </w:pPr>
      <w:r w:rsidRPr="000E4F54">
        <w:rPr>
          <w:rFonts w:ascii="Times New Roman" w:eastAsia="Times New Roman" w:hAnsi="Times New Roman" w:cs="Times New Roman"/>
          <w:b/>
          <w:bCs/>
          <w:color w:val="414142"/>
        </w:rPr>
        <w:lastRenderedPageBreak/>
        <w:t>2.pielikums</w:t>
      </w:r>
    </w:p>
    <w:p w14:paraId="7427310A" w14:textId="77777777" w:rsidR="003807B6" w:rsidRPr="000E4F54" w:rsidRDefault="003807B6" w:rsidP="003807B6">
      <w:pPr>
        <w:spacing w:after="0" w:line="240" w:lineRule="auto"/>
        <w:jc w:val="right"/>
        <w:rPr>
          <w:rFonts w:ascii="Times New Roman" w:eastAsia="Times New Roman" w:hAnsi="Times New Roman" w:cs="Times New Roman"/>
          <w:color w:val="414142"/>
        </w:rPr>
      </w:pPr>
      <w:r w:rsidRPr="000E4F54">
        <w:rPr>
          <w:rFonts w:ascii="Times New Roman" w:eastAsia="Times New Roman" w:hAnsi="Times New Roman" w:cs="Times New Roman"/>
          <w:color w:val="414142"/>
        </w:rPr>
        <w:t xml:space="preserve">“Kvalitātes un atbilstības nosacījumi </w:t>
      </w:r>
    </w:p>
    <w:p w14:paraId="1E913AB4" w14:textId="77777777" w:rsidR="003807B6" w:rsidRPr="000E4F54" w:rsidRDefault="003807B6" w:rsidP="003807B6">
      <w:pPr>
        <w:spacing w:after="0" w:line="240" w:lineRule="auto"/>
        <w:jc w:val="right"/>
        <w:rPr>
          <w:rFonts w:ascii="Times New Roman" w:eastAsia="Times New Roman" w:hAnsi="Times New Roman" w:cs="Times New Roman"/>
          <w:color w:val="414142"/>
        </w:rPr>
      </w:pPr>
      <w:r w:rsidRPr="000E4F54">
        <w:rPr>
          <w:rFonts w:ascii="Times New Roman" w:eastAsia="Times New Roman" w:hAnsi="Times New Roman" w:cs="Times New Roman"/>
          <w:color w:val="414142"/>
        </w:rPr>
        <w:t xml:space="preserve">Pilsoniskās līdzdalības caurviju prasmes </w:t>
      </w:r>
    </w:p>
    <w:p w14:paraId="4485DEC9" w14:textId="77777777" w:rsidR="003807B6" w:rsidRPr="000E4F54" w:rsidRDefault="003807B6" w:rsidP="0C08681C">
      <w:pPr>
        <w:spacing w:after="0" w:line="240" w:lineRule="auto"/>
        <w:jc w:val="right"/>
        <w:rPr>
          <w:rFonts w:ascii="Times New Roman" w:eastAsia="Times New Roman" w:hAnsi="Times New Roman" w:cs="Times New Roman"/>
          <w:color w:val="414142"/>
        </w:rPr>
      </w:pPr>
      <w:r w:rsidRPr="000E4F54">
        <w:rPr>
          <w:rFonts w:ascii="Times New Roman" w:eastAsia="Times New Roman" w:hAnsi="Times New Roman" w:cs="Times New Roman"/>
          <w:color w:val="414142"/>
        </w:rPr>
        <w:t>norišu īstenotājiem”</w:t>
      </w:r>
    </w:p>
    <w:p w14:paraId="5EC0A53A" w14:textId="77777777" w:rsidR="003807B6" w:rsidRPr="000E4F54" w:rsidRDefault="265328F9" w:rsidP="003807B6">
      <w:pPr>
        <w:pStyle w:val="Virsraksts3"/>
        <w:jc w:val="center"/>
        <w:rPr>
          <w:rFonts w:ascii="Times New Roman" w:eastAsia="Times New Roman" w:hAnsi="Times New Roman" w:cs="Times New Roman"/>
          <w:b/>
          <w:bCs/>
          <w:color w:val="BF4E14" w:themeColor="accent2" w:themeShade="BF"/>
          <w:sz w:val="32"/>
          <w:szCs w:val="32"/>
        </w:rPr>
      </w:pPr>
      <w:bookmarkStart w:id="36" w:name="_Toc1207121502"/>
      <w:bookmarkStart w:id="37" w:name="_Toc1271997640"/>
      <w:bookmarkStart w:id="38" w:name="_Toc2139128458"/>
      <w:bookmarkStart w:id="39" w:name="_Toc207036815"/>
      <w:r w:rsidRPr="000E4F54">
        <w:rPr>
          <w:rFonts w:ascii="Times New Roman" w:eastAsia="Times New Roman" w:hAnsi="Times New Roman" w:cs="Times New Roman"/>
          <w:b/>
          <w:bCs/>
          <w:color w:val="BF4E14" w:themeColor="accent2" w:themeShade="BF"/>
          <w:sz w:val="32"/>
          <w:szCs w:val="32"/>
        </w:rPr>
        <w:t>Pilsoniskās līdzdalības caurviju prasmes normatīvajos aktos</w:t>
      </w:r>
      <w:bookmarkEnd w:id="36"/>
      <w:bookmarkEnd w:id="37"/>
      <w:bookmarkEnd w:id="38"/>
      <w:r w:rsidRPr="000E4F54">
        <w:rPr>
          <w:rFonts w:ascii="Times New Roman" w:eastAsia="Times New Roman" w:hAnsi="Times New Roman" w:cs="Times New Roman"/>
          <w:b/>
          <w:bCs/>
          <w:color w:val="BF4E14" w:themeColor="accent2" w:themeShade="BF"/>
          <w:sz w:val="32"/>
          <w:szCs w:val="32"/>
        </w:rPr>
        <w:t xml:space="preserve"> un plānotie sasniedzamie rezultāti</w:t>
      </w:r>
      <w:bookmarkEnd w:id="39"/>
    </w:p>
    <w:p w14:paraId="1F8F849A" w14:textId="77777777" w:rsidR="003807B6" w:rsidRPr="000E4F54" w:rsidRDefault="003807B6" w:rsidP="003807B6">
      <w:pPr>
        <w:spacing w:after="0" w:line="240" w:lineRule="auto"/>
        <w:rPr>
          <w:rFonts w:ascii="Times New Roman" w:eastAsia="Times New Roman" w:hAnsi="Times New Roman" w:cs="Times New Roman"/>
          <w:color w:val="414142"/>
          <w:sz w:val="19"/>
          <w:szCs w:val="19"/>
        </w:rPr>
      </w:pPr>
      <w:r w:rsidRPr="000E4F54">
        <w:rPr>
          <w:rFonts w:ascii="Times New Roman" w:eastAsia="Times New Roman" w:hAnsi="Times New Roman" w:cs="Times New Roman"/>
          <w:color w:val="414142"/>
          <w:sz w:val="19"/>
          <w:szCs w:val="19"/>
        </w:rPr>
        <w:t>(vadlīnijās, standartos, programmās)</w:t>
      </w:r>
    </w:p>
    <w:p w14:paraId="345C906A" w14:textId="278F227C" w:rsidR="00396A65" w:rsidRPr="000E4F54" w:rsidRDefault="00396A65" w:rsidP="003807B6">
      <w:pPr>
        <w:spacing w:after="0" w:line="240" w:lineRule="auto"/>
        <w:rPr>
          <w:rFonts w:ascii="Times New Roman" w:eastAsia="Times New Roman" w:hAnsi="Times New Roman" w:cs="Times New Roman"/>
          <w:b/>
          <w:bCs/>
          <w:color w:val="E97132" w:themeColor="accent2"/>
          <w:sz w:val="32"/>
          <w:szCs w:val="32"/>
          <w:u w:val="single"/>
        </w:rPr>
      </w:pPr>
      <w:r w:rsidRPr="000E4F54">
        <w:rPr>
          <w:rFonts w:ascii="Times New Roman" w:eastAsia="Times New Roman" w:hAnsi="Times New Roman" w:cs="Times New Roman"/>
          <w:color w:val="414142"/>
          <w:sz w:val="19"/>
          <w:szCs w:val="19"/>
        </w:rPr>
        <w:t>(</w:t>
      </w:r>
      <w:r w:rsidR="00E82B97" w:rsidRPr="000E4F54">
        <w:rPr>
          <w:rFonts w:ascii="Times New Roman" w:eastAsia="Times New Roman" w:hAnsi="Times New Roman" w:cs="Times New Roman"/>
          <w:color w:val="414142"/>
          <w:sz w:val="19"/>
          <w:szCs w:val="19"/>
        </w:rPr>
        <w:t xml:space="preserve">saglabāta </w:t>
      </w:r>
      <w:r w:rsidR="006F67A6" w:rsidRPr="000E4F54">
        <w:rPr>
          <w:rFonts w:ascii="Times New Roman" w:eastAsia="Times New Roman" w:hAnsi="Times New Roman" w:cs="Times New Roman"/>
          <w:color w:val="414142"/>
          <w:sz w:val="19"/>
          <w:szCs w:val="19"/>
        </w:rPr>
        <w:t>normatīvajos aktos</w:t>
      </w:r>
      <w:r w:rsidR="00E82B97" w:rsidRPr="000E4F54">
        <w:rPr>
          <w:rFonts w:ascii="Times New Roman" w:eastAsia="Times New Roman" w:hAnsi="Times New Roman" w:cs="Times New Roman"/>
          <w:color w:val="414142"/>
          <w:sz w:val="19"/>
          <w:szCs w:val="19"/>
        </w:rPr>
        <w:t xml:space="preserve"> esošā </w:t>
      </w:r>
      <w:r w:rsidR="006F67A6" w:rsidRPr="000E4F54">
        <w:rPr>
          <w:rFonts w:ascii="Times New Roman" w:eastAsia="Times New Roman" w:hAnsi="Times New Roman" w:cs="Times New Roman"/>
          <w:color w:val="414142"/>
          <w:sz w:val="19"/>
          <w:szCs w:val="19"/>
        </w:rPr>
        <w:t>numerācija)</w:t>
      </w:r>
    </w:p>
    <w:p w14:paraId="5FDEDC50" w14:textId="77777777" w:rsidR="003807B6" w:rsidRPr="000E4F54" w:rsidRDefault="003807B6" w:rsidP="003807B6">
      <w:pPr>
        <w:jc w:val="center"/>
        <w:rPr>
          <w:rFonts w:ascii="Times New Roman" w:eastAsia="Times New Roman" w:hAnsi="Times New Roman" w:cs="Times New Roman"/>
          <w:color w:val="000000" w:themeColor="text1"/>
        </w:rPr>
      </w:pPr>
    </w:p>
    <w:p w14:paraId="03B6D723" w14:textId="77777777" w:rsidR="003807B6" w:rsidRPr="000E4F54" w:rsidRDefault="265328F9" w:rsidP="0C08681C">
      <w:pPr>
        <w:pStyle w:val="Virsraksts4"/>
        <w:rPr>
          <w:rFonts w:ascii="Times New Roman" w:eastAsia="Times New Roman" w:hAnsi="Times New Roman" w:cs="Times New Roman"/>
          <w:b/>
          <w:bCs/>
          <w:sz w:val="28"/>
          <w:szCs w:val="28"/>
        </w:rPr>
      </w:pPr>
      <w:bookmarkStart w:id="40" w:name="_Toc1382465836"/>
      <w:bookmarkStart w:id="41" w:name="_Toc172921567"/>
      <w:bookmarkStart w:id="42" w:name="_Toc1692570987"/>
      <w:bookmarkStart w:id="43" w:name="_Toc207036816"/>
      <w:r w:rsidRPr="000E4F54">
        <w:rPr>
          <w:rFonts w:ascii="Times New Roman" w:eastAsia="Times New Roman" w:hAnsi="Times New Roman" w:cs="Times New Roman"/>
          <w:b/>
          <w:bCs/>
          <w:sz w:val="28"/>
          <w:szCs w:val="28"/>
        </w:rPr>
        <w:t>Pirmsskolas izglītība</w:t>
      </w:r>
      <w:bookmarkEnd w:id="40"/>
      <w:bookmarkEnd w:id="41"/>
      <w:bookmarkEnd w:id="42"/>
      <w:bookmarkEnd w:id="43"/>
    </w:p>
    <w:p w14:paraId="186806AD" w14:textId="77777777" w:rsidR="003807B6" w:rsidRPr="000E4F54" w:rsidRDefault="003807B6" w:rsidP="003807B6">
      <w:pPr>
        <w:jc w:val="center"/>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Beidzot izglītības pakāpi, nepieciešams zināt</w:t>
      </w:r>
    </w:p>
    <w:p w14:paraId="69D4CDB9" w14:textId="77777777" w:rsidR="003807B6" w:rsidRPr="000E4F54" w:rsidRDefault="003807B6" w:rsidP="003807B6">
      <w:pPr>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9. Pirmsskolas izglītībā bērns apgūst šādas caurviju prasmes:</w:t>
      </w:r>
    </w:p>
    <w:p w14:paraId="23E518DC" w14:textId="77777777" w:rsidR="003807B6" w:rsidRPr="000E4F54" w:rsidRDefault="003807B6" w:rsidP="003807B6">
      <w:p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9.5. pilsoniskā līdzdalība. Bērns piedalās kārtības un drošības noteikumu izveidē un apspriešanā, saprot, pieņem un ievēro tos, mācās ievērot un cienīt citu vajadzības un tiesības, mācās darboties videi draudzīgi, izvēloties darbam atbilstošus resursus un saudzīgi tos lietojot;</w:t>
      </w:r>
    </w:p>
    <w:p w14:paraId="26F783EB" w14:textId="77777777" w:rsidR="003807B6" w:rsidRPr="000E4F54" w:rsidRDefault="003807B6" w:rsidP="003807B6">
      <w:pPr>
        <w:spacing w:line="276" w:lineRule="auto"/>
        <w:jc w:val="both"/>
        <w:rPr>
          <w:rFonts w:ascii="Times New Roman" w:eastAsia="Times New Roman" w:hAnsi="Times New Roman" w:cs="Times New Roman"/>
          <w:color w:val="000000" w:themeColor="text1"/>
        </w:rPr>
      </w:pPr>
    </w:p>
    <w:p w14:paraId="008C999A" w14:textId="77777777" w:rsidR="003807B6" w:rsidRPr="000E4F54" w:rsidRDefault="003807B6" w:rsidP="003807B6">
      <w:p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10. Pirmsskolas izglītības nobeigumā bērns ir apguvis šādus pratību pamatus, kas ietver vērtības un tikumus, caurviju prasmes un zināšanas, izpratni un pamatprasmes:</w:t>
      </w:r>
    </w:p>
    <w:p w14:paraId="2CED6A82" w14:textId="77777777" w:rsidR="003807B6" w:rsidRPr="000E4F54" w:rsidRDefault="003807B6" w:rsidP="003807B6">
      <w:p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10.2. sociālajā un pilsoniskajā mācību jomā bērns apzinās sevi, piederību ģimenei un izglītības iestādei, skaidro un atšķir labu rīcību no sliktas, novērtē paša izvēlētu un patstāvīgi veiktu darbību, prognozē dažādas rīcības sekas ar personīgo veselību un drošību saistītās ikdienas situācijās (saskarsme ar pazīstamu cilvēku un svešinieku, veselībai kaitīgu vielu lietošanas un sadzīves traumatisma risku mazināšana mājās, izglītības iestādē, uz ielas, rotaļās brīvā dabā, pie ūdenstilpēm un spēļu laukumos, kā arī ugunsdrošības, ceļu satiksmes drošības, elektrodrošības noteikumi), ievēro noteikumus, saprot, pie kā un kādā gadījumā vērsties pēc palīdzības, kad jūtas slikti vai nedroši, nosauc ārkārtas palīdzības numuru 112; skaidro, ka Latvija ir daļa no pasaules, saprot, ka cilvēki ir dažādi; atpazīst un nosauc Latvijas valsts simbolus – karogu, ģerboni un himnu, mācās ar cieņu izturēties pret tiem;</w:t>
      </w:r>
    </w:p>
    <w:p w14:paraId="2B1BD499" w14:textId="77777777" w:rsidR="003807B6" w:rsidRPr="000E4F54" w:rsidRDefault="00851BB9" w:rsidP="0C08681C">
      <w:pPr>
        <w:spacing w:before="240" w:after="240"/>
        <w:jc w:val="right"/>
        <w:rPr>
          <w:rFonts w:ascii="Times New Roman" w:eastAsia="Times New Roman" w:hAnsi="Times New Roman" w:cs="Times New Roman"/>
          <w:i/>
          <w:iCs/>
          <w:sz w:val="20"/>
          <w:szCs w:val="20"/>
        </w:rPr>
      </w:pPr>
      <w:hyperlink r:id="rId45">
        <w:r w:rsidR="66B9FB52" w:rsidRPr="000E4F54">
          <w:rPr>
            <w:rStyle w:val="Hipersaite"/>
            <w:rFonts w:ascii="Times New Roman" w:eastAsia="Times New Roman" w:hAnsi="Times New Roman" w:cs="Times New Roman"/>
            <w:i/>
            <w:iCs/>
            <w:sz w:val="20"/>
            <w:szCs w:val="20"/>
          </w:rPr>
          <w:t>Ministru kabineta 2018.gada 21.novembra noteikumi Nr.716 “Noteikumi par valsts pirmsskolas izglītības vadlīnijām un pirmsskolas izglītības programmu paraugiem”</w:t>
        </w:r>
      </w:hyperlink>
      <w:r w:rsidR="66B9FB52" w:rsidRPr="000E4F54">
        <w:rPr>
          <w:rFonts w:ascii="Times New Roman" w:eastAsia="Times New Roman" w:hAnsi="Times New Roman" w:cs="Times New Roman"/>
          <w:i/>
          <w:iCs/>
          <w:sz w:val="20"/>
          <w:szCs w:val="20"/>
        </w:rPr>
        <w:t xml:space="preserve"> </w:t>
      </w:r>
    </w:p>
    <w:p w14:paraId="46D1EC81" w14:textId="4DD18492" w:rsidR="4AB76AA1" w:rsidRPr="000E4F54" w:rsidRDefault="4AB76AA1" w:rsidP="0C08681C">
      <w:pPr>
        <w:rPr>
          <w:rFonts w:ascii="Times New Roman" w:eastAsia="Times New Roman" w:hAnsi="Times New Roman" w:cs="Times New Roman"/>
        </w:rPr>
      </w:pPr>
      <w:r w:rsidRPr="000E4F54">
        <w:rPr>
          <w:rFonts w:ascii="Times New Roman" w:eastAsia="Times New Roman" w:hAnsi="Times New Roman" w:cs="Times New Roman"/>
        </w:rPr>
        <w:br w:type="page"/>
      </w:r>
    </w:p>
    <w:p w14:paraId="65B7A89D" w14:textId="38E7ABC9" w:rsidR="003807B6" w:rsidRPr="000E4F54" w:rsidRDefault="265328F9" w:rsidP="0C08681C">
      <w:pPr>
        <w:pStyle w:val="Virsraksts4"/>
        <w:rPr>
          <w:rFonts w:ascii="Times New Roman" w:eastAsia="Times New Roman" w:hAnsi="Times New Roman" w:cs="Times New Roman"/>
          <w:b/>
          <w:bCs/>
          <w:sz w:val="28"/>
          <w:szCs w:val="28"/>
        </w:rPr>
      </w:pPr>
      <w:bookmarkStart w:id="44" w:name="_Toc874714181"/>
      <w:bookmarkStart w:id="45" w:name="_Toc419326761"/>
      <w:bookmarkStart w:id="46" w:name="_Toc1230350869"/>
      <w:bookmarkStart w:id="47" w:name="_Toc196389169"/>
      <w:bookmarkStart w:id="48" w:name="_Toc207036817"/>
      <w:r w:rsidRPr="000E4F54">
        <w:rPr>
          <w:rFonts w:ascii="Times New Roman" w:eastAsia="Times New Roman" w:hAnsi="Times New Roman" w:cs="Times New Roman"/>
          <w:b/>
          <w:bCs/>
          <w:sz w:val="28"/>
          <w:szCs w:val="28"/>
        </w:rPr>
        <w:lastRenderedPageBreak/>
        <w:t>Pamatizglītība</w:t>
      </w:r>
      <w:bookmarkEnd w:id="44"/>
      <w:bookmarkEnd w:id="45"/>
      <w:bookmarkEnd w:id="46"/>
      <w:bookmarkEnd w:id="47"/>
      <w:bookmarkEnd w:id="48"/>
    </w:p>
    <w:p w14:paraId="51CC8BFA" w14:textId="77777777" w:rsidR="003807B6" w:rsidRPr="000E4F54" w:rsidRDefault="003807B6" w:rsidP="003807B6">
      <w:p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5. Pamatizglītības obligāto saturu veido:</w:t>
      </w:r>
    </w:p>
    <w:p w14:paraId="2F22DE6C" w14:textId="77777777" w:rsidR="003807B6" w:rsidRPr="000E4F54" w:rsidRDefault="003807B6" w:rsidP="003807B6">
      <w:pPr>
        <w:spacing w:line="276" w:lineRule="auto"/>
        <w:ind w:left="720"/>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5.1. Ministru kabineta noteikumos par izglītojamo audzināšanas vadlīnijām un informācijas, mācību līdzekļu, materiālu un mācību un audzināšanas metožu izvērtēšanas kārtību noteiktās vērtības un tikumi;</w:t>
      </w:r>
    </w:p>
    <w:p w14:paraId="67BB9E96" w14:textId="77777777" w:rsidR="003807B6" w:rsidRPr="000E4F54" w:rsidRDefault="003807B6" w:rsidP="003807B6">
      <w:pPr>
        <w:spacing w:line="276" w:lineRule="auto"/>
        <w:ind w:left="720"/>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5.2. šādas caurviju prasmes:</w:t>
      </w:r>
    </w:p>
    <w:p w14:paraId="23BFDA07" w14:textId="77777777" w:rsidR="003807B6" w:rsidRPr="000E4F54" w:rsidRDefault="003807B6" w:rsidP="003807B6">
      <w:pPr>
        <w:spacing w:line="276" w:lineRule="auto"/>
        <w:ind w:left="1440"/>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w:t>
      </w:r>
    </w:p>
    <w:p w14:paraId="121C09D9" w14:textId="77777777" w:rsidR="003807B6" w:rsidRPr="000E4F54" w:rsidRDefault="003807B6" w:rsidP="003807B6">
      <w:pPr>
        <w:spacing w:line="276" w:lineRule="auto"/>
        <w:ind w:left="1440"/>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5.2.5. pilsoniskā līdzdalība – skolēns saskata kopsakarības sabiedrībā un vidē, analizē savu iesaisti lokālos un globālos procesos un iesaistās to uzlabošanā, uzņemas atbildību par savu rīcību;</w:t>
      </w:r>
    </w:p>
    <w:p w14:paraId="58B2925D" w14:textId="77777777" w:rsidR="003807B6" w:rsidRPr="000E4F54" w:rsidRDefault="003807B6" w:rsidP="003807B6">
      <w:pPr>
        <w:spacing w:line="276" w:lineRule="auto"/>
        <w:ind w:left="1440"/>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w:t>
      </w:r>
    </w:p>
    <w:p w14:paraId="55A5CD08" w14:textId="77777777" w:rsidR="003807B6" w:rsidRPr="000E4F54" w:rsidRDefault="003807B6" w:rsidP="003807B6">
      <w:pPr>
        <w:spacing w:line="276" w:lineRule="auto"/>
        <w:ind w:left="720"/>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5.3. zināšanas, izpratne un pamatprasmes valodu, sociālās un pilsoniskās, kultūras izpratnes un pašizpausmes mākslā, dabaszinātņu, matemātikas, tehnoloģiju, veselības un fiziskās aktivitātes mācību jomās.</w:t>
      </w:r>
    </w:p>
    <w:p w14:paraId="54B77E2D" w14:textId="77777777" w:rsidR="003807B6" w:rsidRPr="000E4F54" w:rsidRDefault="003807B6" w:rsidP="0C08681C">
      <w:pPr>
        <w:rPr>
          <w:rFonts w:ascii="Times New Roman" w:eastAsia="Times New Roman" w:hAnsi="Times New Roman" w:cs="Times New Roman"/>
          <w:color w:val="000000" w:themeColor="text1"/>
        </w:rPr>
      </w:pPr>
    </w:p>
    <w:p w14:paraId="1E706F1F" w14:textId="77777777" w:rsidR="003807B6" w:rsidRPr="000E4F54" w:rsidRDefault="003807B6" w:rsidP="003807B6">
      <w:pPr>
        <w:jc w:val="center"/>
        <w:rPr>
          <w:rFonts w:ascii="Times New Roman" w:eastAsia="Times New Roman" w:hAnsi="Times New Roman" w:cs="Times New Roman"/>
          <w:b/>
          <w:bCs/>
          <w:color w:val="000000" w:themeColor="text1"/>
          <w:sz w:val="27"/>
          <w:szCs w:val="27"/>
        </w:rPr>
      </w:pPr>
      <w:r w:rsidRPr="000E4F54">
        <w:rPr>
          <w:rFonts w:ascii="Times New Roman" w:eastAsia="Times New Roman" w:hAnsi="Times New Roman" w:cs="Times New Roman"/>
          <w:b/>
          <w:bCs/>
          <w:color w:val="000000" w:themeColor="text1"/>
          <w:sz w:val="27"/>
          <w:szCs w:val="27"/>
        </w:rPr>
        <w:t xml:space="preserve">Skolēnam plānotie sasniedzamie rezultāti caurviju prasmēs, </w:t>
      </w:r>
    </w:p>
    <w:p w14:paraId="5A63CBE1" w14:textId="77777777" w:rsidR="003807B6" w:rsidRPr="000E4F54" w:rsidRDefault="003807B6" w:rsidP="003807B6">
      <w:pPr>
        <w:jc w:val="center"/>
        <w:rPr>
          <w:rFonts w:ascii="Times New Roman" w:eastAsia="Times New Roman" w:hAnsi="Times New Roman" w:cs="Times New Roman"/>
          <w:b/>
          <w:bCs/>
          <w:color w:val="000000" w:themeColor="text1"/>
          <w:sz w:val="27"/>
          <w:szCs w:val="27"/>
        </w:rPr>
      </w:pPr>
      <w:r w:rsidRPr="000E4F54">
        <w:rPr>
          <w:rFonts w:ascii="Times New Roman" w:eastAsia="Times New Roman" w:hAnsi="Times New Roman" w:cs="Times New Roman"/>
          <w:b/>
          <w:bCs/>
          <w:color w:val="000000" w:themeColor="text1"/>
          <w:sz w:val="27"/>
          <w:szCs w:val="27"/>
        </w:rPr>
        <w:t>beidzot 3., 6. un 9. klasi</w:t>
      </w:r>
    </w:p>
    <w:tbl>
      <w:tblPr>
        <w:tblStyle w:val="Reatabula"/>
        <w:tblW w:w="0" w:type="auto"/>
        <w:tblLayout w:type="fixed"/>
        <w:tblLook w:val="06A0" w:firstRow="1" w:lastRow="0" w:firstColumn="1" w:lastColumn="0" w:noHBand="1" w:noVBand="1"/>
      </w:tblPr>
      <w:tblGrid>
        <w:gridCol w:w="2975"/>
        <w:gridCol w:w="2975"/>
        <w:gridCol w:w="3065"/>
      </w:tblGrid>
      <w:tr w:rsidR="006312F4" w:rsidRPr="000E4F54" w14:paraId="02E3605E" w14:textId="77777777" w:rsidTr="0C08681C">
        <w:trPr>
          <w:trHeight w:val="300"/>
        </w:trPr>
        <w:tc>
          <w:tcPr>
            <w:tcW w:w="9015" w:type="dxa"/>
            <w:gridSpan w:val="3"/>
          </w:tcPr>
          <w:p w14:paraId="41916BDA" w14:textId="77777777" w:rsidR="003807B6" w:rsidRPr="000E4F54" w:rsidRDefault="003807B6">
            <w:pPr>
              <w:rPr>
                <w:rFonts w:ascii="Times New Roman" w:eastAsia="Times New Roman" w:hAnsi="Times New Roman" w:cs="Times New Roman"/>
                <w:b/>
                <w:bCs/>
                <w:color w:val="000000" w:themeColor="text1"/>
                <w:sz w:val="19"/>
                <w:szCs w:val="19"/>
              </w:rPr>
            </w:pPr>
            <w:r w:rsidRPr="000E4F54">
              <w:rPr>
                <w:rFonts w:ascii="Times New Roman" w:eastAsia="Times New Roman" w:hAnsi="Times New Roman" w:cs="Times New Roman"/>
                <w:b/>
                <w:bCs/>
                <w:color w:val="000000" w:themeColor="text1"/>
                <w:sz w:val="19"/>
                <w:szCs w:val="19"/>
              </w:rPr>
              <w:t>Pilsoniskā līdzdalība</w:t>
            </w:r>
          </w:p>
        </w:tc>
      </w:tr>
      <w:tr w:rsidR="006312F4" w:rsidRPr="000E4F54" w14:paraId="1581D844" w14:textId="77777777" w:rsidTr="0C08681C">
        <w:trPr>
          <w:trHeight w:val="300"/>
        </w:trPr>
        <w:tc>
          <w:tcPr>
            <w:tcW w:w="2975" w:type="dxa"/>
          </w:tcPr>
          <w:p w14:paraId="67F4A547" w14:textId="77777777" w:rsidR="003807B6" w:rsidRPr="000E4F54" w:rsidRDefault="003807B6">
            <w:pPr>
              <w:jc w:val="center"/>
              <w:rPr>
                <w:rFonts w:ascii="Times New Roman" w:eastAsia="Times New Roman" w:hAnsi="Times New Roman" w:cs="Times New Roman"/>
                <w:b/>
                <w:bCs/>
                <w:color w:val="000000" w:themeColor="text1"/>
                <w:sz w:val="19"/>
                <w:szCs w:val="19"/>
              </w:rPr>
            </w:pPr>
            <w:r w:rsidRPr="000E4F54">
              <w:rPr>
                <w:rFonts w:ascii="Times New Roman" w:eastAsia="Times New Roman" w:hAnsi="Times New Roman" w:cs="Times New Roman"/>
                <w:b/>
                <w:bCs/>
                <w:color w:val="000000" w:themeColor="text1"/>
                <w:sz w:val="19"/>
                <w:szCs w:val="19"/>
              </w:rPr>
              <w:t>Beidzot 3. klasi</w:t>
            </w:r>
          </w:p>
        </w:tc>
        <w:tc>
          <w:tcPr>
            <w:tcW w:w="2975" w:type="dxa"/>
          </w:tcPr>
          <w:p w14:paraId="2F75784D" w14:textId="77777777" w:rsidR="003807B6" w:rsidRPr="000E4F54" w:rsidRDefault="003807B6">
            <w:pPr>
              <w:jc w:val="center"/>
              <w:rPr>
                <w:rFonts w:ascii="Times New Roman" w:eastAsia="Times New Roman" w:hAnsi="Times New Roman" w:cs="Times New Roman"/>
                <w:b/>
                <w:bCs/>
                <w:color w:val="000000" w:themeColor="text1"/>
                <w:sz w:val="19"/>
                <w:szCs w:val="19"/>
              </w:rPr>
            </w:pPr>
            <w:r w:rsidRPr="000E4F54">
              <w:rPr>
                <w:rFonts w:ascii="Times New Roman" w:eastAsia="Times New Roman" w:hAnsi="Times New Roman" w:cs="Times New Roman"/>
                <w:b/>
                <w:bCs/>
                <w:color w:val="000000" w:themeColor="text1"/>
                <w:sz w:val="19"/>
                <w:szCs w:val="19"/>
              </w:rPr>
              <w:t>Beidzot 6. klasi</w:t>
            </w:r>
          </w:p>
        </w:tc>
        <w:tc>
          <w:tcPr>
            <w:tcW w:w="3065" w:type="dxa"/>
          </w:tcPr>
          <w:p w14:paraId="4894F4D8" w14:textId="77777777" w:rsidR="003807B6" w:rsidRPr="000E4F54" w:rsidRDefault="003807B6">
            <w:pPr>
              <w:jc w:val="center"/>
              <w:rPr>
                <w:rFonts w:ascii="Times New Roman" w:eastAsia="Times New Roman" w:hAnsi="Times New Roman" w:cs="Times New Roman"/>
                <w:b/>
                <w:bCs/>
                <w:color w:val="000000" w:themeColor="text1"/>
                <w:sz w:val="19"/>
                <w:szCs w:val="19"/>
              </w:rPr>
            </w:pPr>
            <w:r w:rsidRPr="000E4F54">
              <w:rPr>
                <w:rFonts w:ascii="Times New Roman" w:eastAsia="Times New Roman" w:hAnsi="Times New Roman" w:cs="Times New Roman"/>
                <w:b/>
                <w:bCs/>
                <w:color w:val="000000" w:themeColor="text1"/>
                <w:sz w:val="19"/>
                <w:szCs w:val="19"/>
              </w:rPr>
              <w:t>Beidzot 9. klasi</w:t>
            </w:r>
          </w:p>
        </w:tc>
      </w:tr>
      <w:tr w:rsidR="006312F4" w:rsidRPr="000E4F54" w14:paraId="226F8645" w14:textId="77777777" w:rsidTr="0C08681C">
        <w:trPr>
          <w:trHeight w:val="300"/>
        </w:trPr>
        <w:tc>
          <w:tcPr>
            <w:tcW w:w="2975" w:type="dxa"/>
          </w:tcPr>
          <w:p w14:paraId="31525B5B" w14:textId="77777777" w:rsidR="003807B6" w:rsidRPr="000E4F54" w:rsidRDefault="003807B6">
            <w:pPr>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5.1. Saskata vienkāršas kopsakarības sabiedrībā (klasē, skolā, ģimenē un vietējā kopienā)</w:t>
            </w:r>
          </w:p>
        </w:tc>
        <w:tc>
          <w:tcPr>
            <w:tcW w:w="2975" w:type="dxa"/>
          </w:tcPr>
          <w:p w14:paraId="3F8783CE" w14:textId="77777777" w:rsidR="003807B6" w:rsidRPr="000E4F54" w:rsidRDefault="003807B6">
            <w:pPr>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5.1. Saskata kopsakarības sabiedrībā, vidē un kopienā nacionālā mērogā, kā arī savu ietekmi, lomu un nepieciešamību iesaistīties savas kopienas dzīves uzlabošanā. Skaidro vienas rīcības dažādās sekas (to ietekmi uz citiem cilvēkiem, attiecībām, vidi)</w:t>
            </w:r>
          </w:p>
        </w:tc>
        <w:tc>
          <w:tcPr>
            <w:tcW w:w="3065" w:type="dxa"/>
          </w:tcPr>
          <w:p w14:paraId="4CD85631" w14:textId="77777777" w:rsidR="003807B6" w:rsidRPr="000E4F54" w:rsidRDefault="003807B6">
            <w:pPr>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5.1. Skaidro savu skatījumu par kopsakarībām sabiedrībā, vidē, kopienā Eiropas mērogā un pamato to, saistot ar dažādos avotos gūtu informāciju un statistikas datiem. Analizē, kā atsevišķu indivīdu rīcība ietekmē sabiedrību un vidi</w:t>
            </w:r>
          </w:p>
        </w:tc>
      </w:tr>
      <w:tr w:rsidR="006312F4" w:rsidRPr="000E4F54" w14:paraId="0B778107" w14:textId="77777777" w:rsidTr="0C08681C">
        <w:trPr>
          <w:trHeight w:val="300"/>
        </w:trPr>
        <w:tc>
          <w:tcPr>
            <w:tcW w:w="2975" w:type="dxa"/>
          </w:tcPr>
          <w:p w14:paraId="2B7ED132" w14:textId="77777777" w:rsidR="003807B6" w:rsidRPr="000E4F54" w:rsidRDefault="003807B6">
            <w:pPr>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5.2. Ievēro, ka dažādiem cilvēkiem ir atšķirīgi viedokļi, nosauc savas vērtības. Ar pedagoga atbalstu rīkojas saskaņā ar savām vērtībām</w:t>
            </w:r>
          </w:p>
        </w:tc>
        <w:tc>
          <w:tcPr>
            <w:tcW w:w="2975" w:type="dxa"/>
          </w:tcPr>
          <w:p w14:paraId="3B2C339F" w14:textId="77777777" w:rsidR="003807B6" w:rsidRPr="000E4F54" w:rsidRDefault="003807B6">
            <w:pPr>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5.2. Meklē pamatojumu citu rīcībai un viedokļiem, nosauc un pamato savas, ģimenes locekļu, skolas vērtības. Rīkojas saskaņā ar savām vērtībām</w:t>
            </w:r>
          </w:p>
        </w:tc>
        <w:tc>
          <w:tcPr>
            <w:tcW w:w="3065" w:type="dxa"/>
          </w:tcPr>
          <w:p w14:paraId="29C5270A" w14:textId="77777777" w:rsidR="003807B6" w:rsidRPr="000E4F54" w:rsidRDefault="003807B6">
            <w:pPr>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 xml:space="preserve">5.2. No pieredzes, kā arī analizējot dažādus avotus, secina, kā vērtības laika gaitā var mainīties. Balstoties savās vērtībās, izvēlas pasākumus, kuros iesaistīties, un, ja nepieciešams, iesaista </w:t>
            </w:r>
            <w:r w:rsidRPr="000E4F54">
              <w:rPr>
                <w:rFonts w:ascii="Times New Roman" w:eastAsia="Times New Roman" w:hAnsi="Times New Roman" w:cs="Times New Roman"/>
                <w:color w:val="000000" w:themeColor="text1"/>
              </w:rPr>
              <w:lastRenderedPageBreak/>
              <w:t>citus, paskaidro un pamato savu izvēli vai iemeslus neiesaistīties. Virza savu rīcību saskaņā ar savām vērtībām, pamato savas izvēles</w:t>
            </w:r>
          </w:p>
        </w:tc>
      </w:tr>
      <w:tr w:rsidR="006312F4" w:rsidRPr="000E4F54" w14:paraId="33FB2748" w14:textId="77777777" w:rsidTr="0C08681C">
        <w:trPr>
          <w:trHeight w:val="300"/>
        </w:trPr>
        <w:tc>
          <w:tcPr>
            <w:tcW w:w="2975" w:type="dxa"/>
          </w:tcPr>
          <w:p w14:paraId="029DAD95" w14:textId="77777777" w:rsidR="003807B6" w:rsidRPr="000E4F54" w:rsidRDefault="003807B6">
            <w:pPr>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lastRenderedPageBreak/>
              <w:t>5.3. Piedalās noteikumu un ar mācīšanos saistītu lēmumu pieņemšanā un ar pedagoga atbalstu rīkojas atbilstoši sabiedrībā pieņemtajām normām. Veic uzticētos pienākumus, saskata, ka rīcībai ir sekas, un uzņemas atbildību par savu darbu</w:t>
            </w:r>
          </w:p>
        </w:tc>
        <w:tc>
          <w:tcPr>
            <w:tcW w:w="2975" w:type="dxa"/>
          </w:tcPr>
          <w:p w14:paraId="7618DDE7" w14:textId="77777777" w:rsidR="003807B6" w:rsidRPr="000E4F54" w:rsidRDefault="003807B6">
            <w:pPr>
              <w:spacing w:before="195"/>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5.3. Piedalās noteikumu un ar mācīšanos saistītu lēmumu pieņemšanā, mācību procesa plānošanā, pamato ar to saistītās izvēles, meklē visiem iesaistītajiem labāko risinājumu un ievēro sev izvirzītos noteikumus, lai uz viņu varētu paļauties.</w:t>
            </w:r>
          </w:p>
          <w:p w14:paraId="3305F0A4" w14:textId="77777777" w:rsidR="003807B6" w:rsidRPr="000E4F54" w:rsidRDefault="003807B6">
            <w:pPr>
              <w:spacing w:before="195"/>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Uzņemas atbildību ģimenē un attiecībās ar draugiem, skaidro, kā rīkoties atbildīgi un veidot uzticēšanos</w:t>
            </w:r>
          </w:p>
        </w:tc>
        <w:tc>
          <w:tcPr>
            <w:tcW w:w="3065" w:type="dxa"/>
          </w:tcPr>
          <w:p w14:paraId="05ED8897" w14:textId="77777777" w:rsidR="003807B6" w:rsidRPr="000E4F54" w:rsidRDefault="003807B6">
            <w:pPr>
              <w:spacing w:before="195"/>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5.3. Patstāvīgi ievēro sev izvirzītos noteikumus, lai būtu uzticams un uz viņu varētu paļauties.</w:t>
            </w:r>
          </w:p>
          <w:p w14:paraId="049DC780" w14:textId="77777777" w:rsidR="003807B6" w:rsidRPr="000E4F54" w:rsidRDefault="003807B6">
            <w:pPr>
              <w:spacing w:before="195"/>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Analizē savu iesaisti globālos procesos un rīkojas atbildīgi. Skaidro savas rīcības sekas un uzņemas par to atbildību</w:t>
            </w:r>
          </w:p>
        </w:tc>
      </w:tr>
      <w:tr w:rsidR="006312F4" w:rsidRPr="000E4F54" w14:paraId="33FCACC2" w14:textId="77777777" w:rsidTr="0C08681C">
        <w:trPr>
          <w:trHeight w:val="300"/>
        </w:trPr>
        <w:tc>
          <w:tcPr>
            <w:tcW w:w="2975" w:type="dxa"/>
          </w:tcPr>
          <w:p w14:paraId="451ECE52" w14:textId="77777777" w:rsidR="003807B6" w:rsidRPr="000E4F54" w:rsidRDefault="003807B6">
            <w:pPr>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5.4. Ar pedagoga atbalstu iesaistās skolas dzīves uzlabošanā un nosaka, kas pēc tam ir mainījies</w:t>
            </w:r>
          </w:p>
        </w:tc>
        <w:tc>
          <w:tcPr>
            <w:tcW w:w="2975" w:type="dxa"/>
          </w:tcPr>
          <w:p w14:paraId="49DDFF79" w14:textId="77777777" w:rsidR="003807B6" w:rsidRPr="000E4F54" w:rsidRDefault="003807B6">
            <w:pPr>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5.4. Iesaistās vietējās kopienas dzīves uzlabošanā un analizē, vai un kā iesaiste mainījusi kopienas dzīvi</w:t>
            </w:r>
          </w:p>
        </w:tc>
        <w:tc>
          <w:tcPr>
            <w:tcW w:w="3065" w:type="dxa"/>
          </w:tcPr>
          <w:p w14:paraId="649E9D12" w14:textId="77777777" w:rsidR="003807B6" w:rsidRPr="000E4F54" w:rsidRDefault="003807B6">
            <w:pPr>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5.4. Piedāvā īstenojamus un ilgtspējīgus risinājumus vietējās kopienas dzīves uzlabošanai. Sadarbībā ar citiem kādu no tiem īsteno un pamato savas iesaistes jēgu</w:t>
            </w:r>
          </w:p>
        </w:tc>
      </w:tr>
    </w:tbl>
    <w:p w14:paraId="7F7C538F" w14:textId="77777777" w:rsidR="003807B6" w:rsidRPr="000E4F54" w:rsidRDefault="00851BB9" w:rsidP="0C08681C">
      <w:pPr>
        <w:spacing w:before="240" w:after="240"/>
        <w:rPr>
          <w:rFonts w:ascii="Times New Roman" w:eastAsia="Times New Roman" w:hAnsi="Times New Roman" w:cs="Times New Roman"/>
          <w:i/>
          <w:iCs/>
          <w:color w:val="467886"/>
          <w:sz w:val="20"/>
          <w:szCs w:val="20"/>
          <w:u w:val="single"/>
        </w:rPr>
      </w:pPr>
      <w:hyperlink r:id="rId46">
        <w:r w:rsidR="003807B6" w:rsidRPr="000E4F54">
          <w:rPr>
            <w:rFonts w:ascii="Times New Roman" w:eastAsia="Times New Roman" w:hAnsi="Times New Roman" w:cs="Times New Roman"/>
            <w:i/>
            <w:iCs/>
            <w:color w:val="467886"/>
            <w:sz w:val="20"/>
            <w:szCs w:val="20"/>
            <w:u w:val="single"/>
          </w:rPr>
          <w:t>Ministru kabineta 27.11.2018. noteikumi Nr. 747 Noteikumi par valsts pamatizglītības standartu un pamatizglītības programmu paraugiem</w:t>
        </w:r>
      </w:hyperlink>
    </w:p>
    <w:p w14:paraId="5F9E80EB" w14:textId="77777777" w:rsidR="003807B6" w:rsidRPr="000E4F54" w:rsidRDefault="003807B6" w:rsidP="003807B6">
      <w:pPr>
        <w:rPr>
          <w:rFonts w:ascii="Times New Roman" w:eastAsia="Times New Roman" w:hAnsi="Times New Roman" w:cs="Times New Roman"/>
          <w:b/>
          <w:bCs/>
          <w:color w:val="414142"/>
          <w:sz w:val="27"/>
          <w:szCs w:val="27"/>
        </w:rPr>
      </w:pPr>
    </w:p>
    <w:p w14:paraId="5EC4ADD5" w14:textId="7658B762" w:rsidR="003807B6" w:rsidRPr="000E4F54" w:rsidRDefault="265328F9" w:rsidP="0C08681C">
      <w:pPr>
        <w:pStyle w:val="Virsraksts4"/>
        <w:rPr>
          <w:rFonts w:ascii="Times New Roman" w:eastAsia="Times New Roman" w:hAnsi="Times New Roman" w:cs="Times New Roman"/>
          <w:b/>
          <w:bCs/>
          <w:sz w:val="28"/>
          <w:szCs w:val="28"/>
        </w:rPr>
      </w:pPr>
      <w:bookmarkStart w:id="49" w:name="_Toc1068876393"/>
      <w:bookmarkStart w:id="50" w:name="_Toc942322076"/>
      <w:bookmarkStart w:id="51" w:name="_Toc1890798154"/>
      <w:bookmarkStart w:id="52" w:name="_Toc196389170"/>
      <w:bookmarkStart w:id="53" w:name="_Toc207036818"/>
      <w:r w:rsidRPr="000E4F54">
        <w:rPr>
          <w:rFonts w:ascii="Times New Roman" w:eastAsia="Times New Roman" w:hAnsi="Times New Roman" w:cs="Times New Roman"/>
          <w:b/>
          <w:bCs/>
          <w:sz w:val="28"/>
          <w:szCs w:val="28"/>
        </w:rPr>
        <w:t>Vidējā izglītība</w:t>
      </w:r>
      <w:bookmarkEnd w:id="49"/>
      <w:bookmarkEnd w:id="50"/>
      <w:bookmarkEnd w:id="51"/>
      <w:bookmarkEnd w:id="52"/>
      <w:bookmarkEnd w:id="53"/>
    </w:p>
    <w:p w14:paraId="3A4DA4E3" w14:textId="77777777" w:rsidR="003807B6" w:rsidRPr="000E4F54" w:rsidRDefault="003807B6" w:rsidP="003807B6">
      <w:pPr>
        <w:spacing w:line="276" w:lineRule="auto"/>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5. Vispārējās vidējās izglītības obligāto saturu veido:</w:t>
      </w:r>
    </w:p>
    <w:p w14:paraId="4FBB7081" w14:textId="77777777" w:rsidR="003807B6" w:rsidRPr="000E4F54" w:rsidRDefault="003807B6" w:rsidP="003807B6">
      <w:pPr>
        <w:spacing w:line="276" w:lineRule="auto"/>
        <w:ind w:left="720"/>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5.1. Ministru kabineta noteikumos par izglītojamo audzināšanas vadlīnijām un informācijas, mācību līdzekļu, materiālu un mācību un audzināšanas metožu izvērtēšanas kārtību noteiktās vērtības un tikumi;</w:t>
      </w:r>
    </w:p>
    <w:p w14:paraId="64D7EF1C" w14:textId="77777777" w:rsidR="003807B6" w:rsidRPr="000E4F54" w:rsidRDefault="003807B6" w:rsidP="003807B6">
      <w:pPr>
        <w:spacing w:line="276" w:lineRule="auto"/>
        <w:ind w:left="720"/>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5.2. šādas caurviju prasmes:</w:t>
      </w:r>
    </w:p>
    <w:p w14:paraId="4AFCF4BD" w14:textId="77777777" w:rsidR="003807B6" w:rsidRPr="000E4F54" w:rsidRDefault="003807B6" w:rsidP="003807B6">
      <w:pPr>
        <w:spacing w:line="276" w:lineRule="auto"/>
        <w:ind w:left="1440"/>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w:t>
      </w:r>
    </w:p>
    <w:p w14:paraId="6545E241" w14:textId="77777777" w:rsidR="003807B6" w:rsidRPr="000E4F54" w:rsidRDefault="003807B6" w:rsidP="003807B6">
      <w:pPr>
        <w:spacing w:line="276" w:lineRule="auto"/>
        <w:ind w:left="1440"/>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lastRenderedPageBreak/>
        <w:t>5.2.5. pilsoniskā līdzdalība – skolēns, raksturojot kopsakarības vietējās apkaimes, valsts un globālā mērogā, skaidro savu iesaisti daudzpusīgos procesos un savas rīcības sekas, uzņemas atbildību par to, piedāvā idejas un aktīvi iesaistās sabiedrībai nozīmīgu problēmu risināšanā. Iesaistās pasākumos, balstoties savās vērtībās un cienot citu vērtības. Pamato noteikumu nepieciešamību, ievēro tos un veicina pārmaiņas, argumentējot to nepieciešamību;</w:t>
      </w:r>
    </w:p>
    <w:p w14:paraId="4505D186" w14:textId="77777777" w:rsidR="003807B6" w:rsidRPr="000E4F54" w:rsidRDefault="003807B6" w:rsidP="003807B6">
      <w:pPr>
        <w:spacing w:line="276" w:lineRule="auto"/>
        <w:ind w:left="1440"/>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w:t>
      </w:r>
    </w:p>
    <w:p w14:paraId="0B43C977" w14:textId="77777777" w:rsidR="003807B6" w:rsidRPr="000E4F54" w:rsidRDefault="003807B6" w:rsidP="003807B6">
      <w:pPr>
        <w:spacing w:line="276" w:lineRule="auto"/>
        <w:ind w:left="720"/>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5.3. zināšanas, izpratne un prasmes [..] mācību jomās.</w:t>
      </w:r>
    </w:p>
    <w:p w14:paraId="42948E28" w14:textId="77777777" w:rsidR="003807B6" w:rsidRPr="000E4F54" w:rsidRDefault="003807B6" w:rsidP="0C08681C">
      <w:pPr>
        <w:rPr>
          <w:rFonts w:ascii="Times New Roman" w:eastAsia="Times New Roman" w:hAnsi="Times New Roman" w:cs="Times New Roman"/>
        </w:rPr>
      </w:pPr>
    </w:p>
    <w:p w14:paraId="0DC2495B" w14:textId="09AEB0E1" w:rsidR="003807B6" w:rsidRPr="000E4F54" w:rsidRDefault="66B9FB52" w:rsidP="4AB76AA1">
      <w:pPr>
        <w:rPr>
          <w:rFonts w:ascii="Times New Roman" w:eastAsia="Times New Roman" w:hAnsi="Times New Roman" w:cs="Times New Roman"/>
          <w:b/>
          <w:bCs/>
          <w:color w:val="414142"/>
          <w:sz w:val="27"/>
          <w:szCs w:val="27"/>
        </w:rPr>
      </w:pPr>
      <w:r w:rsidRPr="000E4F54">
        <w:rPr>
          <w:rFonts w:ascii="Times New Roman" w:eastAsia="Times New Roman" w:hAnsi="Times New Roman" w:cs="Times New Roman"/>
          <w:b/>
          <w:bCs/>
          <w:color w:val="414142"/>
          <w:sz w:val="27"/>
          <w:szCs w:val="27"/>
        </w:rPr>
        <w:t>Plānotie skolēnam sasniedzamie rezultāti Pilsoniskās līdzdalības caurviju prasmē,  beidzot 12.klasi</w:t>
      </w:r>
    </w:p>
    <w:p w14:paraId="7184DEAE" w14:textId="77777777" w:rsidR="003807B6" w:rsidRPr="000E4F54" w:rsidRDefault="003807B6" w:rsidP="003807B6">
      <w:pPr>
        <w:spacing w:line="276" w:lineRule="auto"/>
        <w:jc w:val="both"/>
        <w:rPr>
          <w:rFonts w:ascii="Times New Roman" w:eastAsia="Times New Roman" w:hAnsi="Times New Roman" w:cs="Times New Roman"/>
          <w:color w:val="414142"/>
        </w:rPr>
      </w:pPr>
      <w:r w:rsidRPr="000E4F54">
        <w:rPr>
          <w:rFonts w:ascii="Times New Roman" w:eastAsia="Times New Roman" w:hAnsi="Times New Roman" w:cs="Times New Roman"/>
          <w:color w:val="414142"/>
        </w:rPr>
        <w:t>5. Pilsoniskā līdzdalība:</w:t>
      </w:r>
    </w:p>
    <w:p w14:paraId="115FA303" w14:textId="77777777" w:rsidR="003807B6" w:rsidRPr="000E4F54" w:rsidRDefault="003807B6" w:rsidP="003807B6">
      <w:pPr>
        <w:spacing w:line="276" w:lineRule="auto"/>
        <w:jc w:val="both"/>
        <w:rPr>
          <w:rFonts w:ascii="Times New Roman" w:eastAsia="Times New Roman" w:hAnsi="Times New Roman" w:cs="Times New Roman"/>
          <w:color w:val="414142"/>
        </w:rPr>
      </w:pPr>
      <w:r w:rsidRPr="000E4F54">
        <w:rPr>
          <w:rFonts w:ascii="Times New Roman" w:eastAsia="Times New Roman" w:hAnsi="Times New Roman" w:cs="Times New Roman"/>
          <w:color w:val="414142"/>
        </w:rPr>
        <w:t>5.1. skaidro un pamato savu skatījumu par kopsakarībām gan vietējā, gan globālā mērogā, izvērtē indivīdu, sabiedrības un vides mijiedarbību;</w:t>
      </w:r>
    </w:p>
    <w:p w14:paraId="1CFD6FDA" w14:textId="77777777" w:rsidR="003807B6" w:rsidRPr="000E4F54" w:rsidRDefault="003807B6" w:rsidP="003807B6">
      <w:pPr>
        <w:spacing w:line="276" w:lineRule="auto"/>
        <w:jc w:val="both"/>
        <w:rPr>
          <w:rFonts w:ascii="Times New Roman" w:eastAsia="Times New Roman" w:hAnsi="Times New Roman" w:cs="Times New Roman"/>
          <w:color w:val="414142"/>
        </w:rPr>
      </w:pPr>
      <w:r w:rsidRPr="000E4F54">
        <w:rPr>
          <w:rFonts w:ascii="Times New Roman" w:eastAsia="Times New Roman" w:hAnsi="Times New Roman" w:cs="Times New Roman"/>
          <w:color w:val="414142"/>
        </w:rPr>
        <w:t>5.2. balstoties savās vērtībās un cienot citu vērtības, izsvērti izvēlas pasākumus un ikdienas situācijas, kurās iesaistīties un iesaistīt citus, cieņpilni pamatojot savu nostāju, prot atteikties, ja pasākums neatbilst vērtībām, un spēj nepakļauties grupas spiedienam, paliekot saistīts ar tiem, kuriem nepiekrīt;</w:t>
      </w:r>
    </w:p>
    <w:p w14:paraId="41B8B5CB" w14:textId="77777777" w:rsidR="003807B6" w:rsidRPr="000E4F54" w:rsidRDefault="003807B6" w:rsidP="003807B6">
      <w:pPr>
        <w:spacing w:line="276" w:lineRule="auto"/>
        <w:jc w:val="both"/>
        <w:rPr>
          <w:rFonts w:ascii="Times New Roman" w:eastAsia="Times New Roman" w:hAnsi="Times New Roman" w:cs="Times New Roman"/>
          <w:color w:val="414142"/>
        </w:rPr>
      </w:pPr>
      <w:r w:rsidRPr="000E4F54">
        <w:rPr>
          <w:rFonts w:ascii="Times New Roman" w:eastAsia="Times New Roman" w:hAnsi="Times New Roman" w:cs="Times New Roman"/>
          <w:color w:val="414142"/>
        </w:rPr>
        <w:t>5.3. skaidro savas rīcības sekas un uzņemas par tām atbildību ikdienas situācijās, lokālos un globālos procesos;</w:t>
      </w:r>
    </w:p>
    <w:p w14:paraId="6622FE0B" w14:textId="77777777" w:rsidR="003807B6" w:rsidRPr="000E4F54" w:rsidRDefault="003807B6" w:rsidP="003807B6">
      <w:pPr>
        <w:spacing w:line="276" w:lineRule="auto"/>
        <w:jc w:val="both"/>
        <w:rPr>
          <w:rFonts w:ascii="Times New Roman" w:eastAsia="Times New Roman" w:hAnsi="Times New Roman" w:cs="Times New Roman"/>
          <w:color w:val="414142"/>
        </w:rPr>
      </w:pPr>
      <w:r w:rsidRPr="000E4F54">
        <w:rPr>
          <w:rFonts w:ascii="Times New Roman" w:eastAsia="Times New Roman" w:hAnsi="Times New Roman" w:cs="Times New Roman"/>
          <w:color w:val="414142"/>
        </w:rPr>
        <w:t>5.4. patstāvīgi un kopā ar citiem gūst pieredzi, iesaistoties risinājumu meklēšanā un īstenošanā, kas palīdz uzlabot dzīves kvalitāti.</w:t>
      </w:r>
    </w:p>
    <w:p w14:paraId="6778C8E8" w14:textId="77777777" w:rsidR="003807B6" w:rsidRPr="000E4F54" w:rsidRDefault="00851BB9" w:rsidP="0C08681C">
      <w:pPr>
        <w:spacing w:before="240" w:after="240"/>
        <w:jc w:val="right"/>
        <w:rPr>
          <w:rFonts w:ascii="Times New Roman" w:eastAsia="Times New Roman" w:hAnsi="Times New Roman" w:cs="Times New Roman"/>
          <w:i/>
          <w:iCs/>
          <w:color w:val="467886"/>
          <w:sz w:val="20"/>
          <w:szCs w:val="20"/>
          <w:u w:val="single"/>
        </w:rPr>
      </w:pPr>
      <w:hyperlink r:id="rId47">
        <w:r w:rsidR="003807B6" w:rsidRPr="000E4F54">
          <w:rPr>
            <w:rStyle w:val="Hipersaite"/>
            <w:rFonts w:ascii="Times New Roman" w:eastAsia="Times New Roman" w:hAnsi="Times New Roman" w:cs="Times New Roman"/>
            <w:i/>
            <w:iCs/>
            <w:sz w:val="20"/>
            <w:szCs w:val="20"/>
          </w:rPr>
          <w:t>Ministru kabineta 03.09.noteikumi Nr. 416 “Noteikumi par valsts vispārējās vidējās izglītības standartu un vispārējās vidējās izglītības programmu paraugiem”</w:t>
        </w:r>
      </w:hyperlink>
    </w:p>
    <w:p w14:paraId="1FC04F1D" w14:textId="77777777" w:rsidR="003807B6" w:rsidRPr="000E4F54" w:rsidRDefault="003807B6" w:rsidP="0C08681C">
      <w:pPr>
        <w:jc w:val="right"/>
        <w:rPr>
          <w:rFonts w:ascii="Times New Roman" w:eastAsia="Times New Roman" w:hAnsi="Times New Roman" w:cs="Times New Roman"/>
          <w:i/>
          <w:iCs/>
          <w:color w:val="467886"/>
          <w:sz w:val="20"/>
          <w:szCs w:val="20"/>
          <w:u w:val="single"/>
        </w:rPr>
      </w:pPr>
    </w:p>
    <w:p w14:paraId="53F02924" w14:textId="1709C2C7" w:rsidR="003807B6" w:rsidRPr="000E4F54" w:rsidRDefault="003807B6">
      <w:pPr>
        <w:rPr>
          <w:rFonts w:ascii="Times New Roman" w:eastAsia="Times New Roman" w:hAnsi="Times New Roman" w:cs="Times New Roman"/>
        </w:rPr>
      </w:pPr>
      <w:r w:rsidRPr="000E4F54">
        <w:rPr>
          <w:rFonts w:ascii="Times New Roman" w:eastAsia="Times New Roman" w:hAnsi="Times New Roman" w:cs="Times New Roman"/>
        </w:rPr>
        <w:br w:type="page"/>
      </w:r>
    </w:p>
    <w:p w14:paraId="2493CE93" w14:textId="7455DCD0" w:rsidR="2CA27DD7" w:rsidRPr="000E4F54" w:rsidRDefault="2CA27DD7" w:rsidP="0C08681C">
      <w:pPr>
        <w:spacing w:line="276" w:lineRule="auto"/>
        <w:jc w:val="right"/>
        <w:rPr>
          <w:rFonts w:ascii="Times New Roman" w:eastAsia="Times New Roman" w:hAnsi="Times New Roman" w:cs="Times New Roman"/>
          <w:b/>
          <w:bCs/>
          <w:color w:val="414142"/>
        </w:rPr>
      </w:pPr>
      <w:r w:rsidRPr="000E4F54">
        <w:rPr>
          <w:rFonts w:ascii="Times New Roman" w:eastAsia="Times New Roman" w:hAnsi="Times New Roman" w:cs="Times New Roman"/>
          <w:b/>
          <w:bCs/>
          <w:color w:val="414142"/>
        </w:rPr>
        <w:lastRenderedPageBreak/>
        <w:t>3.pielikums</w:t>
      </w:r>
    </w:p>
    <w:p w14:paraId="32260D96" w14:textId="44620ED5" w:rsidR="2CA27DD7" w:rsidRPr="000E4F54" w:rsidRDefault="2CA27DD7" w:rsidP="49133ADA">
      <w:pPr>
        <w:spacing w:after="0" w:line="240" w:lineRule="auto"/>
        <w:jc w:val="right"/>
        <w:rPr>
          <w:rFonts w:ascii="Times New Roman" w:eastAsia="Times New Roman" w:hAnsi="Times New Roman" w:cs="Times New Roman"/>
          <w:color w:val="414142"/>
        </w:rPr>
      </w:pPr>
      <w:r w:rsidRPr="000E4F54">
        <w:rPr>
          <w:rFonts w:ascii="Times New Roman" w:eastAsia="Times New Roman" w:hAnsi="Times New Roman" w:cs="Times New Roman"/>
          <w:color w:val="414142"/>
        </w:rPr>
        <w:t xml:space="preserve">“Kvalitātes un atbilstības nosacījumi </w:t>
      </w:r>
    </w:p>
    <w:p w14:paraId="3A57DE6A" w14:textId="0271A980" w:rsidR="2CA27DD7" w:rsidRPr="000E4F54" w:rsidRDefault="2CA27DD7" w:rsidP="49133ADA">
      <w:pPr>
        <w:spacing w:after="0" w:line="240" w:lineRule="auto"/>
        <w:jc w:val="right"/>
        <w:rPr>
          <w:rFonts w:ascii="Times New Roman" w:eastAsia="Times New Roman" w:hAnsi="Times New Roman" w:cs="Times New Roman"/>
          <w:color w:val="414142"/>
        </w:rPr>
      </w:pPr>
      <w:r w:rsidRPr="000E4F54">
        <w:rPr>
          <w:rFonts w:ascii="Times New Roman" w:eastAsia="Times New Roman" w:hAnsi="Times New Roman" w:cs="Times New Roman"/>
          <w:color w:val="414142"/>
        </w:rPr>
        <w:t xml:space="preserve">Pilsoniskās līdzdalības caurviju prasmes </w:t>
      </w:r>
    </w:p>
    <w:p w14:paraId="2A9E5E09" w14:textId="6450B39C" w:rsidR="2CA27DD7" w:rsidRPr="000E4F54" w:rsidRDefault="2CA27DD7" w:rsidP="0C08681C">
      <w:pPr>
        <w:spacing w:after="0" w:line="240" w:lineRule="auto"/>
        <w:jc w:val="right"/>
        <w:rPr>
          <w:rFonts w:ascii="Times New Roman" w:eastAsia="Times New Roman" w:hAnsi="Times New Roman" w:cs="Times New Roman"/>
          <w:color w:val="414142"/>
        </w:rPr>
      </w:pPr>
      <w:r w:rsidRPr="000E4F54">
        <w:rPr>
          <w:rFonts w:ascii="Times New Roman" w:eastAsia="Times New Roman" w:hAnsi="Times New Roman" w:cs="Times New Roman"/>
          <w:color w:val="414142"/>
        </w:rPr>
        <w:t>norišu īstenotājiem”</w:t>
      </w:r>
    </w:p>
    <w:p w14:paraId="1F51BC61" w14:textId="529A699D" w:rsidR="49133ADA" w:rsidRPr="000E4F54" w:rsidRDefault="49133ADA" w:rsidP="0C08681C">
      <w:pPr>
        <w:rPr>
          <w:rFonts w:ascii="Times New Roman" w:eastAsia="Times New Roman" w:hAnsi="Times New Roman" w:cs="Times New Roman"/>
        </w:rPr>
      </w:pPr>
    </w:p>
    <w:p w14:paraId="28D086BA" w14:textId="345EE2EA" w:rsidR="7401C9B3" w:rsidRPr="000E4F54" w:rsidRDefault="0DCCB56D" w:rsidP="67F1E4EF">
      <w:pPr>
        <w:pStyle w:val="Virsraksts3"/>
        <w:jc w:val="center"/>
        <w:rPr>
          <w:rFonts w:ascii="Times New Roman" w:eastAsia="Times New Roman" w:hAnsi="Times New Roman" w:cs="Times New Roman"/>
          <w:b/>
          <w:bCs/>
          <w:color w:val="BF4E14" w:themeColor="accent2" w:themeShade="BF"/>
          <w:sz w:val="32"/>
          <w:szCs w:val="32"/>
        </w:rPr>
      </w:pPr>
      <w:bookmarkStart w:id="54" w:name="_Toc826470501"/>
      <w:bookmarkStart w:id="55" w:name="_Toc1419282756"/>
      <w:bookmarkStart w:id="56" w:name="_Toc1221112327"/>
      <w:bookmarkStart w:id="57" w:name="_Toc207036819"/>
      <w:r w:rsidRPr="000E4F54">
        <w:rPr>
          <w:rFonts w:ascii="Times New Roman" w:eastAsia="Times New Roman" w:hAnsi="Times New Roman" w:cs="Times New Roman"/>
          <w:b/>
          <w:bCs/>
          <w:color w:val="BF4E14" w:themeColor="accent2" w:themeShade="BF"/>
          <w:sz w:val="32"/>
          <w:szCs w:val="32"/>
        </w:rPr>
        <w:t>Palīgmateriāli</w:t>
      </w:r>
      <w:bookmarkEnd w:id="54"/>
      <w:bookmarkEnd w:id="55"/>
      <w:bookmarkEnd w:id="56"/>
      <w:bookmarkEnd w:id="57"/>
      <w:r w:rsidRPr="000E4F54">
        <w:rPr>
          <w:rFonts w:ascii="Times New Roman" w:eastAsia="Times New Roman" w:hAnsi="Times New Roman" w:cs="Times New Roman"/>
          <w:b/>
          <w:bCs/>
          <w:color w:val="BF4E14" w:themeColor="accent2" w:themeShade="BF"/>
          <w:sz w:val="32"/>
          <w:szCs w:val="32"/>
        </w:rPr>
        <w:t xml:space="preserve"> </w:t>
      </w:r>
    </w:p>
    <w:p w14:paraId="6FBDDF58" w14:textId="71949C98" w:rsidR="49133ADA" w:rsidRPr="000E4F54" w:rsidRDefault="49133ADA" w:rsidP="0C08681C">
      <w:pPr>
        <w:rPr>
          <w:rFonts w:ascii="Times New Roman" w:eastAsia="Times New Roman" w:hAnsi="Times New Roman" w:cs="Times New Roman"/>
        </w:rPr>
      </w:pPr>
    </w:p>
    <w:p w14:paraId="0FE2569B" w14:textId="0ACBDA5C" w:rsidR="006312F4" w:rsidRPr="000E4F54" w:rsidRDefault="006312F4" w:rsidP="00517438">
      <w:pPr>
        <w:pStyle w:val="Sarakstarindkopa"/>
        <w:numPr>
          <w:ilvl w:val="0"/>
          <w:numId w:val="2"/>
        </w:numPr>
        <w:spacing w:before="240" w:after="240"/>
        <w:rPr>
          <w:rStyle w:val="Hipersaite"/>
          <w:rFonts w:ascii="Times New Roman" w:eastAsia="Times New Roman" w:hAnsi="Times New Roman" w:cs="Times New Roman"/>
          <w:color w:val="000000" w:themeColor="text1"/>
          <w:u w:val="none"/>
        </w:rPr>
      </w:pPr>
      <w:r w:rsidRPr="000E4F54">
        <w:rPr>
          <w:rFonts w:ascii="Times New Roman" w:eastAsia="Times New Roman" w:hAnsi="Times New Roman" w:cs="Times New Roman"/>
          <w:color w:val="000000" w:themeColor="text1"/>
        </w:rPr>
        <w:t xml:space="preserve">Valsts izglītības satura centrs. </w:t>
      </w:r>
      <w:r w:rsidRPr="000E4F54">
        <w:rPr>
          <w:rFonts w:ascii="Times New Roman" w:eastAsia="Times New Roman" w:hAnsi="Times New Roman" w:cs="Times New Roman"/>
          <w:b/>
          <w:bCs/>
          <w:color w:val="000000" w:themeColor="text1"/>
        </w:rPr>
        <w:t>Kā attīstīt caurviju prasmes? Metodiskais līdzeklis skolotājiem.</w:t>
      </w:r>
      <w:r w:rsidRPr="000E4F54">
        <w:rPr>
          <w:rFonts w:ascii="Times New Roman" w:eastAsia="Times New Roman" w:hAnsi="Times New Roman" w:cs="Times New Roman"/>
          <w:color w:val="000000" w:themeColor="text1"/>
        </w:rPr>
        <w:t xml:space="preserve"> Pieejams: </w:t>
      </w:r>
      <w:hyperlink r:id="rId48">
        <w:r w:rsidRPr="000E4F54">
          <w:rPr>
            <w:rStyle w:val="Hipersaite"/>
            <w:rFonts w:ascii="Times New Roman" w:eastAsia="Times New Roman" w:hAnsi="Times New Roman" w:cs="Times New Roman"/>
          </w:rPr>
          <w:t>https://mape.gov.lv/api/files/C5BCCF24-E2F3-44B7-8F88-D3FB5391601E/download</w:t>
        </w:r>
      </w:hyperlink>
      <w:r w:rsidRPr="000E4F54">
        <w:rPr>
          <w:rFonts w:ascii="Times New Roman" w:eastAsia="Times New Roman" w:hAnsi="Times New Roman" w:cs="Times New Roman"/>
        </w:rPr>
        <w:t xml:space="preserve"> </w:t>
      </w:r>
    </w:p>
    <w:p w14:paraId="570B0549" w14:textId="77777777" w:rsidR="006312F4" w:rsidRPr="000E4F54" w:rsidRDefault="006312F4" w:rsidP="006312F4">
      <w:pPr>
        <w:pStyle w:val="Sarakstarindkopa"/>
        <w:spacing w:before="240" w:after="240"/>
        <w:rPr>
          <w:rFonts w:ascii="Times New Roman" w:eastAsia="Times New Roman" w:hAnsi="Times New Roman" w:cs="Times New Roman"/>
          <w:color w:val="000000" w:themeColor="text1"/>
        </w:rPr>
      </w:pPr>
    </w:p>
    <w:p w14:paraId="1A95F944" w14:textId="5266E773" w:rsidR="7401C9B3" w:rsidRPr="000E4F54" w:rsidRDefault="7401C9B3" w:rsidP="00517438">
      <w:pPr>
        <w:pStyle w:val="Sarakstarindkopa"/>
        <w:numPr>
          <w:ilvl w:val="0"/>
          <w:numId w:val="2"/>
        </w:numPr>
        <w:spacing w:before="240" w:after="240"/>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 xml:space="preserve">Valsts izglītības satura centrs. </w:t>
      </w:r>
      <w:r w:rsidRPr="000E4F54">
        <w:rPr>
          <w:rFonts w:ascii="Times New Roman" w:eastAsia="Times New Roman" w:hAnsi="Times New Roman" w:cs="Times New Roman"/>
          <w:b/>
          <w:bCs/>
          <w:color w:val="000000" w:themeColor="text1"/>
        </w:rPr>
        <w:t>Atbalsta materiāli pilsoniskās audzināšanas un pilsoniskās līdzdalības sekmēšanai [tiešsaiste]</w:t>
      </w:r>
      <w:r w:rsidRPr="000E4F54">
        <w:rPr>
          <w:rFonts w:ascii="Times New Roman" w:eastAsia="Times New Roman" w:hAnsi="Times New Roman" w:cs="Times New Roman"/>
          <w:color w:val="000000" w:themeColor="text1"/>
        </w:rPr>
        <w:t xml:space="preserve">. Pieejams: </w:t>
      </w:r>
      <w:hyperlink r:id="rId49">
        <w:r w:rsidR="006312F4" w:rsidRPr="000E4F54">
          <w:rPr>
            <w:rStyle w:val="Hipersaite"/>
            <w:rFonts w:ascii="Times New Roman" w:eastAsia="Times New Roman" w:hAnsi="Times New Roman" w:cs="Times New Roman"/>
          </w:rPr>
          <w:t>https://registri.visc.gov.lv/audzinasana/dokumenti/metmat/atb_mat_pilsaudz.pdf</w:t>
        </w:r>
      </w:hyperlink>
      <w:r w:rsidR="006312F4" w:rsidRPr="000E4F54">
        <w:rPr>
          <w:rFonts w:ascii="Times New Roman" w:eastAsia="Times New Roman" w:hAnsi="Times New Roman" w:cs="Times New Roman"/>
        </w:rPr>
        <w:t xml:space="preserve"> </w:t>
      </w:r>
    </w:p>
    <w:p w14:paraId="793B5FDB" w14:textId="7835771D" w:rsidR="0A087FB8" w:rsidRPr="000E4F54" w:rsidRDefault="0A087FB8" w:rsidP="0A087FB8">
      <w:pPr>
        <w:pStyle w:val="Sarakstarindkopa"/>
        <w:spacing w:before="240" w:after="240"/>
        <w:rPr>
          <w:rFonts w:ascii="Times New Roman" w:eastAsia="Times New Roman" w:hAnsi="Times New Roman" w:cs="Times New Roman"/>
          <w:color w:val="000000" w:themeColor="text1"/>
        </w:rPr>
      </w:pPr>
    </w:p>
    <w:p w14:paraId="40D4E449" w14:textId="59635460" w:rsidR="7401C9B3" w:rsidRPr="000E4F54" w:rsidRDefault="7401C9B3" w:rsidP="00517438">
      <w:pPr>
        <w:pStyle w:val="Sarakstarindkopa"/>
        <w:numPr>
          <w:ilvl w:val="0"/>
          <w:numId w:val="1"/>
        </w:numPr>
        <w:spacing w:before="240" w:after="240"/>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 xml:space="preserve">Izglītības attīstības centrs. </w:t>
      </w:r>
      <w:r w:rsidRPr="000E4F54">
        <w:rPr>
          <w:rFonts w:ascii="Times New Roman" w:eastAsia="Times New Roman" w:hAnsi="Times New Roman" w:cs="Times New Roman"/>
          <w:b/>
          <w:bCs/>
          <w:color w:val="000000" w:themeColor="text1"/>
        </w:rPr>
        <w:t>S</w:t>
      </w:r>
      <w:r w:rsidR="17AA4B81" w:rsidRPr="000E4F54">
        <w:rPr>
          <w:rFonts w:ascii="Times New Roman" w:eastAsia="Times New Roman" w:hAnsi="Times New Roman" w:cs="Times New Roman"/>
          <w:b/>
          <w:bCs/>
          <w:color w:val="000000" w:themeColor="text1"/>
        </w:rPr>
        <w:t>atikt, iesaistīties, iekļaut.</w:t>
      </w:r>
      <w:r w:rsidRPr="000E4F54">
        <w:rPr>
          <w:rFonts w:ascii="Times New Roman" w:eastAsia="Times New Roman" w:hAnsi="Times New Roman" w:cs="Times New Roman"/>
          <w:b/>
          <w:bCs/>
          <w:color w:val="000000" w:themeColor="text1"/>
        </w:rPr>
        <w:t xml:space="preserve"> </w:t>
      </w:r>
      <w:r w:rsidRPr="000E4F54">
        <w:rPr>
          <w:rFonts w:ascii="Times New Roman" w:eastAsia="Times New Roman" w:hAnsi="Times New Roman" w:cs="Times New Roman"/>
          <w:color w:val="000000" w:themeColor="text1"/>
        </w:rPr>
        <w:t xml:space="preserve">Rokasgrāmata pilsoniskās izglītības īstenotājiem [tiešsaiste]. </w:t>
      </w:r>
      <w:hyperlink r:id="rId50">
        <w:r w:rsidRPr="000E4F54">
          <w:rPr>
            <w:rStyle w:val="Hipersaite"/>
            <w:rFonts w:ascii="Times New Roman" w:eastAsia="Times New Roman" w:hAnsi="Times New Roman" w:cs="Times New Roman"/>
            <w:color w:val="000000" w:themeColor="text1"/>
          </w:rPr>
          <w:t>https://www.iac.edu.lv/izdevumi-un-petijumi/izdevumi/new-publication-page-17/</w:t>
        </w:r>
      </w:hyperlink>
      <w:r w:rsidRPr="000E4F54">
        <w:rPr>
          <w:rFonts w:ascii="Times New Roman" w:eastAsia="Times New Roman" w:hAnsi="Times New Roman" w:cs="Times New Roman"/>
          <w:color w:val="000000" w:themeColor="text1"/>
        </w:rPr>
        <w:t xml:space="preserve"> </w:t>
      </w:r>
    </w:p>
    <w:p w14:paraId="24BEB574" w14:textId="047BA637" w:rsidR="7401C9B3" w:rsidRPr="000E4F54" w:rsidRDefault="7401C9B3" w:rsidP="40FCADE3">
      <w:pPr>
        <w:pStyle w:val="Sarakstarindkopa"/>
        <w:spacing w:before="240" w:after="240"/>
        <w:jc w:val="both"/>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 xml:space="preserve">Pieejams: </w:t>
      </w:r>
      <w:hyperlink r:id="rId51">
        <w:r w:rsidRPr="000E4F54">
          <w:rPr>
            <w:rStyle w:val="Hipersaite"/>
            <w:rFonts w:ascii="Times New Roman" w:eastAsia="Times New Roman" w:hAnsi="Times New Roman" w:cs="Times New Roman"/>
            <w:color w:val="000000" w:themeColor="text1"/>
          </w:rPr>
          <w:t>https://www.iac.edu.lv/assets/Publications/Satikt-rokasgramata.pdf</w:t>
        </w:r>
      </w:hyperlink>
      <w:r w:rsidRPr="000E4F54">
        <w:rPr>
          <w:rFonts w:ascii="Times New Roman" w:eastAsia="Times New Roman" w:hAnsi="Times New Roman" w:cs="Times New Roman"/>
          <w:color w:val="000000" w:themeColor="text1"/>
        </w:rPr>
        <w:t xml:space="preserve"> </w:t>
      </w:r>
    </w:p>
    <w:p w14:paraId="585345D6" w14:textId="0DCC904C" w:rsidR="40FCADE3" w:rsidRPr="000E4F54" w:rsidRDefault="40FCADE3" w:rsidP="40FCADE3">
      <w:pPr>
        <w:pStyle w:val="Sarakstarindkopa"/>
        <w:spacing w:before="240" w:after="240"/>
        <w:jc w:val="both"/>
        <w:rPr>
          <w:rFonts w:ascii="Times New Roman" w:eastAsia="Times New Roman" w:hAnsi="Times New Roman" w:cs="Times New Roman"/>
          <w:color w:val="000000" w:themeColor="text1"/>
        </w:rPr>
      </w:pPr>
    </w:p>
    <w:p w14:paraId="19BA5314" w14:textId="2D083513" w:rsidR="7401C9B3" w:rsidRPr="000E4F54" w:rsidRDefault="7401C9B3" w:rsidP="00517438">
      <w:pPr>
        <w:pStyle w:val="Sarakstarindkopa"/>
        <w:numPr>
          <w:ilvl w:val="0"/>
          <w:numId w:val="1"/>
        </w:numPr>
        <w:spacing w:before="240" w:after="240"/>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 xml:space="preserve">Skola 2030. </w:t>
      </w:r>
      <w:r w:rsidRPr="000E4F54">
        <w:rPr>
          <w:rFonts w:ascii="Times New Roman" w:eastAsia="Times New Roman" w:hAnsi="Times New Roman" w:cs="Times New Roman"/>
          <w:b/>
          <w:bCs/>
          <w:color w:val="000000" w:themeColor="text1"/>
        </w:rPr>
        <w:t>Pirmsskola</w:t>
      </w:r>
      <w:r w:rsidRPr="000E4F54">
        <w:rPr>
          <w:rFonts w:ascii="Times New Roman" w:eastAsia="Times New Roman" w:hAnsi="Times New Roman" w:cs="Times New Roman"/>
          <w:color w:val="000000" w:themeColor="text1"/>
        </w:rPr>
        <w:t xml:space="preserve">. Pieejams: </w:t>
      </w:r>
      <w:hyperlink r:id="rId52">
        <w:r w:rsidRPr="000E4F54">
          <w:rPr>
            <w:rStyle w:val="Hipersaite"/>
            <w:rFonts w:ascii="Times New Roman" w:eastAsia="Times New Roman" w:hAnsi="Times New Roman" w:cs="Times New Roman"/>
            <w:color w:val="000000" w:themeColor="text1"/>
          </w:rPr>
          <w:t>https://www.skola2030.lv/lv/skolotajiem/izglitibas-pakapes/pirmsskola</w:t>
        </w:r>
      </w:hyperlink>
      <w:r w:rsidRPr="000E4F54">
        <w:rPr>
          <w:rFonts w:ascii="Times New Roman" w:eastAsia="Times New Roman" w:hAnsi="Times New Roman" w:cs="Times New Roman"/>
          <w:color w:val="000000" w:themeColor="text1"/>
        </w:rPr>
        <w:t xml:space="preserve"> </w:t>
      </w:r>
    </w:p>
    <w:p w14:paraId="27969EB3" w14:textId="300D7BBC" w:rsidR="0A087FB8" w:rsidRPr="000E4F54" w:rsidRDefault="0A087FB8" w:rsidP="0A087FB8">
      <w:pPr>
        <w:pStyle w:val="Sarakstarindkopa"/>
        <w:spacing w:before="240" w:after="240"/>
        <w:rPr>
          <w:rFonts w:ascii="Times New Roman" w:eastAsia="Times New Roman" w:hAnsi="Times New Roman" w:cs="Times New Roman"/>
          <w:color w:val="000000" w:themeColor="text1"/>
        </w:rPr>
      </w:pPr>
    </w:p>
    <w:p w14:paraId="4990EFC0" w14:textId="71468CE0" w:rsidR="7401C9B3" w:rsidRPr="000E4F54" w:rsidRDefault="7401C9B3" w:rsidP="00517438">
      <w:pPr>
        <w:pStyle w:val="Sarakstarindkopa"/>
        <w:numPr>
          <w:ilvl w:val="0"/>
          <w:numId w:val="1"/>
        </w:numPr>
        <w:spacing w:before="240" w:after="240"/>
        <w:rPr>
          <w:rFonts w:ascii="Times New Roman" w:eastAsia="Times New Roman" w:hAnsi="Times New Roman" w:cs="Times New Roman"/>
          <w:color w:val="000000" w:themeColor="text1"/>
        </w:rPr>
      </w:pPr>
      <w:r w:rsidRPr="000E4F54">
        <w:rPr>
          <w:rFonts w:ascii="Times New Roman" w:eastAsia="Times New Roman" w:hAnsi="Times New Roman" w:cs="Times New Roman"/>
          <w:color w:val="000000" w:themeColor="text1"/>
        </w:rPr>
        <w:t>Sebre S., Miltuze A.</w:t>
      </w:r>
      <w:r w:rsidRPr="000E4F54">
        <w:rPr>
          <w:rFonts w:ascii="Times New Roman" w:eastAsia="Times New Roman" w:hAnsi="Times New Roman" w:cs="Times New Roman"/>
          <w:b/>
          <w:bCs/>
          <w:color w:val="000000" w:themeColor="text1"/>
        </w:rPr>
        <w:t xml:space="preserve"> Attīstības psiholoģija.</w:t>
      </w:r>
      <w:r w:rsidRPr="000E4F54">
        <w:rPr>
          <w:rFonts w:ascii="Times New Roman" w:eastAsia="Times New Roman" w:hAnsi="Times New Roman" w:cs="Times New Roman"/>
          <w:color w:val="000000" w:themeColor="text1"/>
        </w:rPr>
        <w:t xml:space="preserve"> Rīga: Zvaigzne ABC, 2022.</w:t>
      </w:r>
    </w:p>
    <w:p w14:paraId="2CFD2AA7" w14:textId="1759E7E5" w:rsidR="7401C9B3" w:rsidRPr="000E4F54" w:rsidRDefault="7401C9B3" w:rsidP="0C08681C">
      <w:pPr>
        <w:rPr>
          <w:rFonts w:ascii="Times New Roman" w:eastAsia="Times New Roman" w:hAnsi="Times New Roman" w:cs="Times New Roman"/>
        </w:rPr>
      </w:pPr>
    </w:p>
    <w:sectPr w:rsidR="7401C9B3" w:rsidRPr="000E4F54" w:rsidSect="000A1B11">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E2671" w14:textId="77777777" w:rsidR="00CA3DB9" w:rsidRDefault="00CA3DB9">
      <w:pPr>
        <w:spacing w:after="0" w:line="240" w:lineRule="auto"/>
      </w:pPr>
      <w:r>
        <w:separator/>
      </w:r>
    </w:p>
  </w:endnote>
  <w:endnote w:type="continuationSeparator" w:id="0">
    <w:p w14:paraId="652FF819" w14:textId="77777777" w:rsidR="00CA3DB9" w:rsidRDefault="00CA3DB9">
      <w:pPr>
        <w:spacing w:after="0" w:line="240" w:lineRule="auto"/>
      </w:pPr>
      <w:r>
        <w:continuationSeparator/>
      </w:r>
    </w:p>
  </w:endnote>
  <w:endnote w:type="continuationNotice" w:id="1">
    <w:p w14:paraId="5106C02A" w14:textId="77777777" w:rsidR="00CA3DB9" w:rsidRDefault="00CA3D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Aptos Display">
    <w:altName w:val="Times New Roman"/>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87FEE" w14:textId="11A3954E" w:rsidR="00CA3DB9" w:rsidRDefault="00CA3DB9" w:rsidP="006253BA">
    <w:pPr>
      <w:spacing w:after="0"/>
      <w:jc w:val="center"/>
      <w:rPr>
        <w:rFonts w:ascii="Times New Roman" w:hAnsi="Times New Roman" w:cs="Times New Roman"/>
        <w:i/>
        <w:iCs/>
        <w:lang w:eastAsia="lv-LV"/>
      </w:rPr>
    </w:pPr>
    <w:r w:rsidRPr="0C08681C">
      <w:rPr>
        <w:rFonts w:ascii="Times New Roman" w:eastAsia="Times New Roman" w:hAnsi="Times New Roman" w:cs="Times New Roman"/>
        <w:caps/>
        <w:noProof/>
        <w:color w:val="156082" w:themeColor="accent1"/>
      </w:rPr>
      <w:fldChar w:fldCharType="begin"/>
    </w:r>
    <w:r w:rsidRPr="0C08681C">
      <w:rPr>
        <w:caps/>
        <w:color w:val="156082" w:themeColor="accent1"/>
      </w:rPr>
      <w:instrText>PAGE   \* MERGEFORMAT</w:instrText>
    </w:r>
    <w:r w:rsidRPr="0C08681C">
      <w:rPr>
        <w:caps/>
        <w:color w:val="156082" w:themeColor="accent1"/>
      </w:rPr>
      <w:fldChar w:fldCharType="separate"/>
    </w:r>
    <w:r w:rsidR="00851BB9">
      <w:rPr>
        <w:caps/>
        <w:noProof/>
        <w:color w:val="156082" w:themeColor="accent1"/>
      </w:rPr>
      <w:t>16</w:t>
    </w:r>
    <w:r w:rsidRPr="0C08681C">
      <w:rPr>
        <w:rFonts w:ascii="Times New Roman" w:eastAsia="Times New Roman" w:hAnsi="Times New Roman" w:cs="Times New Roman"/>
        <w:caps/>
        <w:noProof/>
        <w:color w:val="156082" w:themeColor="accent1"/>
      </w:rPr>
      <w:fldChar w:fldCharType="end"/>
    </w:r>
    <w:r w:rsidRPr="006253BA">
      <w:rPr>
        <w:rFonts w:ascii="Times New Roman" w:hAnsi="Times New Roman" w:cs="Times New Roman"/>
        <w:i/>
        <w:iCs/>
        <w:lang w:eastAsia="lv-LV"/>
      </w:rPr>
      <w:t xml:space="preserve"> </w:t>
    </w:r>
  </w:p>
  <w:p w14:paraId="056F23CF" w14:textId="15DC370C" w:rsidR="00CA3DB9" w:rsidRPr="00582922" w:rsidRDefault="00CA3DB9" w:rsidP="006253BA">
    <w:pPr>
      <w:spacing w:after="0"/>
      <w:jc w:val="center"/>
      <w:rPr>
        <w:rFonts w:ascii="Times New Roman" w:hAnsi="Times New Roman" w:cs="Times New Roman"/>
        <w:i/>
        <w:iCs/>
        <w:lang w:eastAsia="lv-LV"/>
      </w:rPr>
    </w:pPr>
    <w:r w:rsidRPr="00BC4ABC">
      <w:rPr>
        <w:rFonts w:ascii="Times New Roman" w:hAnsi="Times New Roman" w:cs="Times New Roman"/>
        <w:i/>
        <w:iCs/>
        <w:lang w:eastAsia="lv-LV"/>
      </w:rPr>
      <w:t>Valsts izglītības attīstības aģentūras</w:t>
    </w:r>
    <w:r w:rsidRPr="00582922">
      <w:rPr>
        <w:rFonts w:ascii="Times New Roman" w:hAnsi="Times New Roman" w:cs="Times New Roman"/>
        <w:i/>
        <w:iCs/>
        <w:lang w:eastAsia="lv-LV"/>
      </w:rPr>
      <w:t xml:space="preserve"> īstenotais projekts </w:t>
    </w:r>
    <w:r w:rsidRPr="00BC4ABC">
      <w:rPr>
        <w:rFonts w:ascii="Times New Roman" w:hAnsi="Times New Roman" w:cs="Times New Roman"/>
        <w:i/>
        <w:iCs/>
        <w:lang w:eastAsia="lv-LV"/>
      </w:rPr>
      <w:t>Nr.</w:t>
    </w:r>
    <w:r w:rsidRPr="00582922">
      <w:rPr>
        <w:rFonts w:ascii="Times New Roman" w:hAnsi="Times New Roman" w:cs="Times New Roman"/>
        <w:i/>
        <w:iCs/>
        <w:lang w:eastAsia="lv-LV"/>
      </w:rPr>
      <w:t xml:space="preserve"> 4.2.2.1/1/25/I/001</w:t>
    </w:r>
  </w:p>
  <w:p w14:paraId="7200381C" w14:textId="7C2F7CF1" w:rsidR="00CA3DB9" w:rsidRPr="006253BA" w:rsidRDefault="00CA3DB9" w:rsidP="006253BA">
    <w:pPr>
      <w:spacing w:after="0"/>
      <w:jc w:val="center"/>
      <w:rPr>
        <w:rFonts w:ascii="Times New Roman" w:hAnsi="Times New Roman" w:cs="Times New Roman"/>
        <w:i/>
        <w:iCs/>
        <w:lang w:eastAsia="lv-LV"/>
      </w:rPr>
    </w:pPr>
    <w:r w:rsidRPr="00582922">
      <w:rPr>
        <w:rFonts w:ascii="Times New Roman" w:hAnsi="Times New Roman" w:cs="Times New Roman"/>
        <w:i/>
        <w:iCs/>
        <w:lang w:eastAsia="lv-LV"/>
      </w:rPr>
      <w:t>"STEM un pilsoniskās līdzdalības norises plašākai izglītības pieredzei un karjeras izvēlei”</w:t>
    </w:r>
    <w:r w:rsidRPr="00EE12C9">
      <w:rPr>
        <w:rFonts w:ascii="Times New Roman" w:hAnsi="Times New Roman" w:cs="Times New Roman"/>
        <w:i/>
        <w:iCs/>
        <w:lang w:eastAsia="lv-LV"/>
      </w:rPr>
      <w:t xml:space="preserve"> , ko finansē Eiropas Sociālais fonds Plus un Latvijas valst</w:t>
    </w:r>
    <w:r>
      <w:rPr>
        <w:rFonts w:ascii="Times New Roman" w:hAnsi="Times New Roman" w:cs="Times New Roman"/>
        <w:i/>
        <w:iCs/>
        <w:lang w:eastAsia="lv-LV"/>
      </w:rPr>
      <w:t>s</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CA3DB9" w14:paraId="51BBEBE4" w14:textId="77777777" w:rsidTr="4AB76AA1">
      <w:trPr>
        <w:trHeight w:val="300"/>
      </w:trPr>
      <w:tc>
        <w:tcPr>
          <w:tcW w:w="3005" w:type="dxa"/>
        </w:tcPr>
        <w:p w14:paraId="256A8A2A" w14:textId="268CB3A5" w:rsidR="00CA3DB9" w:rsidRDefault="00CA3DB9" w:rsidP="4AB76AA1">
          <w:pPr>
            <w:pStyle w:val="Galvene"/>
            <w:ind w:left="-115"/>
          </w:pPr>
        </w:p>
      </w:tc>
      <w:tc>
        <w:tcPr>
          <w:tcW w:w="3005" w:type="dxa"/>
        </w:tcPr>
        <w:p w14:paraId="06F3ABD8" w14:textId="32F41032" w:rsidR="00CA3DB9" w:rsidRDefault="00CA3DB9" w:rsidP="00382461">
          <w:pPr>
            <w:pStyle w:val="Galvene"/>
            <w:tabs>
              <w:tab w:val="left" w:pos="233"/>
            </w:tabs>
          </w:pPr>
          <w:r>
            <w:tab/>
          </w:r>
        </w:p>
      </w:tc>
      <w:tc>
        <w:tcPr>
          <w:tcW w:w="3005" w:type="dxa"/>
        </w:tcPr>
        <w:p w14:paraId="79BE3E0A" w14:textId="46CBF147" w:rsidR="00CA3DB9" w:rsidRDefault="00CA3DB9" w:rsidP="4AB76AA1">
          <w:pPr>
            <w:pStyle w:val="Galvene"/>
            <w:ind w:right="-115"/>
            <w:jc w:val="right"/>
          </w:pPr>
        </w:p>
      </w:tc>
    </w:tr>
  </w:tbl>
  <w:p w14:paraId="25B1BDF2" w14:textId="31414B63" w:rsidR="00CA3DB9" w:rsidRPr="00582922" w:rsidRDefault="00CA3DB9" w:rsidP="006253BA">
    <w:pPr>
      <w:spacing w:after="0"/>
      <w:jc w:val="center"/>
      <w:rPr>
        <w:rFonts w:ascii="Times New Roman" w:hAnsi="Times New Roman" w:cs="Times New Roman"/>
        <w:i/>
        <w:iCs/>
        <w:lang w:eastAsia="lv-LV"/>
      </w:rPr>
    </w:pPr>
    <w:r w:rsidRPr="00BC4ABC">
      <w:rPr>
        <w:rFonts w:ascii="Times New Roman" w:hAnsi="Times New Roman" w:cs="Times New Roman"/>
        <w:i/>
        <w:iCs/>
        <w:lang w:eastAsia="lv-LV"/>
      </w:rPr>
      <w:t>Valsts izglītības attīstības aģentūras</w:t>
    </w:r>
    <w:r w:rsidRPr="00582922">
      <w:rPr>
        <w:rFonts w:ascii="Times New Roman" w:hAnsi="Times New Roman" w:cs="Times New Roman"/>
        <w:i/>
        <w:iCs/>
        <w:lang w:eastAsia="lv-LV"/>
      </w:rPr>
      <w:t xml:space="preserve"> īstenotais projekts </w:t>
    </w:r>
    <w:r w:rsidRPr="00BC4ABC">
      <w:rPr>
        <w:rFonts w:ascii="Times New Roman" w:hAnsi="Times New Roman" w:cs="Times New Roman"/>
        <w:i/>
        <w:iCs/>
        <w:lang w:eastAsia="lv-LV"/>
      </w:rPr>
      <w:t>Nr.</w:t>
    </w:r>
    <w:r w:rsidRPr="00582922">
      <w:rPr>
        <w:rFonts w:ascii="Times New Roman" w:hAnsi="Times New Roman" w:cs="Times New Roman"/>
        <w:i/>
        <w:iCs/>
        <w:lang w:eastAsia="lv-LV"/>
      </w:rPr>
      <w:t xml:space="preserve"> 4.2.2.1/1/25/I/001</w:t>
    </w:r>
  </w:p>
  <w:p w14:paraId="6AD03E80" w14:textId="3278FBE7" w:rsidR="00CA3DB9" w:rsidRPr="006253BA" w:rsidRDefault="00CA3DB9" w:rsidP="006253BA">
    <w:pPr>
      <w:spacing w:after="0"/>
      <w:jc w:val="center"/>
      <w:rPr>
        <w:rFonts w:ascii="Times New Roman" w:hAnsi="Times New Roman" w:cs="Times New Roman"/>
        <w:i/>
        <w:iCs/>
        <w:lang w:eastAsia="lv-LV"/>
      </w:rPr>
    </w:pPr>
    <w:r w:rsidRPr="00582922">
      <w:rPr>
        <w:rFonts w:ascii="Times New Roman" w:hAnsi="Times New Roman" w:cs="Times New Roman"/>
        <w:i/>
        <w:iCs/>
        <w:lang w:eastAsia="lv-LV"/>
      </w:rPr>
      <w:t>"STEM un pilsoniskās līdzdalības norises plašākai izglītības pieredzei un karjeras izvēlei”</w:t>
    </w:r>
    <w:r w:rsidRPr="00EE12C9">
      <w:rPr>
        <w:rFonts w:ascii="Times New Roman" w:hAnsi="Times New Roman" w:cs="Times New Roman"/>
        <w:i/>
        <w:iCs/>
        <w:lang w:eastAsia="lv-LV"/>
      </w:rPr>
      <w:t xml:space="preserve"> , ko finansē Eiropas Sociālais fonds Plus un Latvijas valst</w:t>
    </w:r>
    <w:r>
      <w:rPr>
        <w:rFonts w:ascii="Times New Roman" w:hAnsi="Times New Roman" w:cs="Times New Roman"/>
        <w:i/>
        <w:iCs/>
        <w:lang w:eastAsia="lv-LV"/>
      </w:rPr>
      <w:t>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19026" w14:textId="77777777" w:rsidR="00CA3DB9" w:rsidRDefault="00CA3DB9">
      <w:pPr>
        <w:spacing w:after="0" w:line="240" w:lineRule="auto"/>
      </w:pPr>
      <w:r>
        <w:separator/>
      </w:r>
    </w:p>
  </w:footnote>
  <w:footnote w:type="continuationSeparator" w:id="0">
    <w:p w14:paraId="3E0170B6" w14:textId="77777777" w:rsidR="00CA3DB9" w:rsidRDefault="00CA3DB9">
      <w:pPr>
        <w:spacing w:after="0" w:line="240" w:lineRule="auto"/>
      </w:pPr>
      <w:r>
        <w:continuationSeparator/>
      </w:r>
    </w:p>
  </w:footnote>
  <w:footnote w:type="continuationNotice" w:id="1">
    <w:p w14:paraId="3D3DEF85" w14:textId="77777777" w:rsidR="00CA3DB9" w:rsidRDefault="00CA3DB9">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15" w:type="dxa"/>
      <w:tblLayout w:type="fixed"/>
      <w:tblLook w:val="06A0" w:firstRow="1" w:lastRow="0" w:firstColumn="1" w:lastColumn="0" w:noHBand="1" w:noVBand="1"/>
    </w:tblPr>
    <w:tblGrid>
      <w:gridCol w:w="6645"/>
      <w:gridCol w:w="1185"/>
      <w:gridCol w:w="1185"/>
    </w:tblGrid>
    <w:tr w:rsidR="00CA3DB9" w14:paraId="0E63775B" w14:textId="77777777" w:rsidTr="4AB76AA1">
      <w:trPr>
        <w:trHeight w:val="300"/>
      </w:trPr>
      <w:tc>
        <w:tcPr>
          <w:tcW w:w="6645" w:type="dxa"/>
          <w:vAlign w:val="center"/>
        </w:tcPr>
        <w:p w14:paraId="1DDBE5F9" w14:textId="493AC80C" w:rsidR="00CA3DB9" w:rsidRDefault="00CA3DB9" w:rsidP="41428982">
          <w:pPr>
            <w:ind w:left="-115"/>
          </w:pPr>
        </w:p>
      </w:tc>
      <w:tc>
        <w:tcPr>
          <w:tcW w:w="1185" w:type="dxa"/>
          <w:vAlign w:val="center"/>
        </w:tcPr>
        <w:p w14:paraId="4F0CCAAC" w14:textId="42080D86" w:rsidR="00CA3DB9" w:rsidRDefault="00CA3DB9" w:rsidP="41428982">
          <w:pPr>
            <w:pStyle w:val="Galvene"/>
          </w:pPr>
        </w:p>
      </w:tc>
      <w:tc>
        <w:tcPr>
          <w:tcW w:w="1185" w:type="dxa"/>
          <w:vAlign w:val="center"/>
        </w:tcPr>
        <w:p w14:paraId="2586E4EC" w14:textId="7D244095" w:rsidR="00CA3DB9" w:rsidRDefault="00CA3DB9" w:rsidP="41428982">
          <w:pPr>
            <w:pStyle w:val="Galvene"/>
            <w:ind w:right="-115"/>
          </w:pPr>
        </w:p>
      </w:tc>
    </w:tr>
    <w:tr w:rsidR="00CA3DB9" w14:paraId="24C5577A" w14:textId="77777777" w:rsidTr="4AB76AA1">
      <w:trPr>
        <w:trHeight w:val="300"/>
      </w:trPr>
      <w:tc>
        <w:tcPr>
          <w:tcW w:w="6645" w:type="dxa"/>
          <w:vAlign w:val="center"/>
        </w:tcPr>
        <w:p w14:paraId="1D808082" w14:textId="65D8F1B9" w:rsidR="00CA3DB9" w:rsidRDefault="00CA3DB9" w:rsidP="41428982"/>
      </w:tc>
      <w:tc>
        <w:tcPr>
          <w:tcW w:w="1185" w:type="dxa"/>
          <w:vAlign w:val="center"/>
        </w:tcPr>
        <w:p w14:paraId="5AF2C2A2" w14:textId="67F09CA6" w:rsidR="00CA3DB9" w:rsidRDefault="00CA3DB9" w:rsidP="41428982">
          <w:pPr>
            <w:pStyle w:val="Galvene"/>
          </w:pPr>
        </w:p>
      </w:tc>
      <w:tc>
        <w:tcPr>
          <w:tcW w:w="1185" w:type="dxa"/>
          <w:vAlign w:val="center"/>
        </w:tcPr>
        <w:p w14:paraId="5A36D8AD" w14:textId="29F33D32" w:rsidR="00CA3DB9" w:rsidRDefault="00CA3DB9" w:rsidP="41428982">
          <w:pPr>
            <w:pStyle w:val="Galvene"/>
          </w:pPr>
        </w:p>
      </w:tc>
    </w:tr>
  </w:tbl>
  <w:p w14:paraId="60F6A911" w14:textId="48B1E362" w:rsidR="00CA3DB9" w:rsidRDefault="00CA3DB9" w:rsidP="4142898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8B302" w14:textId="1D2EC0DF" w:rsidR="00CA3DB9" w:rsidRDefault="00CA3DB9" w:rsidP="000A1B11">
    <w:pPr>
      <w:pStyle w:val="Galvene"/>
      <w:tabs>
        <w:tab w:val="left" w:pos="1843"/>
      </w:tabs>
    </w:pPr>
  </w:p>
  <w:p w14:paraId="1B5F486B" w14:textId="79D7CEC1" w:rsidR="00CA3DB9" w:rsidRDefault="00CA3DB9" w:rsidP="00F218AA">
    <w:pPr>
      <w:pStyle w:val="Galvene"/>
      <w:tabs>
        <w:tab w:val="left" w:pos="1843"/>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750B"/>
    <w:multiLevelType w:val="hybridMultilevel"/>
    <w:tmpl w:val="F27C142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177ECF"/>
    <w:multiLevelType w:val="multilevel"/>
    <w:tmpl w:val="F58CBCEA"/>
    <w:lvl w:ilvl="0">
      <w:start w:val="1"/>
      <w:numFmt w:val="bullet"/>
      <w:lvlText w:val="o"/>
      <w:lvlJc w:val="left"/>
      <w:pPr>
        <w:ind w:left="1080" w:hanging="720"/>
      </w:pPr>
      <w:rPr>
        <w:rFonts w:ascii="Courier New" w:hAnsi="Courier New" w:cs="Courier New" w:hint="default"/>
      </w:rPr>
    </w:lvl>
    <w:lvl w:ilvl="1">
      <w:start w:val="1"/>
      <w:numFmt w:val="bullet"/>
      <w:lvlText w:val=""/>
      <w:lvlJc w:val="left"/>
      <w:pPr>
        <w:ind w:left="1584" w:hanging="720"/>
      </w:pPr>
      <w:rPr>
        <w:rFonts w:ascii="Symbol" w:hAnsi="Symbol" w:hint="default"/>
      </w:rPr>
    </w:lvl>
    <w:lvl w:ilvl="2">
      <w:start w:val="1"/>
      <w:numFmt w:val="decimal"/>
      <w:lvlText w:val="%1.%2.%3."/>
      <w:lvlJc w:val="left"/>
      <w:pPr>
        <w:ind w:left="2088" w:hanging="720"/>
      </w:pPr>
      <w:rPr>
        <w:rFonts w:hint="default"/>
      </w:rPr>
    </w:lvl>
    <w:lvl w:ilvl="3">
      <w:start w:val="2"/>
      <w:numFmt w:val="decimal"/>
      <w:lvlText w:val="%1.%2.%3.%4."/>
      <w:lvlJc w:val="left"/>
      <w:pPr>
        <w:ind w:left="2592" w:hanging="720"/>
      </w:pPr>
      <w:rPr>
        <w:rFonts w:ascii="Times New Roman" w:hAnsi="Times New Roman" w:cs="Times New Roman" w:hint="default"/>
      </w:rPr>
    </w:lvl>
    <w:lvl w:ilvl="4">
      <w:start w:val="1"/>
      <w:numFmt w:val="decimal"/>
      <w:lvlText w:val="%1.%2.%3.%4.%5."/>
      <w:lvlJc w:val="left"/>
      <w:pPr>
        <w:ind w:left="3456"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28" w:hanging="1440"/>
      </w:pPr>
      <w:rPr>
        <w:rFonts w:hint="default"/>
      </w:rPr>
    </w:lvl>
    <w:lvl w:ilvl="8">
      <w:start w:val="1"/>
      <w:numFmt w:val="decimal"/>
      <w:lvlText w:val="%1.%2.%3.%4.%5.%6.%7.%8.%9."/>
      <w:lvlJc w:val="left"/>
      <w:pPr>
        <w:ind w:left="6192" w:hanging="1800"/>
      </w:pPr>
      <w:rPr>
        <w:rFonts w:hint="default"/>
      </w:rPr>
    </w:lvl>
  </w:abstractNum>
  <w:abstractNum w:abstractNumId="2" w15:restartNumberingAfterBreak="0">
    <w:nsid w:val="03115F17"/>
    <w:multiLevelType w:val="multilevel"/>
    <w:tmpl w:val="7A101612"/>
    <w:lvl w:ilvl="0">
      <w:start w:val="1"/>
      <w:numFmt w:val="decimal"/>
      <w:lvlText w:val="%1."/>
      <w:lvlJc w:val="left"/>
      <w:pPr>
        <w:ind w:left="720" w:hanging="360"/>
      </w:pPr>
      <w:rPr>
        <w:rFonts w:hint="default"/>
        <w:u w:val="none"/>
      </w:rPr>
    </w:lvl>
    <w:lvl w:ilvl="1">
      <w:start w:val="1"/>
      <w:numFmt w:val="decimal"/>
      <w:isLgl/>
      <w:lvlText w:val="%1.%2."/>
      <w:lvlJc w:val="left"/>
      <w:pPr>
        <w:ind w:left="750" w:hanging="390"/>
      </w:pPr>
      <w:rPr>
        <w:rFonts w:ascii="Times New Roman" w:eastAsiaTheme="minorHAnsi" w:hAnsi="Times New Roman" w:cs="Times New Roman" w:hint="default"/>
        <w:color w:val="FF0000"/>
      </w:rPr>
    </w:lvl>
    <w:lvl w:ilvl="2">
      <w:start w:val="1"/>
      <w:numFmt w:val="decimal"/>
      <w:isLgl/>
      <w:lvlText w:val="%1.%2.%3."/>
      <w:lvlJc w:val="left"/>
      <w:pPr>
        <w:ind w:left="1080" w:hanging="720"/>
      </w:pPr>
      <w:rPr>
        <w:rFonts w:ascii="Times New Roman" w:eastAsiaTheme="minorHAnsi" w:hAnsi="Times New Roman" w:cs="Times New Roman" w:hint="default"/>
        <w:color w:val="FF0000"/>
      </w:rPr>
    </w:lvl>
    <w:lvl w:ilvl="3">
      <w:start w:val="1"/>
      <w:numFmt w:val="decimal"/>
      <w:isLgl/>
      <w:lvlText w:val="%1.%2.%3.%4."/>
      <w:lvlJc w:val="left"/>
      <w:pPr>
        <w:ind w:left="1080" w:hanging="720"/>
      </w:pPr>
      <w:rPr>
        <w:rFonts w:ascii="Times New Roman" w:eastAsiaTheme="minorHAnsi" w:hAnsi="Times New Roman" w:cs="Times New Roman" w:hint="default"/>
        <w:color w:val="auto"/>
      </w:rPr>
    </w:lvl>
    <w:lvl w:ilvl="4">
      <w:start w:val="1"/>
      <w:numFmt w:val="decimal"/>
      <w:isLgl/>
      <w:lvlText w:val="%1.%2.%3.%4.%5."/>
      <w:lvlJc w:val="left"/>
      <w:pPr>
        <w:ind w:left="1440" w:hanging="1080"/>
      </w:pPr>
      <w:rPr>
        <w:rFonts w:asciiTheme="minorHAnsi" w:eastAsiaTheme="minorHAnsi" w:hAnsiTheme="minorHAnsi" w:cstheme="minorBidi" w:hint="default"/>
        <w:color w:val="auto"/>
      </w:rPr>
    </w:lvl>
    <w:lvl w:ilvl="5">
      <w:start w:val="1"/>
      <w:numFmt w:val="decimal"/>
      <w:isLgl/>
      <w:lvlText w:val="%1.%2.%3.%4.%5.%6."/>
      <w:lvlJc w:val="left"/>
      <w:pPr>
        <w:ind w:left="1440" w:hanging="1080"/>
      </w:pPr>
      <w:rPr>
        <w:rFonts w:asciiTheme="minorHAnsi" w:eastAsiaTheme="minorHAnsi" w:hAnsiTheme="minorHAnsi" w:cstheme="minorBidi" w:hint="default"/>
        <w:color w:val="auto"/>
      </w:rPr>
    </w:lvl>
    <w:lvl w:ilvl="6">
      <w:start w:val="1"/>
      <w:numFmt w:val="decimal"/>
      <w:isLgl/>
      <w:lvlText w:val="%1.%2.%3.%4.%5.%6.%7."/>
      <w:lvlJc w:val="left"/>
      <w:pPr>
        <w:ind w:left="1800" w:hanging="1440"/>
      </w:pPr>
      <w:rPr>
        <w:rFonts w:asciiTheme="minorHAnsi" w:eastAsiaTheme="minorHAnsi" w:hAnsiTheme="minorHAnsi" w:cstheme="minorBidi" w:hint="default"/>
        <w:color w:val="auto"/>
      </w:rPr>
    </w:lvl>
    <w:lvl w:ilvl="7">
      <w:start w:val="1"/>
      <w:numFmt w:val="decimal"/>
      <w:isLgl/>
      <w:lvlText w:val="%1.%2.%3.%4.%5.%6.%7.%8."/>
      <w:lvlJc w:val="left"/>
      <w:pPr>
        <w:ind w:left="1800" w:hanging="1440"/>
      </w:pPr>
      <w:rPr>
        <w:rFonts w:asciiTheme="minorHAnsi" w:eastAsiaTheme="minorHAnsi" w:hAnsiTheme="minorHAnsi" w:cstheme="minorBidi" w:hint="default"/>
        <w:color w:val="auto"/>
      </w:rPr>
    </w:lvl>
    <w:lvl w:ilvl="8">
      <w:start w:val="1"/>
      <w:numFmt w:val="decimal"/>
      <w:isLgl/>
      <w:lvlText w:val="%1.%2.%3.%4.%5.%6.%7.%8.%9."/>
      <w:lvlJc w:val="left"/>
      <w:pPr>
        <w:ind w:left="2160" w:hanging="1800"/>
      </w:pPr>
      <w:rPr>
        <w:rFonts w:asciiTheme="minorHAnsi" w:eastAsiaTheme="minorHAnsi" w:hAnsiTheme="minorHAnsi" w:cstheme="minorBidi" w:hint="default"/>
        <w:color w:val="auto"/>
      </w:rPr>
    </w:lvl>
  </w:abstractNum>
  <w:abstractNum w:abstractNumId="3" w15:restartNumberingAfterBreak="0">
    <w:nsid w:val="034C4C90"/>
    <w:multiLevelType w:val="multilevel"/>
    <w:tmpl w:val="75166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51A441"/>
    <w:multiLevelType w:val="multilevel"/>
    <w:tmpl w:val="338E6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51030E"/>
    <w:multiLevelType w:val="hybridMultilevel"/>
    <w:tmpl w:val="2076BAB4"/>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6" w15:restartNumberingAfterBreak="0">
    <w:nsid w:val="0D9E1C66"/>
    <w:multiLevelType w:val="multilevel"/>
    <w:tmpl w:val="4746DBEA"/>
    <w:lvl w:ilvl="0">
      <w:start w:val="1"/>
      <w:numFmt w:val="bullet"/>
      <w:lvlText w:val=""/>
      <w:lvlJc w:val="left"/>
      <w:pPr>
        <w:ind w:left="1440" w:hanging="720"/>
      </w:pPr>
      <w:rPr>
        <w:rFonts w:ascii="Symbol" w:hAnsi="Symbol" w:hint="default"/>
      </w:rPr>
    </w:lvl>
    <w:lvl w:ilvl="1">
      <w:start w:val="1"/>
      <w:numFmt w:val="bullet"/>
      <w:lvlText w:val=""/>
      <w:lvlJc w:val="left"/>
      <w:pPr>
        <w:ind w:left="1944" w:hanging="720"/>
      </w:pPr>
      <w:rPr>
        <w:rFonts w:ascii="Symbol" w:hAnsi="Symbol" w:hint="default"/>
      </w:rPr>
    </w:lvl>
    <w:lvl w:ilvl="2">
      <w:start w:val="1"/>
      <w:numFmt w:val="decimal"/>
      <w:lvlText w:val="%1.%2.%3."/>
      <w:lvlJc w:val="left"/>
      <w:pPr>
        <w:ind w:left="2448" w:hanging="720"/>
      </w:pPr>
      <w:rPr>
        <w:rFonts w:hint="default"/>
      </w:rPr>
    </w:lvl>
    <w:lvl w:ilvl="3">
      <w:start w:val="2"/>
      <w:numFmt w:val="decimal"/>
      <w:lvlText w:val="%1.%2.%3.%4."/>
      <w:lvlJc w:val="left"/>
      <w:pPr>
        <w:ind w:left="2952" w:hanging="720"/>
      </w:pPr>
      <w:rPr>
        <w:rFonts w:ascii="Times New Roman" w:hAnsi="Times New Roman" w:cs="Times New Roman" w:hint="default"/>
      </w:rPr>
    </w:lvl>
    <w:lvl w:ilvl="4">
      <w:start w:val="1"/>
      <w:numFmt w:val="decimal"/>
      <w:lvlText w:val="%1.%2.%3.%4.%5."/>
      <w:lvlJc w:val="left"/>
      <w:pPr>
        <w:ind w:left="3816"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688" w:hanging="1440"/>
      </w:pPr>
      <w:rPr>
        <w:rFonts w:hint="default"/>
      </w:rPr>
    </w:lvl>
    <w:lvl w:ilvl="8">
      <w:start w:val="1"/>
      <w:numFmt w:val="decimal"/>
      <w:lvlText w:val="%1.%2.%3.%4.%5.%6.%7.%8.%9."/>
      <w:lvlJc w:val="left"/>
      <w:pPr>
        <w:ind w:left="6552" w:hanging="1800"/>
      </w:pPr>
      <w:rPr>
        <w:rFonts w:hint="default"/>
      </w:rPr>
    </w:lvl>
  </w:abstractNum>
  <w:abstractNum w:abstractNumId="7" w15:restartNumberingAfterBreak="0">
    <w:nsid w:val="0F4863F0"/>
    <w:multiLevelType w:val="hybridMultilevel"/>
    <w:tmpl w:val="6D98EE78"/>
    <w:lvl w:ilvl="0" w:tplc="04260003">
      <w:start w:val="1"/>
      <w:numFmt w:val="bullet"/>
      <w:lvlText w:val="o"/>
      <w:lvlJc w:val="left"/>
      <w:pPr>
        <w:ind w:left="876" w:hanging="360"/>
      </w:pPr>
      <w:rPr>
        <w:rFonts w:ascii="Courier New" w:hAnsi="Courier New" w:cs="Courier New" w:hint="default"/>
      </w:rPr>
    </w:lvl>
    <w:lvl w:ilvl="1" w:tplc="04260003" w:tentative="1">
      <w:start w:val="1"/>
      <w:numFmt w:val="bullet"/>
      <w:lvlText w:val="o"/>
      <w:lvlJc w:val="left"/>
      <w:pPr>
        <w:ind w:left="1596" w:hanging="360"/>
      </w:pPr>
      <w:rPr>
        <w:rFonts w:ascii="Courier New" w:hAnsi="Courier New" w:cs="Courier New" w:hint="default"/>
      </w:rPr>
    </w:lvl>
    <w:lvl w:ilvl="2" w:tplc="04260005" w:tentative="1">
      <w:start w:val="1"/>
      <w:numFmt w:val="bullet"/>
      <w:lvlText w:val=""/>
      <w:lvlJc w:val="left"/>
      <w:pPr>
        <w:ind w:left="2316" w:hanging="360"/>
      </w:pPr>
      <w:rPr>
        <w:rFonts w:ascii="Wingdings" w:hAnsi="Wingdings" w:hint="default"/>
      </w:rPr>
    </w:lvl>
    <w:lvl w:ilvl="3" w:tplc="04260001" w:tentative="1">
      <w:start w:val="1"/>
      <w:numFmt w:val="bullet"/>
      <w:lvlText w:val=""/>
      <w:lvlJc w:val="left"/>
      <w:pPr>
        <w:ind w:left="3036" w:hanging="360"/>
      </w:pPr>
      <w:rPr>
        <w:rFonts w:ascii="Symbol" w:hAnsi="Symbol" w:hint="default"/>
      </w:rPr>
    </w:lvl>
    <w:lvl w:ilvl="4" w:tplc="04260003" w:tentative="1">
      <w:start w:val="1"/>
      <w:numFmt w:val="bullet"/>
      <w:lvlText w:val="o"/>
      <w:lvlJc w:val="left"/>
      <w:pPr>
        <w:ind w:left="3756" w:hanging="360"/>
      </w:pPr>
      <w:rPr>
        <w:rFonts w:ascii="Courier New" w:hAnsi="Courier New" w:cs="Courier New" w:hint="default"/>
      </w:rPr>
    </w:lvl>
    <w:lvl w:ilvl="5" w:tplc="04260005" w:tentative="1">
      <w:start w:val="1"/>
      <w:numFmt w:val="bullet"/>
      <w:lvlText w:val=""/>
      <w:lvlJc w:val="left"/>
      <w:pPr>
        <w:ind w:left="4476" w:hanging="360"/>
      </w:pPr>
      <w:rPr>
        <w:rFonts w:ascii="Wingdings" w:hAnsi="Wingdings" w:hint="default"/>
      </w:rPr>
    </w:lvl>
    <w:lvl w:ilvl="6" w:tplc="04260001" w:tentative="1">
      <w:start w:val="1"/>
      <w:numFmt w:val="bullet"/>
      <w:lvlText w:val=""/>
      <w:lvlJc w:val="left"/>
      <w:pPr>
        <w:ind w:left="5196" w:hanging="360"/>
      </w:pPr>
      <w:rPr>
        <w:rFonts w:ascii="Symbol" w:hAnsi="Symbol" w:hint="default"/>
      </w:rPr>
    </w:lvl>
    <w:lvl w:ilvl="7" w:tplc="04260003" w:tentative="1">
      <w:start w:val="1"/>
      <w:numFmt w:val="bullet"/>
      <w:lvlText w:val="o"/>
      <w:lvlJc w:val="left"/>
      <w:pPr>
        <w:ind w:left="5916" w:hanging="360"/>
      </w:pPr>
      <w:rPr>
        <w:rFonts w:ascii="Courier New" w:hAnsi="Courier New" w:cs="Courier New" w:hint="default"/>
      </w:rPr>
    </w:lvl>
    <w:lvl w:ilvl="8" w:tplc="04260005" w:tentative="1">
      <w:start w:val="1"/>
      <w:numFmt w:val="bullet"/>
      <w:lvlText w:val=""/>
      <w:lvlJc w:val="left"/>
      <w:pPr>
        <w:ind w:left="6636" w:hanging="360"/>
      </w:pPr>
      <w:rPr>
        <w:rFonts w:ascii="Wingdings" w:hAnsi="Wingdings" w:hint="default"/>
      </w:rPr>
    </w:lvl>
  </w:abstractNum>
  <w:abstractNum w:abstractNumId="8" w15:restartNumberingAfterBreak="0">
    <w:nsid w:val="108917B9"/>
    <w:multiLevelType w:val="hybridMultilevel"/>
    <w:tmpl w:val="A4F00852"/>
    <w:lvl w:ilvl="0" w:tplc="04260003">
      <w:start w:val="1"/>
      <w:numFmt w:val="bullet"/>
      <w:lvlText w:val="o"/>
      <w:lvlJc w:val="left"/>
      <w:pPr>
        <w:ind w:left="720" w:hanging="360"/>
      </w:pPr>
      <w:rPr>
        <w:rFonts w:ascii="Courier New" w:hAnsi="Courier New" w:cs="Courier New"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1867F66"/>
    <w:multiLevelType w:val="multilevel"/>
    <w:tmpl w:val="F138A43A"/>
    <w:lvl w:ilvl="0">
      <w:start w:val="1"/>
      <w:numFmt w:val="decimal"/>
      <w:lvlText w:val="%1."/>
      <w:lvlJc w:val="left"/>
      <w:pPr>
        <w:ind w:left="720" w:hanging="360"/>
      </w:pPr>
      <w:rPr>
        <w:rFonts w:hint="default"/>
        <w:u w:val="none"/>
      </w:rPr>
    </w:lvl>
    <w:lvl w:ilvl="1">
      <w:start w:val="1"/>
      <w:numFmt w:val="bullet"/>
      <w:lvlText w:val="o"/>
      <w:lvlJc w:val="left"/>
      <w:pPr>
        <w:ind w:left="750" w:hanging="390"/>
      </w:pPr>
      <w:rPr>
        <w:rFonts w:ascii="Courier New" w:hAnsi="Courier New" w:cs="Courier New" w:hint="default"/>
        <w:color w:val="000000" w:themeColor="text1"/>
      </w:rPr>
    </w:lvl>
    <w:lvl w:ilvl="2">
      <w:start w:val="1"/>
      <w:numFmt w:val="decimal"/>
      <w:isLgl/>
      <w:lvlText w:val="%1.%2.%3."/>
      <w:lvlJc w:val="left"/>
      <w:pPr>
        <w:ind w:left="1080" w:hanging="720"/>
      </w:pPr>
      <w:rPr>
        <w:rFonts w:ascii="Times New Roman" w:eastAsiaTheme="minorHAnsi" w:hAnsi="Times New Roman" w:cs="Times New Roman" w:hint="default"/>
        <w:color w:val="FF0000"/>
      </w:rPr>
    </w:lvl>
    <w:lvl w:ilvl="3">
      <w:start w:val="1"/>
      <w:numFmt w:val="decimal"/>
      <w:isLgl/>
      <w:lvlText w:val="%1.%2.%3.%4."/>
      <w:lvlJc w:val="left"/>
      <w:pPr>
        <w:ind w:left="1080" w:hanging="720"/>
      </w:pPr>
      <w:rPr>
        <w:rFonts w:ascii="Times New Roman" w:eastAsiaTheme="minorHAnsi" w:hAnsi="Times New Roman" w:cs="Times New Roman" w:hint="default"/>
        <w:color w:val="auto"/>
      </w:rPr>
    </w:lvl>
    <w:lvl w:ilvl="4">
      <w:start w:val="1"/>
      <w:numFmt w:val="decimal"/>
      <w:isLgl/>
      <w:lvlText w:val="%1.%2.%3.%4.%5."/>
      <w:lvlJc w:val="left"/>
      <w:pPr>
        <w:ind w:left="1440" w:hanging="1080"/>
      </w:pPr>
      <w:rPr>
        <w:rFonts w:asciiTheme="minorHAnsi" w:eastAsiaTheme="minorHAnsi" w:hAnsiTheme="minorHAnsi" w:cstheme="minorBidi" w:hint="default"/>
        <w:color w:val="auto"/>
      </w:rPr>
    </w:lvl>
    <w:lvl w:ilvl="5">
      <w:start w:val="1"/>
      <w:numFmt w:val="decimal"/>
      <w:isLgl/>
      <w:lvlText w:val="%1.%2.%3.%4.%5.%6."/>
      <w:lvlJc w:val="left"/>
      <w:pPr>
        <w:ind w:left="1440" w:hanging="1080"/>
      </w:pPr>
      <w:rPr>
        <w:rFonts w:asciiTheme="minorHAnsi" w:eastAsiaTheme="minorHAnsi" w:hAnsiTheme="minorHAnsi" w:cstheme="minorBidi" w:hint="default"/>
        <w:color w:val="auto"/>
      </w:rPr>
    </w:lvl>
    <w:lvl w:ilvl="6">
      <w:start w:val="1"/>
      <w:numFmt w:val="decimal"/>
      <w:isLgl/>
      <w:lvlText w:val="%1.%2.%3.%4.%5.%6.%7."/>
      <w:lvlJc w:val="left"/>
      <w:pPr>
        <w:ind w:left="1800" w:hanging="1440"/>
      </w:pPr>
      <w:rPr>
        <w:rFonts w:asciiTheme="minorHAnsi" w:eastAsiaTheme="minorHAnsi" w:hAnsiTheme="minorHAnsi" w:cstheme="minorBidi" w:hint="default"/>
        <w:color w:val="auto"/>
      </w:rPr>
    </w:lvl>
    <w:lvl w:ilvl="7">
      <w:start w:val="1"/>
      <w:numFmt w:val="decimal"/>
      <w:isLgl/>
      <w:lvlText w:val="%1.%2.%3.%4.%5.%6.%7.%8."/>
      <w:lvlJc w:val="left"/>
      <w:pPr>
        <w:ind w:left="1800" w:hanging="1440"/>
      </w:pPr>
      <w:rPr>
        <w:rFonts w:asciiTheme="minorHAnsi" w:eastAsiaTheme="minorHAnsi" w:hAnsiTheme="minorHAnsi" w:cstheme="minorBidi" w:hint="default"/>
        <w:color w:val="auto"/>
      </w:rPr>
    </w:lvl>
    <w:lvl w:ilvl="8">
      <w:start w:val="1"/>
      <w:numFmt w:val="decimal"/>
      <w:isLgl/>
      <w:lvlText w:val="%1.%2.%3.%4.%5.%6.%7.%8.%9."/>
      <w:lvlJc w:val="left"/>
      <w:pPr>
        <w:ind w:left="2160" w:hanging="1800"/>
      </w:pPr>
      <w:rPr>
        <w:rFonts w:asciiTheme="minorHAnsi" w:eastAsiaTheme="minorHAnsi" w:hAnsiTheme="minorHAnsi" w:cstheme="minorBidi" w:hint="default"/>
        <w:color w:val="auto"/>
      </w:rPr>
    </w:lvl>
  </w:abstractNum>
  <w:abstractNum w:abstractNumId="10" w15:restartNumberingAfterBreak="0">
    <w:nsid w:val="164A5584"/>
    <w:multiLevelType w:val="multilevel"/>
    <w:tmpl w:val="D938CE2E"/>
    <w:lvl w:ilvl="0">
      <w:start w:val="1"/>
      <w:numFmt w:val="bullet"/>
      <w:lvlText w:val="o"/>
      <w:lvlJc w:val="left"/>
      <w:pPr>
        <w:ind w:left="720" w:hanging="360"/>
      </w:pPr>
      <w:rPr>
        <w:rFonts w:ascii="Courier New" w:hAnsi="Courier New" w:cs="Courier New" w:hint="default"/>
        <w:u w:val="none"/>
      </w:rPr>
    </w:lvl>
    <w:lvl w:ilvl="1">
      <w:start w:val="1"/>
      <w:numFmt w:val="bullet"/>
      <w:lvlText w:val="o"/>
      <w:lvlJc w:val="left"/>
      <w:pPr>
        <w:ind w:left="750" w:hanging="390"/>
      </w:pPr>
      <w:rPr>
        <w:rFonts w:ascii="Courier New" w:hAnsi="Courier New" w:cs="Courier New" w:hint="default"/>
        <w:color w:val="000000" w:themeColor="text1"/>
      </w:rPr>
    </w:lvl>
    <w:lvl w:ilvl="2">
      <w:start w:val="1"/>
      <w:numFmt w:val="decimal"/>
      <w:isLgl/>
      <w:lvlText w:val="%1.%2.%3."/>
      <w:lvlJc w:val="left"/>
      <w:pPr>
        <w:ind w:left="1080" w:hanging="720"/>
      </w:pPr>
      <w:rPr>
        <w:rFonts w:ascii="Times New Roman" w:eastAsiaTheme="minorHAnsi" w:hAnsi="Times New Roman" w:cs="Times New Roman" w:hint="default"/>
        <w:color w:val="FF0000"/>
      </w:rPr>
    </w:lvl>
    <w:lvl w:ilvl="3">
      <w:start w:val="1"/>
      <w:numFmt w:val="decimal"/>
      <w:isLgl/>
      <w:lvlText w:val="%1.%2.%3.%4."/>
      <w:lvlJc w:val="left"/>
      <w:pPr>
        <w:ind w:left="1080" w:hanging="720"/>
      </w:pPr>
      <w:rPr>
        <w:rFonts w:ascii="Times New Roman" w:eastAsiaTheme="minorHAnsi" w:hAnsi="Times New Roman" w:cs="Times New Roman" w:hint="default"/>
        <w:color w:val="auto"/>
      </w:rPr>
    </w:lvl>
    <w:lvl w:ilvl="4">
      <w:start w:val="1"/>
      <w:numFmt w:val="decimal"/>
      <w:isLgl/>
      <w:lvlText w:val="%1.%2.%3.%4.%5."/>
      <w:lvlJc w:val="left"/>
      <w:pPr>
        <w:ind w:left="1440" w:hanging="1080"/>
      </w:pPr>
      <w:rPr>
        <w:rFonts w:asciiTheme="minorHAnsi" w:eastAsiaTheme="minorHAnsi" w:hAnsiTheme="minorHAnsi" w:cstheme="minorBidi" w:hint="default"/>
        <w:color w:val="auto"/>
      </w:rPr>
    </w:lvl>
    <w:lvl w:ilvl="5">
      <w:start w:val="1"/>
      <w:numFmt w:val="decimal"/>
      <w:isLgl/>
      <w:lvlText w:val="%1.%2.%3.%4.%5.%6."/>
      <w:lvlJc w:val="left"/>
      <w:pPr>
        <w:ind w:left="1440" w:hanging="1080"/>
      </w:pPr>
      <w:rPr>
        <w:rFonts w:asciiTheme="minorHAnsi" w:eastAsiaTheme="minorHAnsi" w:hAnsiTheme="minorHAnsi" w:cstheme="minorBidi" w:hint="default"/>
        <w:color w:val="auto"/>
      </w:rPr>
    </w:lvl>
    <w:lvl w:ilvl="6">
      <w:start w:val="1"/>
      <w:numFmt w:val="decimal"/>
      <w:isLgl/>
      <w:lvlText w:val="%1.%2.%3.%4.%5.%6.%7."/>
      <w:lvlJc w:val="left"/>
      <w:pPr>
        <w:ind w:left="1800" w:hanging="1440"/>
      </w:pPr>
      <w:rPr>
        <w:rFonts w:asciiTheme="minorHAnsi" w:eastAsiaTheme="minorHAnsi" w:hAnsiTheme="minorHAnsi" w:cstheme="minorBidi" w:hint="default"/>
        <w:color w:val="auto"/>
      </w:rPr>
    </w:lvl>
    <w:lvl w:ilvl="7">
      <w:start w:val="1"/>
      <w:numFmt w:val="decimal"/>
      <w:isLgl/>
      <w:lvlText w:val="%1.%2.%3.%4.%5.%6.%7.%8."/>
      <w:lvlJc w:val="left"/>
      <w:pPr>
        <w:ind w:left="1800" w:hanging="1440"/>
      </w:pPr>
      <w:rPr>
        <w:rFonts w:asciiTheme="minorHAnsi" w:eastAsiaTheme="minorHAnsi" w:hAnsiTheme="minorHAnsi" w:cstheme="minorBidi" w:hint="default"/>
        <w:color w:val="auto"/>
      </w:rPr>
    </w:lvl>
    <w:lvl w:ilvl="8">
      <w:start w:val="1"/>
      <w:numFmt w:val="decimal"/>
      <w:isLgl/>
      <w:lvlText w:val="%1.%2.%3.%4.%5.%6.%7.%8.%9."/>
      <w:lvlJc w:val="left"/>
      <w:pPr>
        <w:ind w:left="2160" w:hanging="1800"/>
      </w:pPr>
      <w:rPr>
        <w:rFonts w:asciiTheme="minorHAnsi" w:eastAsiaTheme="minorHAnsi" w:hAnsiTheme="minorHAnsi" w:cstheme="minorBidi" w:hint="default"/>
        <w:color w:val="auto"/>
      </w:rPr>
    </w:lvl>
  </w:abstractNum>
  <w:abstractNum w:abstractNumId="11" w15:restartNumberingAfterBreak="0">
    <w:nsid w:val="16FC6CB4"/>
    <w:multiLevelType w:val="multilevel"/>
    <w:tmpl w:val="F58CBCEA"/>
    <w:lvl w:ilvl="0">
      <w:start w:val="1"/>
      <w:numFmt w:val="bullet"/>
      <w:lvlText w:val="o"/>
      <w:lvlJc w:val="left"/>
      <w:pPr>
        <w:ind w:left="1080" w:hanging="720"/>
      </w:pPr>
      <w:rPr>
        <w:rFonts w:ascii="Courier New" w:hAnsi="Courier New" w:cs="Courier New" w:hint="default"/>
      </w:rPr>
    </w:lvl>
    <w:lvl w:ilvl="1">
      <w:start w:val="1"/>
      <w:numFmt w:val="bullet"/>
      <w:lvlText w:val=""/>
      <w:lvlJc w:val="left"/>
      <w:pPr>
        <w:ind w:left="1584" w:hanging="720"/>
      </w:pPr>
      <w:rPr>
        <w:rFonts w:ascii="Symbol" w:hAnsi="Symbol" w:hint="default"/>
      </w:rPr>
    </w:lvl>
    <w:lvl w:ilvl="2">
      <w:start w:val="1"/>
      <w:numFmt w:val="decimal"/>
      <w:lvlText w:val="%1.%2.%3."/>
      <w:lvlJc w:val="left"/>
      <w:pPr>
        <w:ind w:left="2088" w:hanging="720"/>
      </w:pPr>
      <w:rPr>
        <w:rFonts w:hint="default"/>
      </w:rPr>
    </w:lvl>
    <w:lvl w:ilvl="3">
      <w:start w:val="2"/>
      <w:numFmt w:val="decimal"/>
      <w:lvlText w:val="%1.%2.%3.%4."/>
      <w:lvlJc w:val="left"/>
      <w:pPr>
        <w:ind w:left="2592" w:hanging="720"/>
      </w:pPr>
      <w:rPr>
        <w:rFonts w:ascii="Times New Roman" w:hAnsi="Times New Roman" w:cs="Times New Roman" w:hint="default"/>
      </w:rPr>
    </w:lvl>
    <w:lvl w:ilvl="4">
      <w:start w:val="1"/>
      <w:numFmt w:val="decimal"/>
      <w:lvlText w:val="%1.%2.%3.%4.%5."/>
      <w:lvlJc w:val="left"/>
      <w:pPr>
        <w:ind w:left="3456"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28" w:hanging="1440"/>
      </w:pPr>
      <w:rPr>
        <w:rFonts w:hint="default"/>
      </w:rPr>
    </w:lvl>
    <w:lvl w:ilvl="8">
      <w:start w:val="1"/>
      <w:numFmt w:val="decimal"/>
      <w:lvlText w:val="%1.%2.%3.%4.%5.%6.%7.%8.%9."/>
      <w:lvlJc w:val="left"/>
      <w:pPr>
        <w:ind w:left="6192" w:hanging="1800"/>
      </w:pPr>
      <w:rPr>
        <w:rFonts w:hint="default"/>
      </w:rPr>
    </w:lvl>
  </w:abstractNum>
  <w:abstractNum w:abstractNumId="12" w15:restartNumberingAfterBreak="0">
    <w:nsid w:val="18E5301A"/>
    <w:multiLevelType w:val="multilevel"/>
    <w:tmpl w:val="F138A43A"/>
    <w:lvl w:ilvl="0">
      <w:start w:val="1"/>
      <w:numFmt w:val="decimal"/>
      <w:lvlText w:val="%1."/>
      <w:lvlJc w:val="left"/>
      <w:pPr>
        <w:ind w:left="720" w:hanging="360"/>
      </w:pPr>
      <w:rPr>
        <w:rFonts w:hint="default"/>
        <w:u w:val="none"/>
      </w:rPr>
    </w:lvl>
    <w:lvl w:ilvl="1">
      <w:start w:val="1"/>
      <w:numFmt w:val="bullet"/>
      <w:lvlText w:val="o"/>
      <w:lvlJc w:val="left"/>
      <w:pPr>
        <w:ind w:left="750" w:hanging="390"/>
      </w:pPr>
      <w:rPr>
        <w:rFonts w:ascii="Courier New" w:hAnsi="Courier New" w:cs="Courier New" w:hint="default"/>
        <w:color w:val="000000" w:themeColor="text1"/>
      </w:rPr>
    </w:lvl>
    <w:lvl w:ilvl="2">
      <w:start w:val="1"/>
      <w:numFmt w:val="decimal"/>
      <w:isLgl/>
      <w:lvlText w:val="%1.%2.%3."/>
      <w:lvlJc w:val="left"/>
      <w:pPr>
        <w:ind w:left="1080" w:hanging="720"/>
      </w:pPr>
      <w:rPr>
        <w:rFonts w:ascii="Times New Roman" w:eastAsiaTheme="minorHAnsi" w:hAnsi="Times New Roman" w:cs="Times New Roman" w:hint="default"/>
        <w:color w:val="FF0000"/>
      </w:rPr>
    </w:lvl>
    <w:lvl w:ilvl="3">
      <w:start w:val="1"/>
      <w:numFmt w:val="decimal"/>
      <w:isLgl/>
      <w:lvlText w:val="%1.%2.%3.%4."/>
      <w:lvlJc w:val="left"/>
      <w:pPr>
        <w:ind w:left="1080" w:hanging="720"/>
      </w:pPr>
      <w:rPr>
        <w:rFonts w:ascii="Times New Roman" w:eastAsiaTheme="minorHAnsi" w:hAnsi="Times New Roman" w:cs="Times New Roman" w:hint="default"/>
        <w:color w:val="auto"/>
      </w:rPr>
    </w:lvl>
    <w:lvl w:ilvl="4">
      <w:start w:val="1"/>
      <w:numFmt w:val="decimal"/>
      <w:isLgl/>
      <w:lvlText w:val="%1.%2.%3.%4.%5."/>
      <w:lvlJc w:val="left"/>
      <w:pPr>
        <w:ind w:left="1440" w:hanging="1080"/>
      </w:pPr>
      <w:rPr>
        <w:rFonts w:asciiTheme="minorHAnsi" w:eastAsiaTheme="minorHAnsi" w:hAnsiTheme="minorHAnsi" w:cstheme="minorBidi" w:hint="default"/>
        <w:color w:val="auto"/>
      </w:rPr>
    </w:lvl>
    <w:lvl w:ilvl="5">
      <w:start w:val="1"/>
      <w:numFmt w:val="decimal"/>
      <w:isLgl/>
      <w:lvlText w:val="%1.%2.%3.%4.%5.%6."/>
      <w:lvlJc w:val="left"/>
      <w:pPr>
        <w:ind w:left="1440" w:hanging="1080"/>
      </w:pPr>
      <w:rPr>
        <w:rFonts w:asciiTheme="minorHAnsi" w:eastAsiaTheme="minorHAnsi" w:hAnsiTheme="minorHAnsi" w:cstheme="minorBidi" w:hint="default"/>
        <w:color w:val="auto"/>
      </w:rPr>
    </w:lvl>
    <w:lvl w:ilvl="6">
      <w:start w:val="1"/>
      <w:numFmt w:val="decimal"/>
      <w:isLgl/>
      <w:lvlText w:val="%1.%2.%3.%4.%5.%6.%7."/>
      <w:lvlJc w:val="left"/>
      <w:pPr>
        <w:ind w:left="1800" w:hanging="1440"/>
      </w:pPr>
      <w:rPr>
        <w:rFonts w:asciiTheme="minorHAnsi" w:eastAsiaTheme="minorHAnsi" w:hAnsiTheme="minorHAnsi" w:cstheme="minorBidi" w:hint="default"/>
        <w:color w:val="auto"/>
      </w:rPr>
    </w:lvl>
    <w:lvl w:ilvl="7">
      <w:start w:val="1"/>
      <w:numFmt w:val="decimal"/>
      <w:isLgl/>
      <w:lvlText w:val="%1.%2.%3.%4.%5.%6.%7.%8."/>
      <w:lvlJc w:val="left"/>
      <w:pPr>
        <w:ind w:left="1800" w:hanging="1440"/>
      </w:pPr>
      <w:rPr>
        <w:rFonts w:asciiTheme="minorHAnsi" w:eastAsiaTheme="minorHAnsi" w:hAnsiTheme="minorHAnsi" w:cstheme="minorBidi" w:hint="default"/>
        <w:color w:val="auto"/>
      </w:rPr>
    </w:lvl>
    <w:lvl w:ilvl="8">
      <w:start w:val="1"/>
      <w:numFmt w:val="decimal"/>
      <w:isLgl/>
      <w:lvlText w:val="%1.%2.%3.%4.%5.%6.%7.%8.%9."/>
      <w:lvlJc w:val="left"/>
      <w:pPr>
        <w:ind w:left="2160" w:hanging="1800"/>
      </w:pPr>
      <w:rPr>
        <w:rFonts w:asciiTheme="minorHAnsi" w:eastAsiaTheme="minorHAnsi" w:hAnsiTheme="minorHAnsi" w:cstheme="minorBidi" w:hint="default"/>
        <w:color w:val="auto"/>
      </w:rPr>
    </w:lvl>
  </w:abstractNum>
  <w:abstractNum w:abstractNumId="13" w15:restartNumberingAfterBreak="0">
    <w:nsid w:val="1B7A4745"/>
    <w:multiLevelType w:val="hybridMultilevel"/>
    <w:tmpl w:val="B3DEE0F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21B0C48"/>
    <w:multiLevelType w:val="hybridMultilevel"/>
    <w:tmpl w:val="C360F6D6"/>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5" w15:restartNumberingAfterBreak="0">
    <w:nsid w:val="2B5D5BF0"/>
    <w:multiLevelType w:val="hybridMultilevel"/>
    <w:tmpl w:val="B742EA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CFF6D91"/>
    <w:multiLevelType w:val="multilevel"/>
    <w:tmpl w:val="2A4C34CE"/>
    <w:lvl w:ilvl="0">
      <w:start w:val="1"/>
      <w:numFmt w:val="bullet"/>
      <w:lvlText w:val=""/>
      <w:lvlJc w:val="left"/>
      <w:pPr>
        <w:ind w:left="1440" w:hanging="720"/>
      </w:pPr>
      <w:rPr>
        <w:rFonts w:ascii="Symbol" w:hAnsi="Symbol" w:hint="default"/>
      </w:rPr>
    </w:lvl>
    <w:lvl w:ilvl="1">
      <w:start w:val="1"/>
      <w:numFmt w:val="bullet"/>
      <w:lvlText w:val=""/>
      <w:lvlJc w:val="left"/>
      <w:pPr>
        <w:ind w:left="1944" w:hanging="720"/>
      </w:pPr>
      <w:rPr>
        <w:rFonts w:ascii="Symbol" w:hAnsi="Symbol" w:hint="default"/>
      </w:rPr>
    </w:lvl>
    <w:lvl w:ilvl="2">
      <w:start w:val="1"/>
      <w:numFmt w:val="decimal"/>
      <w:lvlText w:val="%1.%2.%3."/>
      <w:lvlJc w:val="left"/>
      <w:pPr>
        <w:ind w:left="2448" w:hanging="720"/>
      </w:pPr>
      <w:rPr>
        <w:rFonts w:hint="default"/>
      </w:rPr>
    </w:lvl>
    <w:lvl w:ilvl="3">
      <w:start w:val="2"/>
      <w:numFmt w:val="decimal"/>
      <w:lvlText w:val="%1.%2.%3.%4."/>
      <w:lvlJc w:val="left"/>
      <w:pPr>
        <w:ind w:left="2952" w:hanging="720"/>
      </w:pPr>
      <w:rPr>
        <w:rFonts w:ascii="Times New Roman" w:hAnsi="Times New Roman" w:cs="Times New Roman" w:hint="default"/>
      </w:rPr>
    </w:lvl>
    <w:lvl w:ilvl="4">
      <w:start w:val="1"/>
      <w:numFmt w:val="decimal"/>
      <w:lvlText w:val="%1.%2.%3.%4.%5."/>
      <w:lvlJc w:val="left"/>
      <w:pPr>
        <w:ind w:left="3816"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688" w:hanging="1440"/>
      </w:pPr>
      <w:rPr>
        <w:rFonts w:hint="default"/>
      </w:rPr>
    </w:lvl>
    <w:lvl w:ilvl="8">
      <w:start w:val="1"/>
      <w:numFmt w:val="decimal"/>
      <w:lvlText w:val="%1.%2.%3.%4.%5.%6.%7.%8.%9."/>
      <w:lvlJc w:val="left"/>
      <w:pPr>
        <w:ind w:left="6552" w:hanging="1800"/>
      </w:pPr>
      <w:rPr>
        <w:rFonts w:hint="default"/>
      </w:rPr>
    </w:lvl>
  </w:abstractNum>
  <w:abstractNum w:abstractNumId="17" w15:restartNumberingAfterBreak="0">
    <w:nsid w:val="2D444111"/>
    <w:multiLevelType w:val="hybridMultilevel"/>
    <w:tmpl w:val="DE480974"/>
    <w:lvl w:ilvl="0" w:tplc="4B6258A2">
      <w:start w:val="1"/>
      <w:numFmt w:val="bullet"/>
      <w:lvlText w:val=""/>
      <w:lvlJc w:val="left"/>
      <w:pPr>
        <w:ind w:left="1080" w:hanging="360"/>
      </w:pPr>
      <w:rPr>
        <w:rFonts w:ascii="Symbol" w:hAnsi="Symbol" w:hint="default"/>
        <w:color w:val="auto"/>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2D8A4384"/>
    <w:multiLevelType w:val="hybridMultilevel"/>
    <w:tmpl w:val="B902FAC0"/>
    <w:lvl w:ilvl="0" w:tplc="657A6ECA">
      <w:start w:val="1"/>
      <w:numFmt w:val="bullet"/>
      <w:lvlText w:val="o"/>
      <w:lvlJc w:val="left"/>
      <w:pPr>
        <w:ind w:left="720" w:hanging="360"/>
      </w:pPr>
      <w:rPr>
        <w:rFonts w:ascii="Courier New" w:hAnsi="Courier New" w:cs="Courier New"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DDC04F6"/>
    <w:multiLevelType w:val="multilevel"/>
    <w:tmpl w:val="F58CBCEA"/>
    <w:lvl w:ilvl="0">
      <w:start w:val="1"/>
      <w:numFmt w:val="bullet"/>
      <w:lvlText w:val="o"/>
      <w:lvlJc w:val="left"/>
      <w:pPr>
        <w:ind w:left="1080" w:hanging="720"/>
      </w:pPr>
      <w:rPr>
        <w:rFonts w:ascii="Courier New" w:hAnsi="Courier New" w:cs="Courier New" w:hint="default"/>
      </w:rPr>
    </w:lvl>
    <w:lvl w:ilvl="1">
      <w:start w:val="1"/>
      <w:numFmt w:val="bullet"/>
      <w:lvlText w:val=""/>
      <w:lvlJc w:val="left"/>
      <w:pPr>
        <w:ind w:left="1584" w:hanging="720"/>
      </w:pPr>
      <w:rPr>
        <w:rFonts w:ascii="Symbol" w:hAnsi="Symbol" w:hint="default"/>
      </w:rPr>
    </w:lvl>
    <w:lvl w:ilvl="2">
      <w:start w:val="1"/>
      <w:numFmt w:val="decimal"/>
      <w:lvlText w:val="%1.%2.%3."/>
      <w:lvlJc w:val="left"/>
      <w:pPr>
        <w:ind w:left="2088" w:hanging="720"/>
      </w:pPr>
      <w:rPr>
        <w:rFonts w:hint="default"/>
      </w:rPr>
    </w:lvl>
    <w:lvl w:ilvl="3">
      <w:start w:val="2"/>
      <w:numFmt w:val="decimal"/>
      <w:lvlText w:val="%1.%2.%3.%4."/>
      <w:lvlJc w:val="left"/>
      <w:pPr>
        <w:ind w:left="2592" w:hanging="720"/>
      </w:pPr>
      <w:rPr>
        <w:rFonts w:ascii="Times New Roman" w:hAnsi="Times New Roman" w:cs="Times New Roman" w:hint="default"/>
      </w:rPr>
    </w:lvl>
    <w:lvl w:ilvl="4">
      <w:start w:val="1"/>
      <w:numFmt w:val="decimal"/>
      <w:lvlText w:val="%1.%2.%3.%4.%5."/>
      <w:lvlJc w:val="left"/>
      <w:pPr>
        <w:ind w:left="3456"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28" w:hanging="1440"/>
      </w:pPr>
      <w:rPr>
        <w:rFonts w:hint="default"/>
      </w:rPr>
    </w:lvl>
    <w:lvl w:ilvl="8">
      <w:start w:val="1"/>
      <w:numFmt w:val="decimal"/>
      <w:lvlText w:val="%1.%2.%3.%4.%5.%6.%7.%8.%9."/>
      <w:lvlJc w:val="left"/>
      <w:pPr>
        <w:ind w:left="6192" w:hanging="1800"/>
      </w:pPr>
      <w:rPr>
        <w:rFonts w:hint="default"/>
      </w:rPr>
    </w:lvl>
  </w:abstractNum>
  <w:abstractNum w:abstractNumId="20" w15:restartNumberingAfterBreak="0">
    <w:nsid w:val="32187CE6"/>
    <w:multiLevelType w:val="multilevel"/>
    <w:tmpl w:val="9880FAC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41142C"/>
    <w:multiLevelType w:val="hybridMultilevel"/>
    <w:tmpl w:val="4314EBFC"/>
    <w:lvl w:ilvl="0" w:tplc="04260003">
      <w:start w:val="1"/>
      <w:numFmt w:val="bullet"/>
      <w:lvlText w:val="o"/>
      <w:lvlJc w:val="left"/>
      <w:pPr>
        <w:ind w:left="757" w:hanging="360"/>
      </w:pPr>
      <w:rPr>
        <w:rFonts w:ascii="Courier New" w:hAnsi="Courier New" w:cs="Courier New" w:hint="default"/>
      </w:rPr>
    </w:lvl>
    <w:lvl w:ilvl="1" w:tplc="04260003" w:tentative="1">
      <w:start w:val="1"/>
      <w:numFmt w:val="bullet"/>
      <w:lvlText w:val="o"/>
      <w:lvlJc w:val="left"/>
      <w:pPr>
        <w:ind w:left="1477" w:hanging="360"/>
      </w:pPr>
      <w:rPr>
        <w:rFonts w:ascii="Courier New" w:hAnsi="Courier New" w:cs="Courier New" w:hint="default"/>
      </w:rPr>
    </w:lvl>
    <w:lvl w:ilvl="2" w:tplc="04260005" w:tentative="1">
      <w:start w:val="1"/>
      <w:numFmt w:val="bullet"/>
      <w:lvlText w:val=""/>
      <w:lvlJc w:val="left"/>
      <w:pPr>
        <w:ind w:left="2197" w:hanging="360"/>
      </w:pPr>
      <w:rPr>
        <w:rFonts w:ascii="Wingdings" w:hAnsi="Wingdings" w:hint="default"/>
      </w:rPr>
    </w:lvl>
    <w:lvl w:ilvl="3" w:tplc="04260001" w:tentative="1">
      <w:start w:val="1"/>
      <w:numFmt w:val="bullet"/>
      <w:lvlText w:val=""/>
      <w:lvlJc w:val="left"/>
      <w:pPr>
        <w:ind w:left="2917" w:hanging="360"/>
      </w:pPr>
      <w:rPr>
        <w:rFonts w:ascii="Symbol" w:hAnsi="Symbol" w:hint="default"/>
      </w:rPr>
    </w:lvl>
    <w:lvl w:ilvl="4" w:tplc="04260003" w:tentative="1">
      <w:start w:val="1"/>
      <w:numFmt w:val="bullet"/>
      <w:lvlText w:val="o"/>
      <w:lvlJc w:val="left"/>
      <w:pPr>
        <w:ind w:left="3637" w:hanging="360"/>
      </w:pPr>
      <w:rPr>
        <w:rFonts w:ascii="Courier New" w:hAnsi="Courier New" w:cs="Courier New" w:hint="default"/>
      </w:rPr>
    </w:lvl>
    <w:lvl w:ilvl="5" w:tplc="04260005" w:tentative="1">
      <w:start w:val="1"/>
      <w:numFmt w:val="bullet"/>
      <w:lvlText w:val=""/>
      <w:lvlJc w:val="left"/>
      <w:pPr>
        <w:ind w:left="4357" w:hanging="360"/>
      </w:pPr>
      <w:rPr>
        <w:rFonts w:ascii="Wingdings" w:hAnsi="Wingdings" w:hint="default"/>
      </w:rPr>
    </w:lvl>
    <w:lvl w:ilvl="6" w:tplc="04260001" w:tentative="1">
      <w:start w:val="1"/>
      <w:numFmt w:val="bullet"/>
      <w:lvlText w:val=""/>
      <w:lvlJc w:val="left"/>
      <w:pPr>
        <w:ind w:left="5077" w:hanging="360"/>
      </w:pPr>
      <w:rPr>
        <w:rFonts w:ascii="Symbol" w:hAnsi="Symbol" w:hint="default"/>
      </w:rPr>
    </w:lvl>
    <w:lvl w:ilvl="7" w:tplc="04260003" w:tentative="1">
      <w:start w:val="1"/>
      <w:numFmt w:val="bullet"/>
      <w:lvlText w:val="o"/>
      <w:lvlJc w:val="left"/>
      <w:pPr>
        <w:ind w:left="5797" w:hanging="360"/>
      </w:pPr>
      <w:rPr>
        <w:rFonts w:ascii="Courier New" w:hAnsi="Courier New" w:cs="Courier New" w:hint="default"/>
      </w:rPr>
    </w:lvl>
    <w:lvl w:ilvl="8" w:tplc="04260005" w:tentative="1">
      <w:start w:val="1"/>
      <w:numFmt w:val="bullet"/>
      <w:lvlText w:val=""/>
      <w:lvlJc w:val="left"/>
      <w:pPr>
        <w:ind w:left="6517" w:hanging="360"/>
      </w:pPr>
      <w:rPr>
        <w:rFonts w:ascii="Wingdings" w:hAnsi="Wingdings" w:hint="default"/>
      </w:rPr>
    </w:lvl>
  </w:abstractNum>
  <w:abstractNum w:abstractNumId="22" w15:restartNumberingAfterBreak="0">
    <w:nsid w:val="381DA886"/>
    <w:multiLevelType w:val="hybridMultilevel"/>
    <w:tmpl w:val="A0CC4B82"/>
    <w:lvl w:ilvl="0" w:tplc="32EA9E54">
      <w:start w:val="1"/>
      <w:numFmt w:val="bullet"/>
      <w:lvlText w:val="-"/>
      <w:lvlJc w:val="left"/>
      <w:pPr>
        <w:ind w:left="720" w:hanging="360"/>
      </w:pPr>
      <w:rPr>
        <w:rFonts w:ascii="Aptos" w:hAnsi="Aptos" w:hint="default"/>
      </w:rPr>
    </w:lvl>
    <w:lvl w:ilvl="1" w:tplc="7A8A611E">
      <w:start w:val="1"/>
      <w:numFmt w:val="bullet"/>
      <w:lvlText w:val="o"/>
      <w:lvlJc w:val="left"/>
      <w:pPr>
        <w:ind w:left="1440" w:hanging="360"/>
      </w:pPr>
      <w:rPr>
        <w:rFonts w:ascii="Courier New" w:hAnsi="Courier New" w:hint="default"/>
      </w:rPr>
    </w:lvl>
    <w:lvl w:ilvl="2" w:tplc="35EAAC4C">
      <w:start w:val="1"/>
      <w:numFmt w:val="bullet"/>
      <w:lvlText w:val=""/>
      <w:lvlJc w:val="left"/>
      <w:pPr>
        <w:ind w:left="2160" w:hanging="360"/>
      </w:pPr>
      <w:rPr>
        <w:rFonts w:ascii="Wingdings" w:hAnsi="Wingdings" w:hint="default"/>
      </w:rPr>
    </w:lvl>
    <w:lvl w:ilvl="3" w:tplc="736A1E7C">
      <w:start w:val="1"/>
      <w:numFmt w:val="bullet"/>
      <w:lvlText w:val=""/>
      <w:lvlJc w:val="left"/>
      <w:pPr>
        <w:ind w:left="2880" w:hanging="360"/>
      </w:pPr>
      <w:rPr>
        <w:rFonts w:ascii="Symbol" w:hAnsi="Symbol" w:hint="default"/>
      </w:rPr>
    </w:lvl>
    <w:lvl w:ilvl="4" w:tplc="F32A23D6">
      <w:start w:val="1"/>
      <w:numFmt w:val="bullet"/>
      <w:lvlText w:val="o"/>
      <w:lvlJc w:val="left"/>
      <w:pPr>
        <w:ind w:left="3600" w:hanging="360"/>
      </w:pPr>
      <w:rPr>
        <w:rFonts w:ascii="Courier New" w:hAnsi="Courier New" w:hint="default"/>
      </w:rPr>
    </w:lvl>
    <w:lvl w:ilvl="5" w:tplc="4378D698">
      <w:start w:val="1"/>
      <w:numFmt w:val="bullet"/>
      <w:lvlText w:val=""/>
      <w:lvlJc w:val="left"/>
      <w:pPr>
        <w:ind w:left="4320" w:hanging="360"/>
      </w:pPr>
      <w:rPr>
        <w:rFonts w:ascii="Wingdings" w:hAnsi="Wingdings" w:hint="default"/>
      </w:rPr>
    </w:lvl>
    <w:lvl w:ilvl="6" w:tplc="18BA063C">
      <w:start w:val="1"/>
      <w:numFmt w:val="bullet"/>
      <w:lvlText w:val=""/>
      <w:lvlJc w:val="left"/>
      <w:pPr>
        <w:ind w:left="5040" w:hanging="360"/>
      </w:pPr>
      <w:rPr>
        <w:rFonts w:ascii="Symbol" w:hAnsi="Symbol" w:hint="default"/>
      </w:rPr>
    </w:lvl>
    <w:lvl w:ilvl="7" w:tplc="8F3697F8">
      <w:start w:val="1"/>
      <w:numFmt w:val="bullet"/>
      <w:lvlText w:val="o"/>
      <w:lvlJc w:val="left"/>
      <w:pPr>
        <w:ind w:left="5760" w:hanging="360"/>
      </w:pPr>
      <w:rPr>
        <w:rFonts w:ascii="Courier New" w:hAnsi="Courier New" w:hint="default"/>
      </w:rPr>
    </w:lvl>
    <w:lvl w:ilvl="8" w:tplc="9B42BF74">
      <w:start w:val="1"/>
      <w:numFmt w:val="bullet"/>
      <w:lvlText w:val=""/>
      <w:lvlJc w:val="left"/>
      <w:pPr>
        <w:ind w:left="6480" w:hanging="360"/>
      </w:pPr>
      <w:rPr>
        <w:rFonts w:ascii="Wingdings" w:hAnsi="Wingdings" w:hint="default"/>
      </w:rPr>
    </w:lvl>
  </w:abstractNum>
  <w:abstractNum w:abstractNumId="23" w15:restartNumberingAfterBreak="0">
    <w:nsid w:val="3C096474"/>
    <w:multiLevelType w:val="hybridMultilevel"/>
    <w:tmpl w:val="4A621FF6"/>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C7D5756"/>
    <w:multiLevelType w:val="hybridMultilevel"/>
    <w:tmpl w:val="570A7C04"/>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C902E05"/>
    <w:multiLevelType w:val="multilevel"/>
    <w:tmpl w:val="81DA07C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D6B68E5"/>
    <w:multiLevelType w:val="hybridMultilevel"/>
    <w:tmpl w:val="BB6E04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12B57CF"/>
    <w:multiLevelType w:val="hybridMultilevel"/>
    <w:tmpl w:val="F598732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198196B"/>
    <w:multiLevelType w:val="hybridMultilevel"/>
    <w:tmpl w:val="F2345DD4"/>
    <w:lvl w:ilvl="0" w:tplc="297CF74E">
      <w:start w:val="1"/>
      <w:numFmt w:val="bullet"/>
      <w:lvlText w:val=""/>
      <w:lvlJc w:val="left"/>
      <w:pPr>
        <w:ind w:left="720" w:hanging="360"/>
      </w:pPr>
      <w:rPr>
        <w:rFonts w:ascii="Symbol" w:hAnsi="Symbol" w:hint="default"/>
        <w:sz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76121C0"/>
    <w:multiLevelType w:val="hybridMultilevel"/>
    <w:tmpl w:val="DEE20024"/>
    <w:lvl w:ilvl="0" w:tplc="B180067C">
      <w:start w:val="1"/>
      <w:numFmt w:val="bullet"/>
      <w:lvlText w:val=""/>
      <w:lvlJc w:val="left"/>
      <w:pPr>
        <w:ind w:left="1080" w:hanging="360"/>
      </w:pPr>
      <w:rPr>
        <w:rFonts w:ascii="Symbol" w:hAnsi="Symbol" w:hint="default"/>
      </w:rPr>
    </w:lvl>
    <w:lvl w:ilvl="1" w:tplc="4B6258A2">
      <w:start w:val="1"/>
      <w:numFmt w:val="bullet"/>
      <w:lvlText w:val=""/>
      <w:lvlJc w:val="left"/>
      <w:pPr>
        <w:ind w:left="1800" w:hanging="360"/>
      </w:pPr>
      <w:rPr>
        <w:rFonts w:ascii="Symbol" w:hAnsi="Symbol" w:hint="default"/>
        <w:color w:val="auto"/>
      </w:rPr>
    </w:lvl>
    <w:lvl w:ilvl="2" w:tplc="F762EEFC">
      <w:start w:val="1"/>
      <w:numFmt w:val="bullet"/>
      <w:lvlText w:val=""/>
      <w:lvlJc w:val="left"/>
      <w:pPr>
        <w:ind w:left="2520" w:hanging="360"/>
      </w:pPr>
      <w:rPr>
        <w:rFonts w:ascii="Wingdings" w:hAnsi="Wingdings" w:hint="default"/>
      </w:rPr>
    </w:lvl>
    <w:lvl w:ilvl="3" w:tplc="C90091CA">
      <w:start w:val="1"/>
      <w:numFmt w:val="bullet"/>
      <w:lvlText w:val=""/>
      <w:lvlJc w:val="left"/>
      <w:pPr>
        <w:ind w:left="3240" w:hanging="360"/>
      </w:pPr>
      <w:rPr>
        <w:rFonts w:ascii="Symbol" w:hAnsi="Symbol" w:hint="default"/>
      </w:rPr>
    </w:lvl>
    <w:lvl w:ilvl="4" w:tplc="71B6EE98">
      <w:start w:val="1"/>
      <w:numFmt w:val="bullet"/>
      <w:lvlText w:val="o"/>
      <w:lvlJc w:val="left"/>
      <w:pPr>
        <w:ind w:left="3960" w:hanging="360"/>
      </w:pPr>
      <w:rPr>
        <w:rFonts w:ascii="Courier New" w:hAnsi="Courier New" w:hint="default"/>
      </w:rPr>
    </w:lvl>
    <w:lvl w:ilvl="5" w:tplc="CF9E9E62">
      <w:start w:val="1"/>
      <w:numFmt w:val="bullet"/>
      <w:lvlText w:val=""/>
      <w:lvlJc w:val="left"/>
      <w:pPr>
        <w:ind w:left="4680" w:hanging="360"/>
      </w:pPr>
      <w:rPr>
        <w:rFonts w:ascii="Wingdings" w:hAnsi="Wingdings" w:hint="default"/>
      </w:rPr>
    </w:lvl>
    <w:lvl w:ilvl="6" w:tplc="9A2295C0">
      <w:start w:val="1"/>
      <w:numFmt w:val="bullet"/>
      <w:lvlText w:val=""/>
      <w:lvlJc w:val="left"/>
      <w:pPr>
        <w:ind w:left="5400" w:hanging="360"/>
      </w:pPr>
      <w:rPr>
        <w:rFonts w:ascii="Symbol" w:hAnsi="Symbol" w:hint="default"/>
      </w:rPr>
    </w:lvl>
    <w:lvl w:ilvl="7" w:tplc="93EAE8FE">
      <w:start w:val="1"/>
      <w:numFmt w:val="bullet"/>
      <w:lvlText w:val="o"/>
      <w:lvlJc w:val="left"/>
      <w:pPr>
        <w:ind w:left="6120" w:hanging="360"/>
      </w:pPr>
      <w:rPr>
        <w:rFonts w:ascii="Courier New" w:hAnsi="Courier New" w:hint="default"/>
      </w:rPr>
    </w:lvl>
    <w:lvl w:ilvl="8" w:tplc="DAAC80A6">
      <w:start w:val="1"/>
      <w:numFmt w:val="bullet"/>
      <w:lvlText w:val=""/>
      <w:lvlJc w:val="left"/>
      <w:pPr>
        <w:ind w:left="6840" w:hanging="360"/>
      </w:pPr>
      <w:rPr>
        <w:rFonts w:ascii="Wingdings" w:hAnsi="Wingdings" w:hint="default"/>
      </w:rPr>
    </w:lvl>
  </w:abstractNum>
  <w:abstractNum w:abstractNumId="30" w15:restartNumberingAfterBreak="0">
    <w:nsid w:val="47C21FA7"/>
    <w:multiLevelType w:val="multilevel"/>
    <w:tmpl w:val="41745F14"/>
    <w:lvl w:ilvl="0">
      <w:start w:val="1"/>
      <w:numFmt w:val="decimal"/>
      <w:lvlText w:val="%1."/>
      <w:lvlJc w:val="left"/>
      <w:pPr>
        <w:ind w:left="720" w:hanging="360"/>
      </w:pPr>
      <w:rPr>
        <w:rFonts w:hint="default"/>
        <w:u w:val="none"/>
      </w:rPr>
    </w:lvl>
    <w:lvl w:ilvl="1">
      <w:start w:val="1"/>
      <w:numFmt w:val="bullet"/>
      <w:lvlText w:val="o"/>
      <w:lvlJc w:val="left"/>
      <w:pPr>
        <w:ind w:left="750" w:hanging="390"/>
      </w:pPr>
      <w:rPr>
        <w:rFonts w:ascii="Courier New" w:hAnsi="Courier New" w:cs="Courier New" w:hint="default"/>
        <w:color w:val="FF0000"/>
      </w:rPr>
    </w:lvl>
    <w:lvl w:ilvl="2">
      <w:start w:val="1"/>
      <w:numFmt w:val="decimal"/>
      <w:isLgl/>
      <w:lvlText w:val="%1.%2.%3."/>
      <w:lvlJc w:val="left"/>
      <w:pPr>
        <w:ind w:left="1080" w:hanging="720"/>
      </w:pPr>
      <w:rPr>
        <w:rFonts w:ascii="Times New Roman" w:eastAsiaTheme="minorHAnsi" w:hAnsi="Times New Roman" w:cs="Times New Roman" w:hint="default"/>
        <w:color w:val="FF0000"/>
      </w:rPr>
    </w:lvl>
    <w:lvl w:ilvl="3">
      <w:start w:val="1"/>
      <w:numFmt w:val="decimal"/>
      <w:isLgl/>
      <w:lvlText w:val="%1.%2.%3.%4."/>
      <w:lvlJc w:val="left"/>
      <w:pPr>
        <w:ind w:left="1080" w:hanging="720"/>
      </w:pPr>
      <w:rPr>
        <w:rFonts w:ascii="Times New Roman" w:eastAsiaTheme="minorHAnsi" w:hAnsi="Times New Roman" w:cs="Times New Roman" w:hint="default"/>
        <w:color w:val="auto"/>
      </w:rPr>
    </w:lvl>
    <w:lvl w:ilvl="4">
      <w:start w:val="1"/>
      <w:numFmt w:val="decimal"/>
      <w:isLgl/>
      <w:lvlText w:val="%1.%2.%3.%4.%5."/>
      <w:lvlJc w:val="left"/>
      <w:pPr>
        <w:ind w:left="1440" w:hanging="1080"/>
      </w:pPr>
      <w:rPr>
        <w:rFonts w:asciiTheme="minorHAnsi" w:eastAsiaTheme="minorHAnsi" w:hAnsiTheme="minorHAnsi" w:cstheme="minorBidi" w:hint="default"/>
        <w:color w:val="auto"/>
      </w:rPr>
    </w:lvl>
    <w:lvl w:ilvl="5">
      <w:start w:val="1"/>
      <w:numFmt w:val="decimal"/>
      <w:isLgl/>
      <w:lvlText w:val="%1.%2.%3.%4.%5.%6."/>
      <w:lvlJc w:val="left"/>
      <w:pPr>
        <w:ind w:left="1440" w:hanging="1080"/>
      </w:pPr>
      <w:rPr>
        <w:rFonts w:asciiTheme="minorHAnsi" w:eastAsiaTheme="minorHAnsi" w:hAnsiTheme="minorHAnsi" w:cstheme="minorBidi" w:hint="default"/>
        <w:color w:val="auto"/>
      </w:rPr>
    </w:lvl>
    <w:lvl w:ilvl="6">
      <w:start w:val="1"/>
      <w:numFmt w:val="decimal"/>
      <w:isLgl/>
      <w:lvlText w:val="%1.%2.%3.%4.%5.%6.%7."/>
      <w:lvlJc w:val="left"/>
      <w:pPr>
        <w:ind w:left="1800" w:hanging="1440"/>
      </w:pPr>
      <w:rPr>
        <w:rFonts w:asciiTheme="minorHAnsi" w:eastAsiaTheme="minorHAnsi" w:hAnsiTheme="minorHAnsi" w:cstheme="minorBidi" w:hint="default"/>
        <w:color w:val="auto"/>
      </w:rPr>
    </w:lvl>
    <w:lvl w:ilvl="7">
      <w:start w:val="1"/>
      <w:numFmt w:val="decimal"/>
      <w:isLgl/>
      <w:lvlText w:val="%1.%2.%3.%4.%5.%6.%7.%8."/>
      <w:lvlJc w:val="left"/>
      <w:pPr>
        <w:ind w:left="1800" w:hanging="1440"/>
      </w:pPr>
      <w:rPr>
        <w:rFonts w:asciiTheme="minorHAnsi" w:eastAsiaTheme="minorHAnsi" w:hAnsiTheme="minorHAnsi" w:cstheme="minorBidi" w:hint="default"/>
        <w:color w:val="auto"/>
      </w:rPr>
    </w:lvl>
    <w:lvl w:ilvl="8">
      <w:start w:val="1"/>
      <w:numFmt w:val="decimal"/>
      <w:isLgl/>
      <w:lvlText w:val="%1.%2.%3.%4.%5.%6.%7.%8.%9."/>
      <w:lvlJc w:val="left"/>
      <w:pPr>
        <w:ind w:left="2160" w:hanging="1800"/>
      </w:pPr>
      <w:rPr>
        <w:rFonts w:asciiTheme="minorHAnsi" w:eastAsiaTheme="minorHAnsi" w:hAnsiTheme="minorHAnsi" w:cstheme="minorBidi" w:hint="default"/>
        <w:color w:val="auto"/>
      </w:rPr>
    </w:lvl>
  </w:abstractNum>
  <w:abstractNum w:abstractNumId="31" w15:restartNumberingAfterBreak="0">
    <w:nsid w:val="47DE4530"/>
    <w:multiLevelType w:val="hybridMultilevel"/>
    <w:tmpl w:val="FA94AF4A"/>
    <w:lvl w:ilvl="0" w:tplc="04260003">
      <w:start w:val="1"/>
      <w:numFmt w:val="bullet"/>
      <w:lvlText w:val="o"/>
      <w:lvlJc w:val="left"/>
      <w:pPr>
        <w:ind w:left="757" w:hanging="360"/>
      </w:pPr>
      <w:rPr>
        <w:rFonts w:ascii="Courier New" w:hAnsi="Courier New" w:cs="Courier New" w:hint="default"/>
      </w:rPr>
    </w:lvl>
    <w:lvl w:ilvl="1" w:tplc="04260003" w:tentative="1">
      <w:start w:val="1"/>
      <w:numFmt w:val="bullet"/>
      <w:lvlText w:val="o"/>
      <w:lvlJc w:val="left"/>
      <w:pPr>
        <w:ind w:left="1477" w:hanging="360"/>
      </w:pPr>
      <w:rPr>
        <w:rFonts w:ascii="Courier New" w:hAnsi="Courier New" w:cs="Courier New" w:hint="default"/>
      </w:rPr>
    </w:lvl>
    <w:lvl w:ilvl="2" w:tplc="04260005" w:tentative="1">
      <w:start w:val="1"/>
      <w:numFmt w:val="bullet"/>
      <w:lvlText w:val=""/>
      <w:lvlJc w:val="left"/>
      <w:pPr>
        <w:ind w:left="2197" w:hanging="360"/>
      </w:pPr>
      <w:rPr>
        <w:rFonts w:ascii="Wingdings" w:hAnsi="Wingdings" w:hint="default"/>
      </w:rPr>
    </w:lvl>
    <w:lvl w:ilvl="3" w:tplc="04260001" w:tentative="1">
      <w:start w:val="1"/>
      <w:numFmt w:val="bullet"/>
      <w:lvlText w:val=""/>
      <w:lvlJc w:val="left"/>
      <w:pPr>
        <w:ind w:left="2917" w:hanging="360"/>
      </w:pPr>
      <w:rPr>
        <w:rFonts w:ascii="Symbol" w:hAnsi="Symbol" w:hint="default"/>
      </w:rPr>
    </w:lvl>
    <w:lvl w:ilvl="4" w:tplc="04260003" w:tentative="1">
      <w:start w:val="1"/>
      <w:numFmt w:val="bullet"/>
      <w:lvlText w:val="o"/>
      <w:lvlJc w:val="left"/>
      <w:pPr>
        <w:ind w:left="3637" w:hanging="360"/>
      </w:pPr>
      <w:rPr>
        <w:rFonts w:ascii="Courier New" w:hAnsi="Courier New" w:cs="Courier New" w:hint="default"/>
      </w:rPr>
    </w:lvl>
    <w:lvl w:ilvl="5" w:tplc="04260005" w:tentative="1">
      <w:start w:val="1"/>
      <w:numFmt w:val="bullet"/>
      <w:lvlText w:val=""/>
      <w:lvlJc w:val="left"/>
      <w:pPr>
        <w:ind w:left="4357" w:hanging="360"/>
      </w:pPr>
      <w:rPr>
        <w:rFonts w:ascii="Wingdings" w:hAnsi="Wingdings" w:hint="default"/>
      </w:rPr>
    </w:lvl>
    <w:lvl w:ilvl="6" w:tplc="04260001" w:tentative="1">
      <w:start w:val="1"/>
      <w:numFmt w:val="bullet"/>
      <w:lvlText w:val=""/>
      <w:lvlJc w:val="left"/>
      <w:pPr>
        <w:ind w:left="5077" w:hanging="360"/>
      </w:pPr>
      <w:rPr>
        <w:rFonts w:ascii="Symbol" w:hAnsi="Symbol" w:hint="default"/>
      </w:rPr>
    </w:lvl>
    <w:lvl w:ilvl="7" w:tplc="04260003" w:tentative="1">
      <w:start w:val="1"/>
      <w:numFmt w:val="bullet"/>
      <w:lvlText w:val="o"/>
      <w:lvlJc w:val="left"/>
      <w:pPr>
        <w:ind w:left="5797" w:hanging="360"/>
      </w:pPr>
      <w:rPr>
        <w:rFonts w:ascii="Courier New" w:hAnsi="Courier New" w:cs="Courier New" w:hint="default"/>
      </w:rPr>
    </w:lvl>
    <w:lvl w:ilvl="8" w:tplc="04260005" w:tentative="1">
      <w:start w:val="1"/>
      <w:numFmt w:val="bullet"/>
      <w:lvlText w:val=""/>
      <w:lvlJc w:val="left"/>
      <w:pPr>
        <w:ind w:left="6517" w:hanging="360"/>
      </w:pPr>
      <w:rPr>
        <w:rFonts w:ascii="Wingdings" w:hAnsi="Wingdings" w:hint="default"/>
      </w:rPr>
    </w:lvl>
  </w:abstractNum>
  <w:abstractNum w:abstractNumId="32" w15:restartNumberingAfterBreak="0">
    <w:nsid w:val="48911668"/>
    <w:multiLevelType w:val="hybridMultilevel"/>
    <w:tmpl w:val="AFE21482"/>
    <w:lvl w:ilvl="0" w:tplc="04260003">
      <w:start w:val="1"/>
      <w:numFmt w:val="bullet"/>
      <w:lvlText w:val="o"/>
      <w:lvlJc w:val="left"/>
      <w:pPr>
        <w:ind w:left="757" w:hanging="360"/>
      </w:pPr>
      <w:rPr>
        <w:rFonts w:ascii="Courier New" w:hAnsi="Courier New" w:cs="Courier New" w:hint="default"/>
      </w:rPr>
    </w:lvl>
    <w:lvl w:ilvl="1" w:tplc="04260003" w:tentative="1">
      <w:start w:val="1"/>
      <w:numFmt w:val="bullet"/>
      <w:lvlText w:val="o"/>
      <w:lvlJc w:val="left"/>
      <w:pPr>
        <w:ind w:left="1477" w:hanging="360"/>
      </w:pPr>
      <w:rPr>
        <w:rFonts w:ascii="Courier New" w:hAnsi="Courier New" w:cs="Courier New" w:hint="default"/>
      </w:rPr>
    </w:lvl>
    <w:lvl w:ilvl="2" w:tplc="04260005" w:tentative="1">
      <w:start w:val="1"/>
      <w:numFmt w:val="bullet"/>
      <w:lvlText w:val=""/>
      <w:lvlJc w:val="left"/>
      <w:pPr>
        <w:ind w:left="2197" w:hanging="360"/>
      </w:pPr>
      <w:rPr>
        <w:rFonts w:ascii="Wingdings" w:hAnsi="Wingdings" w:hint="default"/>
      </w:rPr>
    </w:lvl>
    <w:lvl w:ilvl="3" w:tplc="04260001" w:tentative="1">
      <w:start w:val="1"/>
      <w:numFmt w:val="bullet"/>
      <w:lvlText w:val=""/>
      <w:lvlJc w:val="left"/>
      <w:pPr>
        <w:ind w:left="2917" w:hanging="360"/>
      </w:pPr>
      <w:rPr>
        <w:rFonts w:ascii="Symbol" w:hAnsi="Symbol" w:hint="default"/>
      </w:rPr>
    </w:lvl>
    <w:lvl w:ilvl="4" w:tplc="04260003" w:tentative="1">
      <w:start w:val="1"/>
      <w:numFmt w:val="bullet"/>
      <w:lvlText w:val="o"/>
      <w:lvlJc w:val="left"/>
      <w:pPr>
        <w:ind w:left="3637" w:hanging="360"/>
      </w:pPr>
      <w:rPr>
        <w:rFonts w:ascii="Courier New" w:hAnsi="Courier New" w:cs="Courier New" w:hint="default"/>
      </w:rPr>
    </w:lvl>
    <w:lvl w:ilvl="5" w:tplc="04260005" w:tentative="1">
      <w:start w:val="1"/>
      <w:numFmt w:val="bullet"/>
      <w:lvlText w:val=""/>
      <w:lvlJc w:val="left"/>
      <w:pPr>
        <w:ind w:left="4357" w:hanging="360"/>
      </w:pPr>
      <w:rPr>
        <w:rFonts w:ascii="Wingdings" w:hAnsi="Wingdings" w:hint="default"/>
      </w:rPr>
    </w:lvl>
    <w:lvl w:ilvl="6" w:tplc="04260001" w:tentative="1">
      <w:start w:val="1"/>
      <w:numFmt w:val="bullet"/>
      <w:lvlText w:val=""/>
      <w:lvlJc w:val="left"/>
      <w:pPr>
        <w:ind w:left="5077" w:hanging="360"/>
      </w:pPr>
      <w:rPr>
        <w:rFonts w:ascii="Symbol" w:hAnsi="Symbol" w:hint="default"/>
      </w:rPr>
    </w:lvl>
    <w:lvl w:ilvl="7" w:tplc="04260003" w:tentative="1">
      <w:start w:val="1"/>
      <w:numFmt w:val="bullet"/>
      <w:lvlText w:val="o"/>
      <w:lvlJc w:val="left"/>
      <w:pPr>
        <w:ind w:left="5797" w:hanging="360"/>
      </w:pPr>
      <w:rPr>
        <w:rFonts w:ascii="Courier New" w:hAnsi="Courier New" w:cs="Courier New" w:hint="default"/>
      </w:rPr>
    </w:lvl>
    <w:lvl w:ilvl="8" w:tplc="04260005" w:tentative="1">
      <w:start w:val="1"/>
      <w:numFmt w:val="bullet"/>
      <w:lvlText w:val=""/>
      <w:lvlJc w:val="left"/>
      <w:pPr>
        <w:ind w:left="6517" w:hanging="360"/>
      </w:pPr>
      <w:rPr>
        <w:rFonts w:ascii="Wingdings" w:hAnsi="Wingdings" w:hint="default"/>
      </w:rPr>
    </w:lvl>
  </w:abstractNum>
  <w:abstractNum w:abstractNumId="33" w15:restartNumberingAfterBreak="0">
    <w:nsid w:val="500E7B1F"/>
    <w:multiLevelType w:val="hybridMultilevel"/>
    <w:tmpl w:val="9FE6C72E"/>
    <w:lvl w:ilvl="0" w:tplc="709C9DBC">
      <w:start w:val="17"/>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5142B2F"/>
    <w:multiLevelType w:val="hybridMultilevel"/>
    <w:tmpl w:val="FD1830B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6BF5F55"/>
    <w:multiLevelType w:val="hybridMultilevel"/>
    <w:tmpl w:val="1FB6EDFE"/>
    <w:lvl w:ilvl="0" w:tplc="B180067C">
      <w:start w:val="1"/>
      <w:numFmt w:val="bullet"/>
      <w:lvlText w:val=""/>
      <w:lvlJc w:val="left"/>
      <w:pPr>
        <w:ind w:left="1080" w:hanging="360"/>
      </w:pPr>
      <w:rPr>
        <w:rFonts w:ascii="Symbol" w:hAnsi="Symbol" w:hint="default"/>
      </w:rPr>
    </w:lvl>
    <w:lvl w:ilvl="1" w:tplc="FC48E0E2">
      <w:start w:val="1"/>
      <w:numFmt w:val="bullet"/>
      <w:lvlText w:val="o"/>
      <w:lvlJc w:val="left"/>
      <w:pPr>
        <w:ind w:left="1800" w:hanging="360"/>
      </w:pPr>
      <w:rPr>
        <w:rFonts w:ascii="Symbol" w:hAnsi="Symbol" w:hint="default"/>
      </w:rPr>
    </w:lvl>
    <w:lvl w:ilvl="2" w:tplc="F762EEFC">
      <w:start w:val="1"/>
      <w:numFmt w:val="bullet"/>
      <w:lvlText w:val=""/>
      <w:lvlJc w:val="left"/>
      <w:pPr>
        <w:ind w:left="2520" w:hanging="360"/>
      </w:pPr>
      <w:rPr>
        <w:rFonts w:ascii="Wingdings" w:hAnsi="Wingdings" w:hint="default"/>
      </w:rPr>
    </w:lvl>
    <w:lvl w:ilvl="3" w:tplc="C90091CA">
      <w:start w:val="1"/>
      <w:numFmt w:val="bullet"/>
      <w:lvlText w:val=""/>
      <w:lvlJc w:val="left"/>
      <w:pPr>
        <w:ind w:left="3240" w:hanging="360"/>
      </w:pPr>
      <w:rPr>
        <w:rFonts w:ascii="Symbol" w:hAnsi="Symbol" w:hint="default"/>
      </w:rPr>
    </w:lvl>
    <w:lvl w:ilvl="4" w:tplc="71B6EE98">
      <w:start w:val="1"/>
      <w:numFmt w:val="bullet"/>
      <w:lvlText w:val="o"/>
      <w:lvlJc w:val="left"/>
      <w:pPr>
        <w:ind w:left="3960" w:hanging="360"/>
      </w:pPr>
      <w:rPr>
        <w:rFonts w:ascii="Courier New" w:hAnsi="Courier New" w:hint="default"/>
      </w:rPr>
    </w:lvl>
    <w:lvl w:ilvl="5" w:tplc="CF9E9E62">
      <w:start w:val="1"/>
      <w:numFmt w:val="bullet"/>
      <w:lvlText w:val=""/>
      <w:lvlJc w:val="left"/>
      <w:pPr>
        <w:ind w:left="4680" w:hanging="360"/>
      </w:pPr>
      <w:rPr>
        <w:rFonts w:ascii="Wingdings" w:hAnsi="Wingdings" w:hint="default"/>
      </w:rPr>
    </w:lvl>
    <w:lvl w:ilvl="6" w:tplc="9A2295C0">
      <w:start w:val="1"/>
      <w:numFmt w:val="bullet"/>
      <w:lvlText w:val=""/>
      <w:lvlJc w:val="left"/>
      <w:pPr>
        <w:ind w:left="5400" w:hanging="360"/>
      </w:pPr>
      <w:rPr>
        <w:rFonts w:ascii="Symbol" w:hAnsi="Symbol" w:hint="default"/>
      </w:rPr>
    </w:lvl>
    <w:lvl w:ilvl="7" w:tplc="93EAE8FE">
      <w:start w:val="1"/>
      <w:numFmt w:val="bullet"/>
      <w:lvlText w:val="o"/>
      <w:lvlJc w:val="left"/>
      <w:pPr>
        <w:ind w:left="6120" w:hanging="360"/>
      </w:pPr>
      <w:rPr>
        <w:rFonts w:ascii="Courier New" w:hAnsi="Courier New" w:hint="default"/>
      </w:rPr>
    </w:lvl>
    <w:lvl w:ilvl="8" w:tplc="DAAC80A6">
      <w:start w:val="1"/>
      <w:numFmt w:val="bullet"/>
      <w:lvlText w:val=""/>
      <w:lvlJc w:val="left"/>
      <w:pPr>
        <w:ind w:left="6840" w:hanging="360"/>
      </w:pPr>
      <w:rPr>
        <w:rFonts w:ascii="Wingdings" w:hAnsi="Wingdings" w:hint="default"/>
      </w:rPr>
    </w:lvl>
  </w:abstractNum>
  <w:abstractNum w:abstractNumId="36" w15:restartNumberingAfterBreak="0">
    <w:nsid w:val="5BCD1347"/>
    <w:multiLevelType w:val="hybridMultilevel"/>
    <w:tmpl w:val="833C01C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E176191"/>
    <w:multiLevelType w:val="hybridMultilevel"/>
    <w:tmpl w:val="610ED3F0"/>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0AD292E"/>
    <w:multiLevelType w:val="multilevel"/>
    <w:tmpl w:val="20B4DF0A"/>
    <w:lvl w:ilvl="0">
      <w:start w:val="1"/>
      <w:numFmt w:val="decimal"/>
      <w:lvlText w:val="%1."/>
      <w:lvlJc w:val="left"/>
      <w:pPr>
        <w:ind w:left="720" w:hanging="360"/>
      </w:pPr>
      <w:rPr>
        <w:rFonts w:hint="default"/>
        <w:u w:val="none"/>
      </w:rPr>
    </w:lvl>
    <w:lvl w:ilvl="1">
      <w:start w:val="1"/>
      <w:numFmt w:val="bullet"/>
      <w:lvlText w:val="o"/>
      <w:lvlJc w:val="left"/>
      <w:pPr>
        <w:ind w:left="750" w:hanging="390"/>
      </w:pPr>
      <w:rPr>
        <w:rFonts w:ascii="Courier New" w:hAnsi="Courier New" w:cs="Courier New" w:hint="default"/>
        <w:color w:val="000000" w:themeColor="text1"/>
      </w:rPr>
    </w:lvl>
    <w:lvl w:ilvl="2">
      <w:start w:val="1"/>
      <w:numFmt w:val="decimal"/>
      <w:isLgl/>
      <w:lvlText w:val="%1.%2.%3."/>
      <w:lvlJc w:val="left"/>
      <w:pPr>
        <w:ind w:left="1080" w:hanging="720"/>
      </w:pPr>
      <w:rPr>
        <w:rFonts w:ascii="Times New Roman" w:eastAsiaTheme="minorHAnsi" w:hAnsi="Times New Roman" w:cs="Times New Roman" w:hint="default"/>
        <w:color w:val="FF0000"/>
      </w:rPr>
    </w:lvl>
    <w:lvl w:ilvl="3">
      <w:start w:val="1"/>
      <w:numFmt w:val="decimal"/>
      <w:isLgl/>
      <w:lvlText w:val="%1.%2.%3.%4."/>
      <w:lvlJc w:val="left"/>
      <w:pPr>
        <w:ind w:left="1080" w:hanging="720"/>
      </w:pPr>
      <w:rPr>
        <w:rFonts w:ascii="Times New Roman" w:eastAsiaTheme="minorHAnsi" w:hAnsi="Times New Roman" w:cs="Times New Roman" w:hint="default"/>
        <w:color w:val="auto"/>
      </w:rPr>
    </w:lvl>
    <w:lvl w:ilvl="4">
      <w:start w:val="1"/>
      <w:numFmt w:val="decimal"/>
      <w:isLgl/>
      <w:lvlText w:val="%1.%2.%3.%4.%5."/>
      <w:lvlJc w:val="left"/>
      <w:pPr>
        <w:ind w:left="1440" w:hanging="1080"/>
      </w:pPr>
      <w:rPr>
        <w:rFonts w:asciiTheme="minorHAnsi" w:eastAsiaTheme="minorHAnsi" w:hAnsiTheme="minorHAnsi" w:cstheme="minorBidi" w:hint="default"/>
        <w:color w:val="auto"/>
      </w:rPr>
    </w:lvl>
    <w:lvl w:ilvl="5">
      <w:start w:val="1"/>
      <w:numFmt w:val="decimal"/>
      <w:isLgl/>
      <w:lvlText w:val="%1.%2.%3.%4.%5.%6."/>
      <w:lvlJc w:val="left"/>
      <w:pPr>
        <w:ind w:left="1440" w:hanging="1080"/>
      </w:pPr>
      <w:rPr>
        <w:rFonts w:asciiTheme="minorHAnsi" w:eastAsiaTheme="minorHAnsi" w:hAnsiTheme="minorHAnsi" w:cstheme="minorBidi" w:hint="default"/>
        <w:color w:val="auto"/>
      </w:rPr>
    </w:lvl>
    <w:lvl w:ilvl="6">
      <w:start w:val="1"/>
      <w:numFmt w:val="decimal"/>
      <w:isLgl/>
      <w:lvlText w:val="%1.%2.%3.%4.%5.%6.%7."/>
      <w:lvlJc w:val="left"/>
      <w:pPr>
        <w:ind w:left="1800" w:hanging="1440"/>
      </w:pPr>
      <w:rPr>
        <w:rFonts w:asciiTheme="minorHAnsi" w:eastAsiaTheme="minorHAnsi" w:hAnsiTheme="minorHAnsi" w:cstheme="minorBidi" w:hint="default"/>
        <w:color w:val="auto"/>
      </w:rPr>
    </w:lvl>
    <w:lvl w:ilvl="7">
      <w:start w:val="1"/>
      <w:numFmt w:val="decimal"/>
      <w:isLgl/>
      <w:lvlText w:val="%1.%2.%3.%4.%5.%6.%7.%8."/>
      <w:lvlJc w:val="left"/>
      <w:pPr>
        <w:ind w:left="1800" w:hanging="1440"/>
      </w:pPr>
      <w:rPr>
        <w:rFonts w:asciiTheme="minorHAnsi" w:eastAsiaTheme="minorHAnsi" w:hAnsiTheme="minorHAnsi" w:cstheme="minorBidi" w:hint="default"/>
        <w:color w:val="auto"/>
      </w:rPr>
    </w:lvl>
    <w:lvl w:ilvl="8">
      <w:start w:val="1"/>
      <w:numFmt w:val="decimal"/>
      <w:isLgl/>
      <w:lvlText w:val="%1.%2.%3.%4.%5.%6.%7.%8.%9."/>
      <w:lvlJc w:val="left"/>
      <w:pPr>
        <w:ind w:left="2160" w:hanging="1800"/>
      </w:pPr>
      <w:rPr>
        <w:rFonts w:asciiTheme="minorHAnsi" w:eastAsiaTheme="minorHAnsi" w:hAnsiTheme="minorHAnsi" w:cstheme="minorBidi" w:hint="default"/>
        <w:color w:val="auto"/>
      </w:rPr>
    </w:lvl>
  </w:abstractNum>
  <w:abstractNum w:abstractNumId="39" w15:restartNumberingAfterBreak="0">
    <w:nsid w:val="6241349D"/>
    <w:multiLevelType w:val="hybridMultilevel"/>
    <w:tmpl w:val="249E353E"/>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0" w15:restartNumberingAfterBreak="0">
    <w:nsid w:val="62C85A0A"/>
    <w:multiLevelType w:val="hybridMultilevel"/>
    <w:tmpl w:val="07188F6A"/>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1" w15:restartNumberingAfterBreak="0">
    <w:nsid w:val="632E394A"/>
    <w:multiLevelType w:val="multilevel"/>
    <w:tmpl w:val="FFB6AA7A"/>
    <w:lvl w:ilvl="0">
      <w:start w:val="1"/>
      <w:numFmt w:val="bullet"/>
      <w:lvlText w:val="o"/>
      <w:lvlJc w:val="left"/>
      <w:pPr>
        <w:ind w:left="1080" w:hanging="720"/>
      </w:pPr>
      <w:rPr>
        <w:rFonts w:ascii="Courier New" w:hAnsi="Courier New" w:cs="Courier New" w:hint="default"/>
      </w:rPr>
    </w:lvl>
    <w:lvl w:ilvl="1">
      <w:start w:val="1"/>
      <w:numFmt w:val="bullet"/>
      <w:lvlText w:val=""/>
      <w:lvlJc w:val="left"/>
      <w:pPr>
        <w:ind w:left="1584" w:hanging="720"/>
      </w:pPr>
      <w:rPr>
        <w:rFonts w:ascii="Symbol" w:hAnsi="Symbol" w:hint="default"/>
        <w:color w:val="auto"/>
      </w:rPr>
    </w:lvl>
    <w:lvl w:ilvl="2">
      <w:start w:val="1"/>
      <w:numFmt w:val="decimal"/>
      <w:lvlText w:val="%1.%2.%3."/>
      <w:lvlJc w:val="left"/>
      <w:pPr>
        <w:ind w:left="2088" w:hanging="720"/>
      </w:pPr>
      <w:rPr>
        <w:rFonts w:hint="default"/>
      </w:rPr>
    </w:lvl>
    <w:lvl w:ilvl="3">
      <w:start w:val="2"/>
      <w:numFmt w:val="decimal"/>
      <w:lvlText w:val="%1.%2.%3.%4."/>
      <w:lvlJc w:val="left"/>
      <w:pPr>
        <w:ind w:left="2592" w:hanging="720"/>
      </w:pPr>
      <w:rPr>
        <w:rFonts w:ascii="Times New Roman" w:hAnsi="Times New Roman" w:cs="Times New Roman" w:hint="default"/>
      </w:rPr>
    </w:lvl>
    <w:lvl w:ilvl="4">
      <w:start w:val="1"/>
      <w:numFmt w:val="decimal"/>
      <w:lvlText w:val="%1.%2.%3.%4.%5."/>
      <w:lvlJc w:val="left"/>
      <w:pPr>
        <w:ind w:left="3456"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28" w:hanging="1440"/>
      </w:pPr>
      <w:rPr>
        <w:rFonts w:hint="default"/>
      </w:rPr>
    </w:lvl>
    <w:lvl w:ilvl="8">
      <w:start w:val="1"/>
      <w:numFmt w:val="decimal"/>
      <w:lvlText w:val="%1.%2.%3.%4.%5.%6.%7.%8.%9."/>
      <w:lvlJc w:val="left"/>
      <w:pPr>
        <w:ind w:left="6192" w:hanging="1800"/>
      </w:pPr>
      <w:rPr>
        <w:rFonts w:hint="default"/>
      </w:rPr>
    </w:lvl>
  </w:abstractNum>
  <w:abstractNum w:abstractNumId="42" w15:restartNumberingAfterBreak="0">
    <w:nsid w:val="649A40B1"/>
    <w:multiLevelType w:val="hybridMultilevel"/>
    <w:tmpl w:val="453A464E"/>
    <w:lvl w:ilvl="0" w:tplc="4B6258A2">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676E3237"/>
    <w:multiLevelType w:val="hybridMultilevel"/>
    <w:tmpl w:val="380EDD58"/>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4" w15:restartNumberingAfterBreak="0">
    <w:nsid w:val="68C807B8"/>
    <w:multiLevelType w:val="hybridMultilevel"/>
    <w:tmpl w:val="7FA6940C"/>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5" w15:restartNumberingAfterBreak="0">
    <w:nsid w:val="6E354033"/>
    <w:multiLevelType w:val="multilevel"/>
    <w:tmpl w:val="358CA268"/>
    <w:lvl w:ilvl="0">
      <w:start w:val="1"/>
      <w:numFmt w:val="bullet"/>
      <w:lvlText w:val="o"/>
      <w:lvlJc w:val="left"/>
      <w:pPr>
        <w:ind w:left="1080" w:hanging="720"/>
      </w:pPr>
      <w:rPr>
        <w:rFonts w:ascii="Courier New" w:hAnsi="Courier New" w:cs="Courier New" w:hint="default"/>
      </w:rPr>
    </w:lvl>
    <w:lvl w:ilvl="1">
      <w:start w:val="1"/>
      <w:numFmt w:val="bullet"/>
      <w:lvlText w:val=""/>
      <w:lvlJc w:val="left"/>
      <w:pPr>
        <w:ind w:left="1584" w:hanging="720"/>
      </w:pPr>
      <w:rPr>
        <w:rFonts w:ascii="Symbol" w:hAnsi="Symbol" w:hint="default"/>
        <w:color w:val="FF0000"/>
      </w:rPr>
    </w:lvl>
    <w:lvl w:ilvl="2">
      <w:start w:val="1"/>
      <w:numFmt w:val="decimal"/>
      <w:lvlText w:val="%1.%2.%3."/>
      <w:lvlJc w:val="left"/>
      <w:pPr>
        <w:ind w:left="2088" w:hanging="720"/>
      </w:pPr>
      <w:rPr>
        <w:rFonts w:hint="default"/>
      </w:rPr>
    </w:lvl>
    <w:lvl w:ilvl="3">
      <w:start w:val="2"/>
      <w:numFmt w:val="decimal"/>
      <w:lvlText w:val="%1.%2.%3.%4."/>
      <w:lvlJc w:val="left"/>
      <w:pPr>
        <w:ind w:left="2592" w:hanging="720"/>
      </w:pPr>
      <w:rPr>
        <w:rFonts w:ascii="Times New Roman" w:hAnsi="Times New Roman" w:cs="Times New Roman" w:hint="default"/>
      </w:rPr>
    </w:lvl>
    <w:lvl w:ilvl="4">
      <w:start w:val="1"/>
      <w:numFmt w:val="decimal"/>
      <w:lvlText w:val="%1.%2.%3.%4.%5."/>
      <w:lvlJc w:val="left"/>
      <w:pPr>
        <w:ind w:left="3456"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28" w:hanging="1440"/>
      </w:pPr>
      <w:rPr>
        <w:rFonts w:hint="default"/>
      </w:rPr>
    </w:lvl>
    <w:lvl w:ilvl="8">
      <w:start w:val="1"/>
      <w:numFmt w:val="decimal"/>
      <w:lvlText w:val="%1.%2.%3.%4.%5.%6.%7.%8.%9."/>
      <w:lvlJc w:val="left"/>
      <w:pPr>
        <w:ind w:left="6192" w:hanging="1800"/>
      </w:pPr>
      <w:rPr>
        <w:rFonts w:hint="default"/>
      </w:rPr>
    </w:lvl>
  </w:abstractNum>
  <w:abstractNum w:abstractNumId="46" w15:restartNumberingAfterBreak="0">
    <w:nsid w:val="6F4B546A"/>
    <w:multiLevelType w:val="hybridMultilevel"/>
    <w:tmpl w:val="5AFAC276"/>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47" w15:restartNumberingAfterBreak="0">
    <w:nsid w:val="76B16405"/>
    <w:multiLevelType w:val="hybridMultilevel"/>
    <w:tmpl w:val="3EFCD2AC"/>
    <w:lvl w:ilvl="0" w:tplc="94F2A37E">
      <w:start w:val="1"/>
      <w:numFmt w:val="bullet"/>
      <w:lvlText w:val="-"/>
      <w:lvlJc w:val="left"/>
      <w:pPr>
        <w:ind w:left="720" w:hanging="360"/>
      </w:pPr>
      <w:rPr>
        <w:rFonts w:ascii="Aptos" w:hAnsi="Aptos" w:hint="default"/>
      </w:rPr>
    </w:lvl>
    <w:lvl w:ilvl="1" w:tplc="B634A230">
      <w:start w:val="1"/>
      <w:numFmt w:val="bullet"/>
      <w:lvlText w:val="o"/>
      <w:lvlJc w:val="left"/>
      <w:pPr>
        <w:ind w:left="1440" w:hanging="360"/>
      </w:pPr>
      <w:rPr>
        <w:rFonts w:ascii="Courier New" w:hAnsi="Courier New" w:hint="default"/>
      </w:rPr>
    </w:lvl>
    <w:lvl w:ilvl="2" w:tplc="9990B534">
      <w:start w:val="1"/>
      <w:numFmt w:val="bullet"/>
      <w:lvlText w:val=""/>
      <w:lvlJc w:val="left"/>
      <w:pPr>
        <w:ind w:left="2160" w:hanging="360"/>
      </w:pPr>
      <w:rPr>
        <w:rFonts w:ascii="Wingdings" w:hAnsi="Wingdings" w:hint="default"/>
      </w:rPr>
    </w:lvl>
    <w:lvl w:ilvl="3" w:tplc="19BC92F8">
      <w:start w:val="1"/>
      <w:numFmt w:val="bullet"/>
      <w:lvlText w:val=""/>
      <w:lvlJc w:val="left"/>
      <w:pPr>
        <w:ind w:left="2880" w:hanging="360"/>
      </w:pPr>
      <w:rPr>
        <w:rFonts w:ascii="Symbol" w:hAnsi="Symbol" w:hint="default"/>
      </w:rPr>
    </w:lvl>
    <w:lvl w:ilvl="4" w:tplc="D0EEB4C8">
      <w:start w:val="1"/>
      <w:numFmt w:val="bullet"/>
      <w:lvlText w:val="o"/>
      <w:lvlJc w:val="left"/>
      <w:pPr>
        <w:ind w:left="3600" w:hanging="360"/>
      </w:pPr>
      <w:rPr>
        <w:rFonts w:ascii="Courier New" w:hAnsi="Courier New" w:hint="default"/>
      </w:rPr>
    </w:lvl>
    <w:lvl w:ilvl="5" w:tplc="DEB08036">
      <w:start w:val="1"/>
      <w:numFmt w:val="bullet"/>
      <w:lvlText w:val=""/>
      <w:lvlJc w:val="left"/>
      <w:pPr>
        <w:ind w:left="4320" w:hanging="360"/>
      </w:pPr>
      <w:rPr>
        <w:rFonts w:ascii="Wingdings" w:hAnsi="Wingdings" w:hint="default"/>
      </w:rPr>
    </w:lvl>
    <w:lvl w:ilvl="6" w:tplc="FE1ADD6C">
      <w:start w:val="1"/>
      <w:numFmt w:val="bullet"/>
      <w:lvlText w:val=""/>
      <w:lvlJc w:val="left"/>
      <w:pPr>
        <w:ind w:left="5040" w:hanging="360"/>
      </w:pPr>
      <w:rPr>
        <w:rFonts w:ascii="Symbol" w:hAnsi="Symbol" w:hint="default"/>
      </w:rPr>
    </w:lvl>
    <w:lvl w:ilvl="7" w:tplc="339A12EE">
      <w:start w:val="1"/>
      <w:numFmt w:val="bullet"/>
      <w:lvlText w:val="o"/>
      <w:lvlJc w:val="left"/>
      <w:pPr>
        <w:ind w:left="5760" w:hanging="360"/>
      </w:pPr>
      <w:rPr>
        <w:rFonts w:ascii="Courier New" w:hAnsi="Courier New" w:hint="default"/>
      </w:rPr>
    </w:lvl>
    <w:lvl w:ilvl="8" w:tplc="98D0F9DA">
      <w:start w:val="1"/>
      <w:numFmt w:val="bullet"/>
      <w:lvlText w:val=""/>
      <w:lvlJc w:val="left"/>
      <w:pPr>
        <w:ind w:left="6480" w:hanging="360"/>
      </w:pPr>
      <w:rPr>
        <w:rFonts w:ascii="Wingdings" w:hAnsi="Wingdings" w:hint="default"/>
      </w:rPr>
    </w:lvl>
  </w:abstractNum>
  <w:abstractNum w:abstractNumId="48" w15:restartNumberingAfterBreak="0">
    <w:nsid w:val="774845CB"/>
    <w:multiLevelType w:val="hybridMultilevel"/>
    <w:tmpl w:val="9728833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9" w15:restartNumberingAfterBreak="0">
    <w:nsid w:val="7B7A4EFC"/>
    <w:multiLevelType w:val="multilevel"/>
    <w:tmpl w:val="64D6EF82"/>
    <w:lvl w:ilvl="0">
      <w:start w:val="1"/>
      <w:numFmt w:val="bullet"/>
      <w:lvlText w:val="o"/>
      <w:lvlJc w:val="left"/>
      <w:pPr>
        <w:ind w:left="1080" w:hanging="720"/>
      </w:pPr>
      <w:rPr>
        <w:rFonts w:ascii="Courier New" w:hAnsi="Courier New" w:cs="Courier New" w:hint="default"/>
      </w:rPr>
    </w:lvl>
    <w:lvl w:ilvl="1">
      <w:start w:val="1"/>
      <w:numFmt w:val="bullet"/>
      <w:lvlText w:val=""/>
      <w:lvlJc w:val="left"/>
      <w:pPr>
        <w:ind w:left="1584" w:hanging="720"/>
      </w:pPr>
      <w:rPr>
        <w:rFonts w:ascii="Symbol" w:hAnsi="Symbol" w:hint="default"/>
      </w:rPr>
    </w:lvl>
    <w:lvl w:ilvl="2">
      <w:start w:val="1"/>
      <w:numFmt w:val="decimal"/>
      <w:lvlText w:val="%1.%2.%3."/>
      <w:lvlJc w:val="left"/>
      <w:pPr>
        <w:ind w:left="2088" w:hanging="720"/>
      </w:pPr>
      <w:rPr>
        <w:rFonts w:hint="default"/>
      </w:rPr>
    </w:lvl>
    <w:lvl w:ilvl="3">
      <w:start w:val="2"/>
      <w:numFmt w:val="decimal"/>
      <w:lvlText w:val="%1.%2.%3.%4."/>
      <w:lvlJc w:val="left"/>
      <w:pPr>
        <w:ind w:left="2592" w:hanging="720"/>
      </w:pPr>
      <w:rPr>
        <w:rFonts w:ascii="Times New Roman" w:hAnsi="Times New Roman" w:cs="Times New Roman" w:hint="default"/>
      </w:rPr>
    </w:lvl>
    <w:lvl w:ilvl="4">
      <w:start w:val="1"/>
      <w:numFmt w:val="decimal"/>
      <w:lvlText w:val="%1.%2.%3.%4.%5."/>
      <w:lvlJc w:val="left"/>
      <w:pPr>
        <w:ind w:left="3456"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28" w:hanging="1440"/>
      </w:pPr>
      <w:rPr>
        <w:rFonts w:hint="default"/>
      </w:rPr>
    </w:lvl>
    <w:lvl w:ilvl="8">
      <w:start w:val="1"/>
      <w:numFmt w:val="decimal"/>
      <w:lvlText w:val="%1.%2.%3.%4.%5.%6.%7.%8.%9."/>
      <w:lvlJc w:val="left"/>
      <w:pPr>
        <w:ind w:left="6192" w:hanging="1800"/>
      </w:pPr>
      <w:rPr>
        <w:rFonts w:hint="default"/>
      </w:rPr>
    </w:lvl>
  </w:abstractNum>
  <w:num w:numId="1">
    <w:abstractNumId w:val="47"/>
  </w:num>
  <w:num w:numId="2">
    <w:abstractNumId w:val="22"/>
  </w:num>
  <w:num w:numId="3">
    <w:abstractNumId w:val="9"/>
  </w:num>
  <w:num w:numId="4">
    <w:abstractNumId w:val="5"/>
  </w:num>
  <w:num w:numId="5">
    <w:abstractNumId w:val="14"/>
  </w:num>
  <w:num w:numId="6">
    <w:abstractNumId w:val="46"/>
  </w:num>
  <w:num w:numId="7">
    <w:abstractNumId w:val="1"/>
  </w:num>
  <w:num w:numId="8">
    <w:abstractNumId w:val="28"/>
  </w:num>
  <w:num w:numId="9">
    <w:abstractNumId w:val="26"/>
  </w:num>
  <w:num w:numId="10">
    <w:abstractNumId w:val="0"/>
  </w:num>
  <w:num w:numId="11">
    <w:abstractNumId w:val="27"/>
  </w:num>
  <w:num w:numId="12">
    <w:abstractNumId w:val="21"/>
  </w:num>
  <w:num w:numId="13">
    <w:abstractNumId w:val="31"/>
  </w:num>
  <w:num w:numId="14">
    <w:abstractNumId w:val="7"/>
  </w:num>
  <w:num w:numId="15">
    <w:abstractNumId w:val="32"/>
  </w:num>
  <w:num w:numId="16">
    <w:abstractNumId w:val="43"/>
  </w:num>
  <w:num w:numId="17">
    <w:abstractNumId w:val="40"/>
  </w:num>
  <w:num w:numId="18">
    <w:abstractNumId w:val="36"/>
  </w:num>
  <w:num w:numId="19">
    <w:abstractNumId w:val="33"/>
  </w:num>
  <w:num w:numId="20">
    <w:abstractNumId w:val="18"/>
  </w:num>
  <w:num w:numId="21">
    <w:abstractNumId w:val="2"/>
  </w:num>
  <w:num w:numId="22">
    <w:abstractNumId w:val="19"/>
  </w:num>
  <w:num w:numId="23">
    <w:abstractNumId w:val="24"/>
  </w:num>
  <w:num w:numId="24">
    <w:abstractNumId w:val="38"/>
  </w:num>
  <w:num w:numId="25">
    <w:abstractNumId w:val="10"/>
  </w:num>
  <w:num w:numId="26">
    <w:abstractNumId w:val="37"/>
  </w:num>
  <w:num w:numId="27">
    <w:abstractNumId w:val="16"/>
  </w:num>
  <w:num w:numId="28">
    <w:abstractNumId w:val="17"/>
  </w:num>
  <w:num w:numId="29">
    <w:abstractNumId w:val="6"/>
  </w:num>
  <w:num w:numId="30">
    <w:abstractNumId w:val="20"/>
  </w:num>
  <w:num w:numId="31">
    <w:abstractNumId w:val="13"/>
  </w:num>
  <w:num w:numId="32">
    <w:abstractNumId w:val="25"/>
  </w:num>
  <w:num w:numId="33">
    <w:abstractNumId w:val="29"/>
  </w:num>
  <w:num w:numId="34">
    <w:abstractNumId w:val="8"/>
  </w:num>
  <w:num w:numId="35">
    <w:abstractNumId w:val="48"/>
  </w:num>
  <w:num w:numId="36">
    <w:abstractNumId w:val="49"/>
  </w:num>
  <w:num w:numId="37">
    <w:abstractNumId w:val="23"/>
  </w:num>
  <w:num w:numId="38">
    <w:abstractNumId w:val="34"/>
  </w:num>
  <w:num w:numId="39">
    <w:abstractNumId w:val="39"/>
  </w:num>
  <w:num w:numId="40">
    <w:abstractNumId w:val="41"/>
  </w:num>
  <w:num w:numId="41">
    <w:abstractNumId w:val="35"/>
  </w:num>
  <w:num w:numId="42">
    <w:abstractNumId w:val="3"/>
  </w:num>
  <w:num w:numId="43">
    <w:abstractNumId w:val="4"/>
  </w:num>
  <w:num w:numId="44">
    <w:abstractNumId w:val="15"/>
  </w:num>
  <w:num w:numId="45">
    <w:abstractNumId w:val="11"/>
  </w:num>
  <w:num w:numId="46">
    <w:abstractNumId w:val="45"/>
  </w:num>
  <w:num w:numId="47">
    <w:abstractNumId w:val="42"/>
  </w:num>
  <w:num w:numId="48">
    <w:abstractNumId w:val="44"/>
  </w:num>
  <w:num w:numId="49">
    <w:abstractNumId w:val="30"/>
  </w:num>
  <w:num w:numId="50">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2EABAF"/>
    <w:rsid w:val="00000626"/>
    <w:rsid w:val="00001DE8"/>
    <w:rsid w:val="00010ED2"/>
    <w:rsid w:val="00013975"/>
    <w:rsid w:val="00015BF6"/>
    <w:rsid w:val="0001751C"/>
    <w:rsid w:val="000220EF"/>
    <w:rsid w:val="000231EE"/>
    <w:rsid w:val="000254A7"/>
    <w:rsid w:val="0003137F"/>
    <w:rsid w:val="00033FAE"/>
    <w:rsid w:val="00037600"/>
    <w:rsid w:val="000406D5"/>
    <w:rsid w:val="000412C9"/>
    <w:rsid w:val="00044454"/>
    <w:rsid w:val="00044C11"/>
    <w:rsid w:val="00045655"/>
    <w:rsid w:val="00052698"/>
    <w:rsid w:val="00061F4E"/>
    <w:rsid w:val="0006347B"/>
    <w:rsid w:val="00064871"/>
    <w:rsid w:val="0006560D"/>
    <w:rsid w:val="00066152"/>
    <w:rsid w:val="000710C3"/>
    <w:rsid w:val="00075171"/>
    <w:rsid w:val="0008168E"/>
    <w:rsid w:val="00081A0E"/>
    <w:rsid w:val="00083976"/>
    <w:rsid w:val="000877CC"/>
    <w:rsid w:val="00092D66"/>
    <w:rsid w:val="00094ECA"/>
    <w:rsid w:val="00095B4A"/>
    <w:rsid w:val="0009D550"/>
    <w:rsid w:val="000A0F54"/>
    <w:rsid w:val="000A12EE"/>
    <w:rsid w:val="000A1B11"/>
    <w:rsid w:val="000A44AA"/>
    <w:rsid w:val="000A5479"/>
    <w:rsid w:val="000A692A"/>
    <w:rsid w:val="000A6A2E"/>
    <w:rsid w:val="000B04EF"/>
    <w:rsid w:val="000B6B89"/>
    <w:rsid w:val="000C03E0"/>
    <w:rsid w:val="000C23BA"/>
    <w:rsid w:val="000C57BA"/>
    <w:rsid w:val="000C5B09"/>
    <w:rsid w:val="000C66DD"/>
    <w:rsid w:val="000D446D"/>
    <w:rsid w:val="000D5FD3"/>
    <w:rsid w:val="000E0C88"/>
    <w:rsid w:val="000E3D6E"/>
    <w:rsid w:val="000E3EB0"/>
    <w:rsid w:val="000E4F54"/>
    <w:rsid w:val="000E5387"/>
    <w:rsid w:val="000F1199"/>
    <w:rsid w:val="000F6407"/>
    <w:rsid w:val="0010116F"/>
    <w:rsid w:val="00105A0B"/>
    <w:rsid w:val="001068AE"/>
    <w:rsid w:val="00110752"/>
    <w:rsid w:val="00114B8F"/>
    <w:rsid w:val="00117E7E"/>
    <w:rsid w:val="001247E6"/>
    <w:rsid w:val="00126710"/>
    <w:rsid w:val="0012766F"/>
    <w:rsid w:val="001309D4"/>
    <w:rsid w:val="00130D84"/>
    <w:rsid w:val="00132185"/>
    <w:rsid w:val="0013273E"/>
    <w:rsid w:val="00135F49"/>
    <w:rsid w:val="00136BC8"/>
    <w:rsid w:val="00141638"/>
    <w:rsid w:val="00142DD9"/>
    <w:rsid w:val="00147F45"/>
    <w:rsid w:val="00151188"/>
    <w:rsid w:val="00152FD9"/>
    <w:rsid w:val="0015659F"/>
    <w:rsid w:val="001615C6"/>
    <w:rsid w:val="00162863"/>
    <w:rsid w:val="001638A4"/>
    <w:rsid w:val="00164123"/>
    <w:rsid w:val="00167381"/>
    <w:rsid w:val="00167FBE"/>
    <w:rsid w:val="00170B1B"/>
    <w:rsid w:val="00170ECF"/>
    <w:rsid w:val="00171116"/>
    <w:rsid w:val="001716AA"/>
    <w:rsid w:val="00172860"/>
    <w:rsid w:val="00176D20"/>
    <w:rsid w:val="0018045D"/>
    <w:rsid w:val="00181F24"/>
    <w:rsid w:val="00182656"/>
    <w:rsid w:val="00187517"/>
    <w:rsid w:val="00191D88"/>
    <w:rsid w:val="001947EA"/>
    <w:rsid w:val="00195291"/>
    <w:rsid w:val="00197AB1"/>
    <w:rsid w:val="001A5E6A"/>
    <w:rsid w:val="001A77D9"/>
    <w:rsid w:val="001B5A50"/>
    <w:rsid w:val="001B5EFB"/>
    <w:rsid w:val="001B65AC"/>
    <w:rsid w:val="001B7ECE"/>
    <w:rsid w:val="001C047C"/>
    <w:rsid w:val="001C3A80"/>
    <w:rsid w:val="001C6862"/>
    <w:rsid w:val="001D2F43"/>
    <w:rsid w:val="001D634D"/>
    <w:rsid w:val="001D761E"/>
    <w:rsid w:val="001E067B"/>
    <w:rsid w:val="001E384B"/>
    <w:rsid w:val="001E94A8"/>
    <w:rsid w:val="001F01D0"/>
    <w:rsid w:val="001F3D42"/>
    <w:rsid w:val="001F4DA7"/>
    <w:rsid w:val="001F6672"/>
    <w:rsid w:val="001F6DFD"/>
    <w:rsid w:val="00200E43"/>
    <w:rsid w:val="00201AFF"/>
    <w:rsid w:val="002064A9"/>
    <w:rsid w:val="002100D5"/>
    <w:rsid w:val="0021078E"/>
    <w:rsid w:val="002108AA"/>
    <w:rsid w:val="00213043"/>
    <w:rsid w:val="00216CAF"/>
    <w:rsid w:val="0022312C"/>
    <w:rsid w:val="00226F60"/>
    <w:rsid w:val="002315AB"/>
    <w:rsid w:val="00232519"/>
    <w:rsid w:val="00232BFD"/>
    <w:rsid w:val="00233B29"/>
    <w:rsid w:val="0023485E"/>
    <w:rsid w:val="002354E3"/>
    <w:rsid w:val="002362AB"/>
    <w:rsid w:val="002364B5"/>
    <w:rsid w:val="0024282C"/>
    <w:rsid w:val="00242E8F"/>
    <w:rsid w:val="00243DD0"/>
    <w:rsid w:val="0024495D"/>
    <w:rsid w:val="00245479"/>
    <w:rsid w:val="00247B68"/>
    <w:rsid w:val="00251188"/>
    <w:rsid w:val="00253CF7"/>
    <w:rsid w:val="00254D47"/>
    <w:rsid w:val="002607BD"/>
    <w:rsid w:val="00261307"/>
    <w:rsid w:val="00261659"/>
    <w:rsid w:val="00264D0B"/>
    <w:rsid w:val="00265785"/>
    <w:rsid w:val="002744B6"/>
    <w:rsid w:val="00276B90"/>
    <w:rsid w:val="00276BFE"/>
    <w:rsid w:val="00277828"/>
    <w:rsid w:val="0028043B"/>
    <w:rsid w:val="00281EF8"/>
    <w:rsid w:val="00282816"/>
    <w:rsid w:val="00283F64"/>
    <w:rsid w:val="0028773A"/>
    <w:rsid w:val="00287F1C"/>
    <w:rsid w:val="00290023"/>
    <w:rsid w:val="00292592"/>
    <w:rsid w:val="002A1FAA"/>
    <w:rsid w:val="002A3233"/>
    <w:rsid w:val="002A3A17"/>
    <w:rsid w:val="002A5D5B"/>
    <w:rsid w:val="002A6219"/>
    <w:rsid w:val="002A662D"/>
    <w:rsid w:val="002B2648"/>
    <w:rsid w:val="002B395B"/>
    <w:rsid w:val="002C3B53"/>
    <w:rsid w:val="002C4970"/>
    <w:rsid w:val="002C6802"/>
    <w:rsid w:val="002C7E0C"/>
    <w:rsid w:val="002C7F32"/>
    <w:rsid w:val="002D04B1"/>
    <w:rsid w:val="002D1845"/>
    <w:rsid w:val="002D3996"/>
    <w:rsid w:val="002D4D79"/>
    <w:rsid w:val="002E71E3"/>
    <w:rsid w:val="002F1F5B"/>
    <w:rsid w:val="002F2796"/>
    <w:rsid w:val="00302AC2"/>
    <w:rsid w:val="0030382B"/>
    <w:rsid w:val="00304146"/>
    <w:rsid w:val="0030489D"/>
    <w:rsid w:val="00304968"/>
    <w:rsid w:val="00306147"/>
    <w:rsid w:val="0031029D"/>
    <w:rsid w:val="003110ED"/>
    <w:rsid w:val="00314200"/>
    <w:rsid w:val="00315145"/>
    <w:rsid w:val="00315B8B"/>
    <w:rsid w:val="00315FD8"/>
    <w:rsid w:val="003247CC"/>
    <w:rsid w:val="0032526A"/>
    <w:rsid w:val="00326E5D"/>
    <w:rsid w:val="0033474F"/>
    <w:rsid w:val="003412E0"/>
    <w:rsid w:val="003436F6"/>
    <w:rsid w:val="00344FF1"/>
    <w:rsid w:val="00347E30"/>
    <w:rsid w:val="00355325"/>
    <w:rsid w:val="003578A2"/>
    <w:rsid w:val="00361A0A"/>
    <w:rsid w:val="003635FB"/>
    <w:rsid w:val="003663C4"/>
    <w:rsid w:val="00371543"/>
    <w:rsid w:val="0037391E"/>
    <w:rsid w:val="00375655"/>
    <w:rsid w:val="003770CE"/>
    <w:rsid w:val="003778B8"/>
    <w:rsid w:val="003807B6"/>
    <w:rsid w:val="00382461"/>
    <w:rsid w:val="00382A60"/>
    <w:rsid w:val="00383E5A"/>
    <w:rsid w:val="00384562"/>
    <w:rsid w:val="00385A12"/>
    <w:rsid w:val="003864D7"/>
    <w:rsid w:val="00386D30"/>
    <w:rsid w:val="00396A65"/>
    <w:rsid w:val="0039744D"/>
    <w:rsid w:val="003A342C"/>
    <w:rsid w:val="003A389C"/>
    <w:rsid w:val="003A4B68"/>
    <w:rsid w:val="003A4CC4"/>
    <w:rsid w:val="003A6BC2"/>
    <w:rsid w:val="003B5C35"/>
    <w:rsid w:val="003B5DF6"/>
    <w:rsid w:val="003B6B1E"/>
    <w:rsid w:val="003B6F12"/>
    <w:rsid w:val="003B70E2"/>
    <w:rsid w:val="003C0209"/>
    <w:rsid w:val="003C3D00"/>
    <w:rsid w:val="003C75F1"/>
    <w:rsid w:val="003C7D44"/>
    <w:rsid w:val="003D131B"/>
    <w:rsid w:val="003D1BF8"/>
    <w:rsid w:val="003D21AD"/>
    <w:rsid w:val="003D2ACE"/>
    <w:rsid w:val="003D3F83"/>
    <w:rsid w:val="003D7943"/>
    <w:rsid w:val="003E1B21"/>
    <w:rsid w:val="003E1EAD"/>
    <w:rsid w:val="003E3F73"/>
    <w:rsid w:val="003E6CE4"/>
    <w:rsid w:val="003F1BA9"/>
    <w:rsid w:val="003F49CF"/>
    <w:rsid w:val="004050E1"/>
    <w:rsid w:val="0040688F"/>
    <w:rsid w:val="00407E1F"/>
    <w:rsid w:val="00410855"/>
    <w:rsid w:val="00412BDA"/>
    <w:rsid w:val="00413134"/>
    <w:rsid w:val="004200AC"/>
    <w:rsid w:val="004228EC"/>
    <w:rsid w:val="004229DC"/>
    <w:rsid w:val="0042357B"/>
    <w:rsid w:val="00423584"/>
    <w:rsid w:val="00424B9A"/>
    <w:rsid w:val="004256C5"/>
    <w:rsid w:val="00426251"/>
    <w:rsid w:val="00427806"/>
    <w:rsid w:val="0043159F"/>
    <w:rsid w:val="00432931"/>
    <w:rsid w:val="0043339A"/>
    <w:rsid w:val="004334CB"/>
    <w:rsid w:val="00435284"/>
    <w:rsid w:val="00442742"/>
    <w:rsid w:val="004443DA"/>
    <w:rsid w:val="004448A0"/>
    <w:rsid w:val="00445286"/>
    <w:rsid w:val="00445577"/>
    <w:rsid w:val="00447E7D"/>
    <w:rsid w:val="00450CD7"/>
    <w:rsid w:val="00453D87"/>
    <w:rsid w:val="00454337"/>
    <w:rsid w:val="004547F0"/>
    <w:rsid w:val="004573C4"/>
    <w:rsid w:val="00463BBF"/>
    <w:rsid w:val="00466026"/>
    <w:rsid w:val="00466282"/>
    <w:rsid w:val="00477468"/>
    <w:rsid w:val="004830C1"/>
    <w:rsid w:val="0048391E"/>
    <w:rsid w:val="00483BFE"/>
    <w:rsid w:val="0048455A"/>
    <w:rsid w:val="00484E03"/>
    <w:rsid w:val="00485F54"/>
    <w:rsid w:val="004873BE"/>
    <w:rsid w:val="00490B9B"/>
    <w:rsid w:val="00491289"/>
    <w:rsid w:val="00491C2F"/>
    <w:rsid w:val="0049284D"/>
    <w:rsid w:val="00494092"/>
    <w:rsid w:val="0049437B"/>
    <w:rsid w:val="00497078"/>
    <w:rsid w:val="004A0538"/>
    <w:rsid w:val="004A2D1B"/>
    <w:rsid w:val="004A3B4F"/>
    <w:rsid w:val="004A7A6C"/>
    <w:rsid w:val="004B3FFF"/>
    <w:rsid w:val="004B4BC1"/>
    <w:rsid w:val="004C0D2A"/>
    <w:rsid w:val="004C1111"/>
    <w:rsid w:val="004C18E7"/>
    <w:rsid w:val="004C2C96"/>
    <w:rsid w:val="004C657B"/>
    <w:rsid w:val="004D316B"/>
    <w:rsid w:val="004D7C7E"/>
    <w:rsid w:val="004D7F99"/>
    <w:rsid w:val="004F233F"/>
    <w:rsid w:val="004F47E5"/>
    <w:rsid w:val="004F71A4"/>
    <w:rsid w:val="00501442"/>
    <w:rsid w:val="0050209C"/>
    <w:rsid w:val="0050254D"/>
    <w:rsid w:val="0050781A"/>
    <w:rsid w:val="00512F04"/>
    <w:rsid w:val="005155FA"/>
    <w:rsid w:val="00517438"/>
    <w:rsid w:val="00517702"/>
    <w:rsid w:val="00517BAE"/>
    <w:rsid w:val="00520B5C"/>
    <w:rsid w:val="00521CD4"/>
    <w:rsid w:val="0052518C"/>
    <w:rsid w:val="00525A6B"/>
    <w:rsid w:val="00526AE2"/>
    <w:rsid w:val="0053055B"/>
    <w:rsid w:val="005347FE"/>
    <w:rsid w:val="00534ACF"/>
    <w:rsid w:val="005353D8"/>
    <w:rsid w:val="0053614B"/>
    <w:rsid w:val="00540CEE"/>
    <w:rsid w:val="00541CC3"/>
    <w:rsid w:val="00544B83"/>
    <w:rsid w:val="0054506A"/>
    <w:rsid w:val="00546867"/>
    <w:rsid w:val="0055240A"/>
    <w:rsid w:val="00554FA2"/>
    <w:rsid w:val="005565E4"/>
    <w:rsid w:val="00556FEC"/>
    <w:rsid w:val="00561830"/>
    <w:rsid w:val="00563E3D"/>
    <w:rsid w:val="00564659"/>
    <w:rsid w:val="0057028B"/>
    <w:rsid w:val="00570DE5"/>
    <w:rsid w:val="005714F3"/>
    <w:rsid w:val="00571A98"/>
    <w:rsid w:val="00572027"/>
    <w:rsid w:val="00573A0C"/>
    <w:rsid w:val="005771DD"/>
    <w:rsid w:val="00582922"/>
    <w:rsid w:val="00583656"/>
    <w:rsid w:val="00583CE4"/>
    <w:rsid w:val="00583E7C"/>
    <w:rsid w:val="00586099"/>
    <w:rsid w:val="005865DA"/>
    <w:rsid w:val="00590BE5"/>
    <w:rsid w:val="005965F0"/>
    <w:rsid w:val="005A0F27"/>
    <w:rsid w:val="005A545B"/>
    <w:rsid w:val="005A6E53"/>
    <w:rsid w:val="005B005E"/>
    <w:rsid w:val="005B0779"/>
    <w:rsid w:val="005B08C7"/>
    <w:rsid w:val="005B0CDF"/>
    <w:rsid w:val="005B43EC"/>
    <w:rsid w:val="005B6E3A"/>
    <w:rsid w:val="005C16BC"/>
    <w:rsid w:val="005C5F2F"/>
    <w:rsid w:val="005D500C"/>
    <w:rsid w:val="005E03D1"/>
    <w:rsid w:val="005E113D"/>
    <w:rsid w:val="005E3F31"/>
    <w:rsid w:val="005E4682"/>
    <w:rsid w:val="005E5BA3"/>
    <w:rsid w:val="005E7112"/>
    <w:rsid w:val="005E7B8D"/>
    <w:rsid w:val="005E7EF9"/>
    <w:rsid w:val="005E7FAD"/>
    <w:rsid w:val="005F0513"/>
    <w:rsid w:val="00600A70"/>
    <w:rsid w:val="00600D06"/>
    <w:rsid w:val="00605444"/>
    <w:rsid w:val="00614822"/>
    <w:rsid w:val="0061651E"/>
    <w:rsid w:val="00617A5E"/>
    <w:rsid w:val="006253BA"/>
    <w:rsid w:val="006312F4"/>
    <w:rsid w:val="00632003"/>
    <w:rsid w:val="00634A2C"/>
    <w:rsid w:val="00634D6B"/>
    <w:rsid w:val="00637CEE"/>
    <w:rsid w:val="00637D6D"/>
    <w:rsid w:val="0064164F"/>
    <w:rsid w:val="00641B28"/>
    <w:rsid w:val="006447EE"/>
    <w:rsid w:val="00653AD3"/>
    <w:rsid w:val="006571A0"/>
    <w:rsid w:val="00660386"/>
    <w:rsid w:val="00662845"/>
    <w:rsid w:val="00663607"/>
    <w:rsid w:val="006639C3"/>
    <w:rsid w:val="00664DC3"/>
    <w:rsid w:val="0066519E"/>
    <w:rsid w:val="006676ED"/>
    <w:rsid w:val="006704EE"/>
    <w:rsid w:val="00670E1D"/>
    <w:rsid w:val="00672943"/>
    <w:rsid w:val="006732FE"/>
    <w:rsid w:val="00675701"/>
    <w:rsid w:val="006825FD"/>
    <w:rsid w:val="00683987"/>
    <w:rsid w:val="006878A1"/>
    <w:rsid w:val="006931B1"/>
    <w:rsid w:val="006932A8"/>
    <w:rsid w:val="00696C42"/>
    <w:rsid w:val="006A07B1"/>
    <w:rsid w:val="006A0DD4"/>
    <w:rsid w:val="006A29C8"/>
    <w:rsid w:val="006A2B0E"/>
    <w:rsid w:val="006A47E7"/>
    <w:rsid w:val="006A55E8"/>
    <w:rsid w:val="006A60E9"/>
    <w:rsid w:val="006A65B2"/>
    <w:rsid w:val="006B0629"/>
    <w:rsid w:val="006B090D"/>
    <w:rsid w:val="006B3198"/>
    <w:rsid w:val="006B4818"/>
    <w:rsid w:val="006B4DEE"/>
    <w:rsid w:val="006B57D9"/>
    <w:rsid w:val="006B745D"/>
    <w:rsid w:val="006C1DB0"/>
    <w:rsid w:val="006D7938"/>
    <w:rsid w:val="006DC7D5"/>
    <w:rsid w:val="006E1B98"/>
    <w:rsid w:val="006E24C8"/>
    <w:rsid w:val="006F19D6"/>
    <w:rsid w:val="006F219A"/>
    <w:rsid w:val="006F67A6"/>
    <w:rsid w:val="006F7CB3"/>
    <w:rsid w:val="0070132D"/>
    <w:rsid w:val="007044F6"/>
    <w:rsid w:val="00704746"/>
    <w:rsid w:val="00704B7E"/>
    <w:rsid w:val="00707A23"/>
    <w:rsid w:val="00712DF7"/>
    <w:rsid w:val="0071628F"/>
    <w:rsid w:val="0071728B"/>
    <w:rsid w:val="00724E38"/>
    <w:rsid w:val="00726822"/>
    <w:rsid w:val="00727B56"/>
    <w:rsid w:val="00727DF6"/>
    <w:rsid w:val="00727F04"/>
    <w:rsid w:val="00732903"/>
    <w:rsid w:val="0073336E"/>
    <w:rsid w:val="00734505"/>
    <w:rsid w:val="00734FAA"/>
    <w:rsid w:val="00735A1F"/>
    <w:rsid w:val="00737996"/>
    <w:rsid w:val="0074001E"/>
    <w:rsid w:val="00740872"/>
    <w:rsid w:val="00740A54"/>
    <w:rsid w:val="00746B48"/>
    <w:rsid w:val="007507AA"/>
    <w:rsid w:val="00756093"/>
    <w:rsid w:val="00757582"/>
    <w:rsid w:val="0076083D"/>
    <w:rsid w:val="007615FE"/>
    <w:rsid w:val="00763E26"/>
    <w:rsid w:val="0076405A"/>
    <w:rsid w:val="007670CA"/>
    <w:rsid w:val="0076773E"/>
    <w:rsid w:val="00774275"/>
    <w:rsid w:val="007759B6"/>
    <w:rsid w:val="00776303"/>
    <w:rsid w:val="00777407"/>
    <w:rsid w:val="00780404"/>
    <w:rsid w:val="00782E84"/>
    <w:rsid w:val="0078675B"/>
    <w:rsid w:val="007912BD"/>
    <w:rsid w:val="00791899"/>
    <w:rsid w:val="007930A6"/>
    <w:rsid w:val="00793342"/>
    <w:rsid w:val="007A165F"/>
    <w:rsid w:val="007A1AC6"/>
    <w:rsid w:val="007A296A"/>
    <w:rsid w:val="007A5207"/>
    <w:rsid w:val="007A609F"/>
    <w:rsid w:val="007B618B"/>
    <w:rsid w:val="007B77C4"/>
    <w:rsid w:val="007C22C8"/>
    <w:rsid w:val="007C24B4"/>
    <w:rsid w:val="007C2DC2"/>
    <w:rsid w:val="007C38F9"/>
    <w:rsid w:val="007C7C61"/>
    <w:rsid w:val="007D29F5"/>
    <w:rsid w:val="007D7E78"/>
    <w:rsid w:val="007E53F4"/>
    <w:rsid w:val="007E5E66"/>
    <w:rsid w:val="007F0466"/>
    <w:rsid w:val="007F1294"/>
    <w:rsid w:val="007F1B9B"/>
    <w:rsid w:val="007F20BA"/>
    <w:rsid w:val="007F3A95"/>
    <w:rsid w:val="007F4D1B"/>
    <w:rsid w:val="007F585A"/>
    <w:rsid w:val="007F63B7"/>
    <w:rsid w:val="00803225"/>
    <w:rsid w:val="00803655"/>
    <w:rsid w:val="00803873"/>
    <w:rsid w:val="00805925"/>
    <w:rsid w:val="00814161"/>
    <w:rsid w:val="00817DEA"/>
    <w:rsid w:val="008204B0"/>
    <w:rsid w:val="00820E37"/>
    <w:rsid w:val="00827507"/>
    <w:rsid w:val="00833D68"/>
    <w:rsid w:val="008353C3"/>
    <w:rsid w:val="008365C9"/>
    <w:rsid w:val="00837013"/>
    <w:rsid w:val="0084049A"/>
    <w:rsid w:val="00842FD5"/>
    <w:rsid w:val="008442C5"/>
    <w:rsid w:val="00844F5E"/>
    <w:rsid w:val="00851BB9"/>
    <w:rsid w:val="00851D6E"/>
    <w:rsid w:val="00856C51"/>
    <w:rsid w:val="008603B4"/>
    <w:rsid w:val="0086453F"/>
    <w:rsid w:val="008655DD"/>
    <w:rsid w:val="0086F6B7"/>
    <w:rsid w:val="00870C8F"/>
    <w:rsid w:val="00873ADD"/>
    <w:rsid w:val="0087517C"/>
    <w:rsid w:val="008752D5"/>
    <w:rsid w:val="008946B4"/>
    <w:rsid w:val="00894C31"/>
    <w:rsid w:val="00894DCD"/>
    <w:rsid w:val="008A0B57"/>
    <w:rsid w:val="008A18E7"/>
    <w:rsid w:val="008A25F7"/>
    <w:rsid w:val="008A2E7B"/>
    <w:rsid w:val="008B17F2"/>
    <w:rsid w:val="008B4063"/>
    <w:rsid w:val="008B4CF4"/>
    <w:rsid w:val="008B4DAD"/>
    <w:rsid w:val="008B7187"/>
    <w:rsid w:val="008B7788"/>
    <w:rsid w:val="008B7C21"/>
    <w:rsid w:val="008C094D"/>
    <w:rsid w:val="008C16C0"/>
    <w:rsid w:val="008C26A7"/>
    <w:rsid w:val="008C3162"/>
    <w:rsid w:val="008C4890"/>
    <w:rsid w:val="008C5BCC"/>
    <w:rsid w:val="008C7F84"/>
    <w:rsid w:val="008D08C2"/>
    <w:rsid w:val="008D146E"/>
    <w:rsid w:val="008D1E84"/>
    <w:rsid w:val="008D3472"/>
    <w:rsid w:val="008D4068"/>
    <w:rsid w:val="008D4398"/>
    <w:rsid w:val="008D510E"/>
    <w:rsid w:val="008D54A5"/>
    <w:rsid w:val="008D580A"/>
    <w:rsid w:val="008D5BA3"/>
    <w:rsid w:val="008E258D"/>
    <w:rsid w:val="008E3C37"/>
    <w:rsid w:val="008E4D29"/>
    <w:rsid w:val="008E69FF"/>
    <w:rsid w:val="008F0A8E"/>
    <w:rsid w:val="008F0C60"/>
    <w:rsid w:val="008F2A33"/>
    <w:rsid w:val="008F3588"/>
    <w:rsid w:val="008F548D"/>
    <w:rsid w:val="00900449"/>
    <w:rsid w:val="009019CF"/>
    <w:rsid w:val="00901E1D"/>
    <w:rsid w:val="00903625"/>
    <w:rsid w:val="00904088"/>
    <w:rsid w:val="00904F5B"/>
    <w:rsid w:val="009055FF"/>
    <w:rsid w:val="00911A2B"/>
    <w:rsid w:val="009163FA"/>
    <w:rsid w:val="00916C30"/>
    <w:rsid w:val="00921A26"/>
    <w:rsid w:val="0092208F"/>
    <w:rsid w:val="00922AE2"/>
    <w:rsid w:val="009235CC"/>
    <w:rsid w:val="00923D1C"/>
    <w:rsid w:val="00925C94"/>
    <w:rsid w:val="009317D4"/>
    <w:rsid w:val="009320B3"/>
    <w:rsid w:val="0093520E"/>
    <w:rsid w:val="00935F89"/>
    <w:rsid w:val="009414E3"/>
    <w:rsid w:val="009420C3"/>
    <w:rsid w:val="00944B19"/>
    <w:rsid w:val="00946964"/>
    <w:rsid w:val="009471B1"/>
    <w:rsid w:val="00947644"/>
    <w:rsid w:val="00947741"/>
    <w:rsid w:val="0095519A"/>
    <w:rsid w:val="009558E7"/>
    <w:rsid w:val="00960027"/>
    <w:rsid w:val="00961542"/>
    <w:rsid w:val="0096202D"/>
    <w:rsid w:val="00963675"/>
    <w:rsid w:val="00963ABD"/>
    <w:rsid w:val="0096545E"/>
    <w:rsid w:val="00965FF3"/>
    <w:rsid w:val="00966F78"/>
    <w:rsid w:val="0096769A"/>
    <w:rsid w:val="0097070F"/>
    <w:rsid w:val="00972C95"/>
    <w:rsid w:val="00976370"/>
    <w:rsid w:val="009764B8"/>
    <w:rsid w:val="00976879"/>
    <w:rsid w:val="00976C8C"/>
    <w:rsid w:val="0097757A"/>
    <w:rsid w:val="009815F0"/>
    <w:rsid w:val="0098248B"/>
    <w:rsid w:val="00984ACF"/>
    <w:rsid w:val="00987461"/>
    <w:rsid w:val="009876D2"/>
    <w:rsid w:val="00987C75"/>
    <w:rsid w:val="009905AF"/>
    <w:rsid w:val="00992D49"/>
    <w:rsid w:val="009940DA"/>
    <w:rsid w:val="00996C15"/>
    <w:rsid w:val="009A02F2"/>
    <w:rsid w:val="009A25C0"/>
    <w:rsid w:val="009A2724"/>
    <w:rsid w:val="009A3AA0"/>
    <w:rsid w:val="009B0AAE"/>
    <w:rsid w:val="009B359A"/>
    <w:rsid w:val="009B3B42"/>
    <w:rsid w:val="009B4B6D"/>
    <w:rsid w:val="009B7E2B"/>
    <w:rsid w:val="009C0B77"/>
    <w:rsid w:val="009C127A"/>
    <w:rsid w:val="009C1E84"/>
    <w:rsid w:val="009C2489"/>
    <w:rsid w:val="009D10BC"/>
    <w:rsid w:val="009D23C9"/>
    <w:rsid w:val="009D39CF"/>
    <w:rsid w:val="009E07F5"/>
    <w:rsid w:val="009E0FF9"/>
    <w:rsid w:val="009E2B81"/>
    <w:rsid w:val="009E4BC3"/>
    <w:rsid w:val="009E6B2F"/>
    <w:rsid w:val="009F2ACF"/>
    <w:rsid w:val="009F2F18"/>
    <w:rsid w:val="009F718E"/>
    <w:rsid w:val="009F7D88"/>
    <w:rsid w:val="00A00632"/>
    <w:rsid w:val="00A04BB9"/>
    <w:rsid w:val="00A056A5"/>
    <w:rsid w:val="00A11651"/>
    <w:rsid w:val="00A17904"/>
    <w:rsid w:val="00A17E8F"/>
    <w:rsid w:val="00A23A90"/>
    <w:rsid w:val="00A255DD"/>
    <w:rsid w:val="00A304E9"/>
    <w:rsid w:val="00A307EA"/>
    <w:rsid w:val="00A3298F"/>
    <w:rsid w:val="00A34E19"/>
    <w:rsid w:val="00A37F8D"/>
    <w:rsid w:val="00A42540"/>
    <w:rsid w:val="00A45A75"/>
    <w:rsid w:val="00A45FAD"/>
    <w:rsid w:val="00A46332"/>
    <w:rsid w:val="00A5472D"/>
    <w:rsid w:val="00A57510"/>
    <w:rsid w:val="00A6359D"/>
    <w:rsid w:val="00A639CB"/>
    <w:rsid w:val="00A63D4D"/>
    <w:rsid w:val="00A64355"/>
    <w:rsid w:val="00A64DD5"/>
    <w:rsid w:val="00A6639E"/>
    <w:rsid w:val="00A6667A"/>
    <w:rsid w:val="00A66C87"/>
    <w:rsid w:val="00A7210B"/>
    <w:rsid w:val="00A7310E"/>
    <w:rsid w:val="00A75674"/>
    <w:rsid w:val="00A75FA4"/>
    <w:rsid w:val="00A769C5"/>
    <w:rsid w:val="00A86D41"/>
    <w:rsid w:val="00A87DCF"/>
    <w:rsid w:val="00A8CF6F"/>
    <w:rsid w:val="00AA147D"/>
    <w:rsid w:val="00AA1D9F"/>
    <w:rsid w:val="00AA32C5"/>
    <w:rsid w:val="00AA3836"/>
    <w:rsid w:val="00AA524D"/>
    <w:rsid w:val="00AA5A42"/>
    <w:rsid w:val="00AA6058"/>
    <w:rsid w:val="00AA64DA"/>
    <w:rsid w:val="00AA7306"/>
    <w:rsid w:val="00AB09C3"/>
    <w:rsid w:val="00AB0FB2"/>
    <w:rsid w:val="00AB4F33"/>
    <w:rsid w:val="00AC17E1"/>
    <w:rsid w:val="00AC39E2"/>
    <w:rsid w:val="00AC61C8"/>
    <w:rsid w:val="00AC7D09"/>
    <w:rsid w:val="00AD2DF5"/>
    <w:rsid w:val="00AD6D8E"/>
    <w:rsid w:val="00AE024E"/>
    <w:rsid w:val="00AE19C5"/>
    <w:rsid w:val="00AE4BA6"/>
    <w:rsid w:val="00AF08AE"/>
    <w:rsid w:val="00AF3FCF"/>
    <w:rsid w:val="00AF4029"/>
    <w:rsid w:val="00AF7A39"/>
    <w:rsid w:val="00B02295"/>
    <w:rsid w:val="00B03043"/>
    <w:rsid w:val="00B03F03"/>
    <w:rsid w:val="00B0660E"/>
    <w:rsid w:val="00B13416"/>
    <w:rsid w:val="00B14A73"/>
    <w:rsid w:val="00B20ACA"/>
    <w:rsid w:val="00B21CD9"/>
    <w:rsid w:val="00B220A8"/>
    <w:rsid w:val="00B22E5D"/>
    <w:rsid w:val="00B23CB4"/>
    <w:rsid w:val="00B274AD"/>
    <w:rsid w:val="00B30530"/>
    <w:rsid w:val="00B32F4A"/>
    <w:rsid w:val="00B368ED"/>
    <w:rsid w:val="00B466A1"/>
    <w:rsid w:val="00B50C96"/>
    <w:rsid w:val="00B50E4A"/>
    <w:rsid w:val="00B5185D"/>
    <w:rsid w:val="00B553A7"/>
    <w:rsid w:val="00B57370"/>
    <w:rsid w:val="00B6040B"/>
    <w:rsid w:val="00B61C01"/>
    <w:rsid w:val="00B62EBF"/>
    <w:rsid w:val="00B63FFB"/>
    <w:rsid w:val="00B64975"/>
    <w:rsid w:val="00B67EFE"/>
    <w:rsid w:val="00B71542"/>
    <w:rsid w:val="00B71F73"/>
    <w:rsid w:val="00B804C6"/>
    <w:rsid w:val="00B82C0C"/>
    <w:rsid w:val="00B834F5"/>
    <w:rsid w:val="00B86078"/>
    <w:rsid w:val="00B90062"/>
    <w:rsid w:val="00B90ABF"/>
    <w:rsid w:val="00B91B8D"/>
    <w:rsid w:val="00B9380F"/>
    <w:rsid w:val="00B93E04"/>
    <w:rsid w:val="00B9492E"/>
    <w:rsid w:val="00B9539D"/>
    <w:rsid w:val="00BA2FFF"/>
    <w:rsid w:val="00BA5842"/>
    <w:rsid w:val="00BB5193"/>
    <w:rsid w:val="00BC01AC"/>
    <w:rsid w:val="00BC6258"/>
    <w:rsid w:val="00BD547E"/>
    <w:rsid w:val="00BE4561"/>
    <w:rsid w:val="00BE5827"/>
    <w:rsid w:val="00BE5F64"/>
    <w:rsid w:val="00BE7B13"/>
    <w:rsid w:val="00BE7EA8"/>
    <w:rsid w:val="00BF042A"/>
    <w:rsid w:val="00BF5F43"/>
    <w:rsid w:val="00C01085"/>
    <w:rsid w:val="00C0380E"/>
    <w:rsid w:val="00C0390A"/>
    <w:rsid w:val="00C03A9E"/>
    <w:rsid w:val="00C04862"/>
    <w:rsid w:val="00C077C4"/>
    <w:rsid w:val="00C100AB"/>
    <w:rsid w:val="00C12D7C"/>
    <w:rsid w:val="00C149E1"/>
    <w:rsid w:val="00C176EB"/>
    <w:rsid w:val="00C177DD"/>
    <w:rsid w:val="00C17D39"/>
    <w:rsid w:val="00C22DD5"/>
    <w:rsid w:val="00C2320E"/>
    <w:rsid w:val="00C2419F"/>
    <w:rsid w:val="00C26B58"/>
    <w:rsid w:val="00C30920"/>
    <w:rsid w:val="00C31A0D"/>
    <w:rsid w:val="00C32BCE"/>
    <w:rsid w:val="00C344D9"/>
    <w:rsid w:val="00C353E8"/>
    <w:rsid w:val="00C355E6"/>
    <w:rsid w:val="00C411BE"/>
    <w:rsid w:val="00C42859"/>
    <w:rsid w:val="00C45BBB"/>
    <w:rsid w:val="00C47C83"/>
    <w:rsid w:val="00C516A2"/>
    <w:rsid w:val="00C526C7"/>
    <w:rsid w:val="00C52B03"/>
    <w:rsid w:val="00C53369"/>
    <w:rsid w:val="00C53B99"/>
    <w:rsid w:val="00C54A7E"/>
    <w:rsid w:val="00C567A2"/>
    <w:rsid w:val="00C59359"/>
    <w:rsid w:val="00C62826"/>
    <w:rsid w:val="00C6631F"/>
    <w:rsid w:val="00C71A3D"/>
    <w:rsid w:val="00C72831"/>
    <w:rsid w:val="00C75A3D"/>
    <w:rsid w:val="00C76E74"/>
    <w:rsid w:val="00C82495"/>
    <w:rsid w:val="00C9491B"/>
    <w:rsid w:val="00C97BE3"/>
    <w:rsid w:val="00CA04B9"/>
    <w:rsid w:val="00CA0C47"/>
    <w:rsid w:val="00CA1B6B"/>
    <w:rsid w:val="00CA32B5"/>
    <w:rsid w:val="00CA3DB9"/>
    <w:rsid w:val="00CA4542"/>
    <w:rsid w:val="00CC0F2F"/>
    <w:rsid w:val="00CC122B"/>
    <w:rsid w:val="00CC146A"/>
    <w:rsid w:val="00CC2AEC"/>
    <w:rsid w:val="00CC6F70"/>
    <w:rsid w:val="00CD0E23"/>
    <w:rsid w:val="00CD0EF6"/>
    <w:rsid w:val="00CD23AE"/>
    <w:rsid w:val="00CD253A"/>
    <w:rsid w:val="00CD7AE5"/>
    <w:rsid w:val="00CE06A3"/>
    <w:rsid w:val="00CE2F47"/>
    <w:rsid w:val="00CE3B8A"/>
    <w:rsid w:val="00CE4861"/>
    <w:rsid w:val="00CE63D0"/>
    <w:rsid w:val="00CF02A0"/>
    <w:rsid w:val="00CF179E"/>
    <w:rsid w:val="00CF2744"/>
    <w:rsid w:val="00CF4555"/>
    <w:rsid w:val="00CF4722"/>
    <w:rsid w:val="00CF6EE9"/>
    <w:rsid w:val="00D03488"/>
    <w:rsid w:val="00D04DDB"/>
    <w:rsid w:val="00D12719"/>
    <w:rsid w:val="00D12BCE"/>
    <w:rsid w:val="00D12C00"/>
    <w:rsid w:val="00D13F24"/>
    <w:rsid w:val="00D159E0"/>
    <w:rsid w:val="00D20680"/>
    <w:rsid w:val="00D22FF4"/>
    <w:rsid w:val="00D25B71"/>
    <w:rsid w:val="00D31474"/>
    <w:rsid w:val="00D32DD4"/>
    <w:rsid w:val="00D32F84"/>
    <w:rsid w:val="00D3577E"/>
    <w:rsid w:val="00D408B1"/>
    <w:rsid w:val="00D40E7B"/>
    <w:rsid w:val="00D41386"/>
    <w:rsid w:val="00D416F1"/>
    <w:rsid w:val="00D4245F"/>
    <w:rsid w:val="00D43841"/>
    <w:rsid w:val="00D4423D"/>
    <w:rsid w:val="00D444F4"/>
    <w:rsid w:val="00D45C5B"/>
    <w:rsid w:val="00D47772"/>
    <w:rsid w:val="00D501C1"/>
    <w:rsid w:val="00D503F5"/>
    <w:rsid w:val="00D57736"/>
    <w:rsid w:val="00D666C4"/>
    <w:rsid w:val="00D674DD"/>
    <w:rsid w:val="00D7273E"/>
    <w:rsid w:val="00D72A1A"/>
    <w:rsid w:val="00D7587B"/>
    <w:rsid w:val="00D80C7C"/>
    <w:rsid w:val="00D81AEC"/>
    <w:rsid w:val="00D91F6C"/>
    <w:rsid w:val="00D92443"/>
    <w:rsid w:val="00D9439C"/>
    <w:rsid w:val="00D94D16"/>
    <w:rsid w:val="00D9729F"/>
    <w:rsid w:val="00DA3DED"/>
    <w:rsid w:val="00DA508D"/>
    <w:rsid w:val="00DB043C"/>
    <w:rsid w:val="00DB0EEB"/>
    <w:rsid w:val="00DB13BA"/>
    <w:rsid w:val="00DB4701"/>
    <w:rsid w:val="00DC31D9"/>
    <w:rsid w:val="00DC4330"/>
    <w:rsid w:val="00DC5056"/>
    <w:rsid w:val="00DD3121"/>
    <w:rsid w:val="00DE2201"/>
    <w:rsid w:val="00DE2B52"/>
    <w:rsid w:val="00DE791E"/>
    <w:rsid w:val="00DF2513"/>
    <w:rsid w:val="00DF2659"/>
    <w:rsid w:val="00DF5E4D"/>
    <w:rsid w:val="00E03575"/>
    <w:rsid w:val="00E0412C"/>
    <w:rsid w:val="00E05D4C"/>
    <w:rsid w:val="00E06D4E"/>
    <w:rsid w:val="00E11206"/>
    <w:rsid w:val="00E124B2"/>
    <w:rsid w:val="00E20B9F"/>
    <w:rsid w:val="00E21C75"/>
    <w:rsid w:val="00E23AAB"/>
    <w:rsid w:val="00E2436B"/>
    <w:rsid w:val="00E247A2"/>
    <w:rsid w:val="00E32FD9"/>
    <w:rsid w:val="00E3486C"/>
    <w:rsid w:val="00E35C47"/>
    <w:rsid w:val="00E37487"/>
    <w:rsid w:val="00E44050"/>
    <w:rsid w:val="00E464CD"/>
    <w:rsid w:val="00E4747C"/>
    <w:rsid w:val="00E56A3A"/>
    <w:rsid w:val="00E56C8D"/>
    <w:rsid w:val="00E63530"/>
    <w:rsid w:val="00E636B2"/>
    <w:rsid w:val="00E646D6"/>
    <w:rsid w:val="00E64DE2"/>
    <w:rsid w:val="00E743BB"/>
    <w:rsid w:val="00E74843"/>
    <w:rsid w:val="00E74A4C"/>
    <w:rsid w:val="00E74C0B"/>
    <w:rsid w:val="00E77EF3"/>
    <w:rsid w:val="00E82B97"/>
    <w:rsid w:val="00E82EDE"/>
    <w:rsid w:val="00E8302F"/>
    <w:rsid w:val="00E8382D"/>
    <w:rsid w:val="00E8527C"/>
    <w:rsid w:val="00E85877"/>
    <w:rsid w:val="00E85E88"/>
    <w:rsid w:val="00E86929"/>
    <w:rsid w:val="00E872C7"/>
    <w:rsid w:val="00E93820"/>
    <w:rsid w:val="00E93CCE"/>
    <w:rsid w:val="00E96091"/>
    <w:rsid w:val="00EA266D"/>
    <w:rsid w:val="00EA5B94"/>
    <w:rsid w:val="00EA7B0C"/>
    <w:rsid w:val="00EB0DF0"/>
    <w:rsid w:val="00EB2308"/>
    <w:rsid w:val="00EB4400"/>
    <w:rsid w:val="00EC7A38"/>
    <w:rsid w:val="00ED00F5"/>
    <w:rsid w:val="00ED373F"/>
    <w:rsid w:val="00ED5BE0"/>
    <w:rsid w:val="00ED7DA8"/>
    <w:rsid w:val="00EE29C5"/>
    <w:rsid w:val="00EE2FD1"/>
    <w:rsid w:val="00EE4249"/>
    <w:rsid w:val="00EE72B4"/>
    <w:rsid w:val="00EF398D"/>
    <w:rsid w:val="00EF6E37"/>
    <w:rsid w:val="00F008C8"/>
    <w:rsid w:val="00F00BEC"/>
    <w:rsid w:val="00F0118C"/>
    <w:rsid w:val="00F14D29"/>
    <w:rsid w:val="00F14F14"/>
    <w:rsid w:val="00F17CBD"/>
    <w:rsid w:val="00F20863"/>
    <w:rsid w:val="00F212E1"/>
    <w:rsid w:val="00F218AA"/>
    <w:rsid w:val="00F234C0"/>
    <w:rsid w:val="00F27750"/>
    <w:rsid w:val="00F303FB"/>
    <w:rsid w:val="00F32743"/>
    <w:rsid w:val="00F328E4"/>
    <w:rsid w:val="00F352ED"/>
    <w:rsid w:val="00F370E2"/>
    <w:rsid w:val="00F46718"/>
    <w:rsid w:val="00F520FA"/>
    <w:rsid w:val="00F52E16"/>
    <w:rsid w:val="00F613D9"/>
    <w:rsid w:val="00F63F9F"/>
    <w:rsid w:val="00F6462C"/>
    <w:rsid w:val="00F64AB9"/>
    <w:rsid w:val="00F651AC"/>
    <w:rsid w:val="00F67C2C"/>
    <w:rsid w:val="00F7193F"/>
    <w:rsid w:val="00F722C1"/>
    <w:rsid w:val="00F73954"/>
    <w:rsid w:val="00F73FFF"/>
    <w:rsid w:val="00F75330"/>
    <w:rsid w:val="00F76278"/>
    <w:rsid w:val="00F864C1"/>
    <w:rsid w:val="00F9280E"/>
    <w:rsid w:val="00F95001"/>
    <w:rsid w:val="00FA3486"/>
    <w:rsid w:val="00FA5F51"/>
    <w:rsid w:val="00FB6A97"/>
    <w:rsid w:val="00FB6ED7"/>
    <w:rsid w:val="00FC0268"/>
    <w:rsid w:val="00FC45FA"/>
    <w:rsid w:val="00FC5C01"/>
    <w:rsid w:val="00FC6203"/>
    <w:rsid w:val="00FC69A3"/>
    <w:rsid w:val="00FC6EC0"/>
    <w:rsid w:val="00FD02FB"/>
    <w:rsid w:val="00FD336F"/>
    <w:rsid w:val="00FD74BD"/>
    <w:rsid w:val="00FD7760"/>
    <w:rsid w:val="00FE0615"/>
    <w:rsid w:val="00FE0C82"/>
    <w:rsid w:val="00FE2634"/>
    <w:rsid w:val="00FE341B"/>
    <w:rsid w:val="00FE3B73"/>
    <w:rsid w:val="00FE62FD"/>
    <w:rsid w:val="00FF1593"/>
    <w:rsid w:val="00FF1BB2"/>
    <w:rsid w:val="00FF5E3A"/>
    <w:rsid w:val="00FF6178"/>
    <w:rsid w:val="0114C0BD"/>
    <w:rsid w:val="01276CA2"/>
    <w:rsid w:val="0134B015"/>
    <w:rsid w:val="013A54A3"/>
    <w:rsid w:val="01471EEE"/>
    <w:rsid w:val="015A9135"/>
    <w:rsid w:val="0161FD5B"/>
    <w:rsid w:val="0166E038"/>
    <w:rsid w:val="018F8429"/>
    <w:rsid w:val="019A04AA"/>
    <w:rsid w:val="01BBC5CC"/>
    <w:rsid w:val="01C19713"/>
    <w:rsid w:val="01C5AD5E"/>
    <w:rsid w:val="01CB6BED"/>
    <w:rsid w:val="01ECC050"/>
    <w:rsid w:val="0216891B"/>
    <w:rsid w:val="021F7574"/>
    <w:rsid w:val="0220A6D2"/>
    <w:rsid w:val="02252E6F"/>
    <w:rsid w:val="0232B321"/>
    <w:rsid w:val="024FFD47"/>
    <w:rsid w:val="029F99EE"/>
    <w:rsid w:val="02A85C42"/>
    <w:rsid w:val="02A8EF3D"/>
    <w:rsid w:val="02B4891F"/>
    <w:rsid w:val="02BFB54B"/>
    <w:rsid w:val="02F00568"/>
    <w:rsid w:val="03012FCC"/>
    <w:rsid w:val="03044DBA"/>
    <w:rsid w:val="03342B43"/>
    <w:rsid w:val="034AD2A0"/>
    <w:rsid w:val="034CC017"/>
    <w:rsid w:val="0352E6A3"/>
    <w:rsid w:val="035C7508"/>
    <w:rsid w:val="03954F73"/>
    <w:rsid w:val="03ACEC05"/>
    <w:rsid w:val="03B903AC"/>
    <w:rsid w:val="03C4E81D"/>
    <w:rsid w:val="03F1C5A4"/>
    <w:rsid w:val="03F54CD5"/>
    <w:rsid w:val="045B8154"/>
    <w:rsid w:val="04C41273"/>
    <w:rsid w:val="04D71602"/>
    <w:rsid w:val="051A9607"/>
    <w:rsid w:val="051CCE99"/>
    <w:rsid w:val="05231A0E"/>
    <w:rsid w:val="05263946"/>
    <w:rsid w:val="052B1622"/>
    <w:rsid w:val="053148B7"/>
    <w:rsid w:val="05391037"/>
    <w:rsid w:val="058CE933"/>
    <w:rsid w:val="0593D14B"/>
    <w:rsid w:val="05DF1734"/>
    <w:rsid w:val="05F422DC"/>
    <w:rsid w:val="05F84BA9"/>
    <w:rsid w:val="060E404B"/>
    <w:rsid w:val="061DC724"/>
    <w:rsid w:val="06837AD6"/>
    <w:rsid w:val="068E633A"/>
    <w:rsid w:val="069633C1"/>
    <w:rsid w:val="06A2BD1F"/>
    <w:rsid w:val="06A67AEF"/>
    <w:rsid w:val="06BD719B"/>
    <w:rsid w:val="06C8348A"/>
    <w:rsid w:val="06DAC413"/>
    <w:rsid w:val="06FDA92A"/>
    <w:rsid w:val="070A2BEA"/>
    <w:rsid w:val="070A3DA6"/>
    <w:rsid w:val="070F7D15"/>
    <w:rsid w:val="0713C835"/>
    <w:rsid w:val="074E5A15"/>
    <w:rsid w:val="074E6BA9"/>
    <w:rsid w:val="07576D56"/>
    <w:rsid w:val="076A8E4A"/>
    <w:rsid w:val="077C58ED"/>
    <w:rsid w:val="079E52EB"/>
    <w:rsid w:val="07A75954"/>
    <w:rsid w:val="07C75FF2"/>
    <w:rsid w:val="07CD00A3"/>
    <w:rsid w:val="07DD5DC7"/>
    <w:rsid w:val="07EC9852"/>
    <w:rsid w:val="07F9EC21"/>
    <w:rsid w:val="08087B90"/>
    <w:rsid w:val="08114660"/>
    <w:rsid w:val="084DEE3D"/>
    <w:rsid w:val="0857F447"/>
    <w:rsid w:val="0866FB92"/>
    <w:rsid w:val="0869AEC3"/>
    <w:rsid w:val="087BCF17"/>
    <w:rsid w:val="08B52DCD"/>
    <w:rsid w:val="08C879FD"/>
    <w:rsid w:val="09070479"/>
    <w:rsid w:val="090F734E"/>
    <w:rsid w:val="0913A72A"/>
    <w:rsid w:val="091A85A9"/>
    <w:rsid w:val="09446A89"/>
    <w:rsid w:val="0944BA21"/>
    <w:rsid w:val="0945BF87"/>
    <w:rsid w:val="094780A7"/>
    <w:rsid w:val="094AA80C"/>
    <w:rsid w:val="09577732"/>
    <w:rsid w:val="09746239"/>
    <w:rsid w:val="099238BD"/>
    <w:rsid w:val="09C13DA1"/>
    <w:rsid w:val="09C85774"/>
    <w:rsid w:val="09D4E287"/>
    <w:rsid w:val="0A087FB8"/>
    <w:rsid w:val="0A0F66A9"/>
    <w:rsid w:val="0A19258D"/>
    <w:rsid w:val="0A4214F1"/>
    <w:rsid w:val="0A453F0D"/>
    <w:rsid w:val="0A682678"/>
    <w:rsid w:val="0A74478F"/>
    <w:rsid w:val="0A983991"/>
    <w:rsid w:val="0AA7F74D"/>
    <w:rsid w:val="0AA8AFA1"/>
    <w:rsid w:val="0B023C6E"/>
    <w:rsid w:val="0B099FE0"/>
    <w:rsid w:val="0B34C399"/>
    <w:rsid w:val="0B4C4D11"/>
    <w:rsid w:val="0B57802E"/>
    <w:rsid w:val="0B6B2A86"/>
    <w:rsid w:val="0B903706"/>
    <w:rsid w:val="0B907AF7"/>
    <w:rsid w:val="0BB8C50D"/>
    <w:rsid w:val="0BD271F5"/>
    <w:rsid w:val="0C08681C"/>
    <w:rsid w:val="0C0CA7EE"/>
    <w:rsid w:val="0C51749F"/>
    <w:rsid w:val="0C55B3DA"/>
    <w:rsid w:val="0C5ADA29"/>
    <w:rsid w:val="0C68C615"/>
    <w:rsid w:val="0CA72ECF"/>
    <w:rsid w:val="0CABE1D9"/>
    <w:rsid w:val="0CCD0AAA"/>
    <w:rsid w:val="0CD87B04"/>
    <w:rsid w:val="0CE539E1"/>
    <w:rsid w:val="0D07B7F1"/>
    <w:rsid w:val="0D1DA5A8"/>
    <w:rsid w:val="0D1F061E"/>
    <w:rsid w:val="0D341050"/>
    <w:rsid w:val="0D367AA7"/>
    <w:rsid w:val="0D50E203"/>
    <w:rsid w:val="0DBE6630"/>
    <w:rsid w:val="0DCCB56D"/>
    <w:rsid w:val="0DEF085C"/>
    <w:rsid w:val="0DFCA553"/>
    <w:rsid w:val="0E0B8AE3"/>
    <w:rsid w:val="0E218F00"/>
    <w:rsid w:val="0E55A9D0"/>
    <w:rsid w:val="0E5D7A1F"/>
    <w:rsid w:val="0E758653"/>
    <w:rsid w:val="0E79A7CA"/>
    <w:rsid w:val="0E884132"/>
    <w:rsid w:val="0EB71BF7"/>
    <w:rsid w:val="0ED40FA4"/>
    <w:rsid w:val="0ED81E32"/>
    <w:rsid w:val="0EE64240"/>
    <w:rsid w:val="0F050367"/>
    <w:rsid w:val="0F17A422"/>
    <w:rsid w:val="0F5A395F"/>
    <w:rsid w:val="0F6094B4"/>
    <w:rsid w:val="0F79339E"/>
    <w:rsid w:val="0F96600C"/>
    <w:rsid w:val="0FB5C009"/>
    <w:rsid w:val="0FCCB0A1"/>
    <w:rsid w:val="0FCD1E4C"/>
    <w:rsid w:val="0FDF3238"/>
    <w:rsid w:val="0FFA2D83"/>
    <w:rsid w:val="100EF5AE"/>
    <w:rsid w:val="101EBC03"/>
    <w:rsid w:val="10399E4C"/>
    <w:rsid w:val="103DAF73"/>
    <w:rsid w:val="105333F7"/>
    <w:rsid w:val="1090B746"/>
    <w:rsid w:val="10942740"/>
    <w:rsid w:val="109534AA"/>
    <w:rsid w:val="109FDFCA"/>
    <w:rsid w:val="10C10858"/>
    <w:rsid w:val="10CA0CDE"/>
    <w:rsid w:val="1101BD74"/>
    <w:rsid w:val="111923B0"/>
    <w:rsid w:val="111D432A"/>
    <w:rsid w:val="112EC1F0"/>
    <w:rsid w:val="1134EA9F"/>
    <w:rsid w:val="1139AEE8"/>
    <w:rsid w:val="1141D537"/>
    <w:rsid w:val="114E7321"/>
    <w:rsid w:val="1151E799"/>
    <w:rsid w:val="116BD963"/>
    <w:rsid w:val="117542E9"/>
    <w:rsid w:val="11A0B8E1"/>
    <w:rsid w:val="11EB2C46"/>
    <w:rsid w:val="11ED5625"/>
    <w:rsid w:val="11FD840D"/>
    <w:rsid w:val="1207FBB4"/>
    <w:rsid w:val="12120E48"/>
    <w:rsid w:val="12292509"/>
    <w:rsid w:val="1235B024"/>
    <w:rsid w:val="1235B1F9"/>
    <w:rsid w:val="1255DFDA"/>
    <w:rsid w:val="1255E9C3"/>
    <w:rsid w:val="127929F0"/>
    <w:rsid w:val="129BAACE"/>
    <w:rsid w:val="12C2F837"/>
    <w:rsid w:val="12DE92CA"/>
    <w:rsid w:val="12F000A1"/>
    <w:rsid w:val="13022A27"/>
    <w:rsid w:val="1325BC42"/>
    <w:rsid w:val="135EFDB6"/>
    <w:rsid w:val="137203D5"/>
    <w:rsid w:val="137DE105"/>
    <w:rsid w:val="13886FFA"/>
    <w:rsid w:val="139795FC"/>
    <w:rsid w:val="1398E33F"/>
    <w:rsid w:val="13F28250"/>
    <w:rsid w:val="140B2200"/>
    <w:rsid w:val="14350602"/>
    <w:rsid w:val="14704E40"/>
    <w:rsid w:val="14759ECE"/>
    <w:rsid w:val="148C03F5"/>
    <w:rsid w:val="14E063FE"/>
    <w:rsid w:val="150ED459"/>
    <w:rsid w:val="1562A664"/>
    <w:rsid w:val="156A341D"/>
    <w:rsid w:val="15721BDD"/>
    <w:rsid w:val="1574117F"/>
    <w:rsid w:val="158C3641"/>
    <w:rsid w:val="1592BEDF"/>
    <w:rsid w:val="15A15DAB"/>
    <w:rsid w:val="15D3324A"/>
    <w:rsid w:val="15DC3CB3"/>
    <w:rsid w:val="160BCA11"/>
    <w:rsid w:val="161DEC1B"/>
    <w:rsid w:val="164DB789"/>
    <w:rsid w:val="165A7BB8"/>
    <w:rsid w:val="1676956E"/>
    <w:rsid w:val="16856576"/>
    <w:rsid w:val="16996C91"/>
    <w:rsid w:val="16AA9E60"/>
    <w:rsid w:val="16B96B7E"/>
    <w:rsid w:val="16D3DD89"/>
    <w:rsid w:val="16E1D60E"/>
    <w:rsid w:val="16EB50F2"/>
    <w:rsid w:val="17092AB3"/>
    <w:rsid w:val="170B52E9"/>
    <w:rsid w:val="172E83F1"/>
    <w:rsid w:val="173D890D"/>
    <w:rsid w:val="17486CEA"/>
    <w:rsid w:val="176EEE99"/>
    <w:rsid w:val="1774970F"/>
    <w:rsid w:val="17826E70"/>
    <w:rsid w:val="1786E175"/>
    <w:rsid w:val="17895EA2"/>
    <w:rsid w:val="1789CAFA"/>
    <w:rsid w:val="17908C59"/>
    <w:rsid w:val="1798ABBB"/>
    <w:rsid w:val="179D64B8"/>
    <w:rsid w:val="179F6B4A"/>
    <w:rsid w:val="17A026D6"/>
    <w:rsid w:val="17AA4B81"/>
    <w:rsid w:val="17CC9845"/>
    <w:rsid w:val="18078542"/>
    <w:rsid w:val="1828BA2E"/>
    <w:rsid w:val="188F44C9"/>
    <w:rsid w:val="18D52704"/>
    <w:rsid w:val="18DA7039"/>
    <w:rsid w:val="18EBE879"/>
    <w:rsid w:val="190BC5C6"/>
    <w:rsid w:val="1959169A"/>
    <w:rsid w:val="1961B2C1"/>
    <w:rsid w:val="1969A338"/>
    <w:rsid w:val="196B126A"/>
    <w:rsid w:val="196E288C"/>
    <w:rsid w:val="197D1820"/>
    <w:rsid w:val="1984F7D2"/>
    <w:rsid w:val="199A86A0"/>
    <w:rsid w:val="19A6ADF2"/>
    <w:rsid w:val="19BA6511"/>
    <w:rsid w:val="19FB5C3B"/>
    <w:rsid w:val="19FF7D3D"/>
    <w:rsid w:val="1A04CF9C"/>
    <w:rsid w:val="1A1A356E"/>
    <w:rsid w:val="1A2E557F"/>
    <w:rsid w:val="1A3650E7"/>
    <w:rsid w:val="1A41AF2A"/>
    <w:rsid w:val="1A60EA5C"/>
    <w:rsid w:val="1A625281"/>
    <w:rsid w:val="1A64E7AC"/>
    <w:rsid w:val="1A6DB6FA"/>
    <w:rsid w:val="1A8066DE"/>
    <w:rsid w:val="1AE7BDE7"/>
    <w:rsid w:val="1B3085B2"/>
    <w:rsid w:val="1B561B92"/>
    <w:rsid w:val="1B580CC0"/>
    <w:rsid w:val="1B5EEA2A"/>
    <w:rsid w:val="1B6B5010"/>
    <w:rsid w:val="1B7AE143"/>
    <w:rsid w:val="1B937F31"/>
    <w:rsid w:val="1B9499BF"/>
    <w:rsid w:val="1B9536DB"/>
    <w:rsid w:val="1BA35505"/>
    <w:rsid w:val="1BAF3EFC"/>
    <w:rsid w:val="1BB5F5F9"/>
    <w:rsid w:val="1BB8185D"/>
    <w:rsid w:val="1BBA0761"/>
    <w:rsid w:val="1BEBF5E2"/>
    <w:rsid w:val="1BF3DB3A"/>
    <w:rsid w:val="1C0CA5F7"/>
    <w:rsid w:val="1C0EC387"/>
    <w:rsid w:val="1C11698E"/>
    <w:rsid w:val="1C260652"/>
    <w:rsid w:val="1C4C92C8"/>
    <w:rsid w:val="1C4F6D15"/>
    <w:rsid w:val="1C5C26C6"/>
    <w:rsid w:val="1CA408F1"/>
    <w:rsid w:val="1CA78F4B"/>
    <w:rsid w:val="1CA95B4B"/>
    <w:rsid w:val="1CE8820A"/>
    <w:rsid w:val="1CFDC8EC"/>
    <w:rsid w:val="1CFEEB68"/>
    <w:rsid w:val="1D239578"/>
    <w:rsid w:val="1D2CC520"/>
    <w:rsid w:val="1D3B5CEB"/>
    <w:rsid w:val="1D3F5745"/>
    <w:rsid w:val="1D5BF14A"/>
    <w:rsid w:val="1D809E25"/>
    <w:rsid w:val="1DB02DC5"/>
    <w:rsid w:val="1DB085AF"/>
    <w:rsid w:val="1DFFB67A"/>
    <w:rsid w:val="1E0D8382"/>
    <w:rsid w:val="1E24E0DB"/>
    <w:rsid w:val="1E91FCEF"/>
    <w:rsid w:val="1EF18392"/>
    <w:rsid w:val="1EF447BA"/>
    <w:rsid w:val="1EF6DCE6"/>
    <w:rsid w:val="1F49045A"/>
    <w:rsid w:val="1F4B4F76"/>
    <w:rsid w:val="1F9D6FEE"/>
    <w:rsid w:val="1FA8DBA6"/>
    <w:rsid w:val="1FC7091C"/>
    <w:rsid w:val="1FC845C7"/>
    <w:rsid w:val="20069873"/>
    <w:rsid w:val="2011A51D"/>
    <w:rsid w:val="20121516"/>
    <w:rsid w:val="20124F88"/>
    <w:rsid w:val="20213AA2"/>
    <w:rsid w:val="20243486"/>
    <w:rsid w:val="203D4250"/>
    <w:rsid w:val="2045E34D"/>
    <w:rsid w:val="205EF198"/>
    <w:rsid w:val="20913DBC"/>
    <w:rsid w:val="209D7CF3"/>
    <w:rsid w:val="20A0EBFA"/>
    <w:rsid w:val="20A7D6F7"/>
    <w:rsid w:val="20E98C50"/>
    <w:rsid w:val="20F48608"/>
    <w:rsid w:val="20F4B34F"/>
    <w:rsid w:val="2104EE13"/>
    <w:rsid w:val="21072D4A"/>
    <w:rsid w:val="212821EC"/>
    <w:rsid w:val="214B6498"/>
    <w:rsid w:val="21584CC9"/>
    <w:rsid w:val="215EF973"/>
    <w:rsid w:val="2168ADA6"/>
    <w:rsid w:val="216F18EA"/>
    <w:rsid w:val="21814B9C"/>
    <w:rsid w:val="2198B67C"/>
    <w:rsid w:val="21AA80F4"/>
    <w:rsid w:val="21AECE66"/>
    <w:rsid w:val="21BCFF7D"/>
    <w:rsid w:val="21E0D314"/>
    <w:rsid w:val="2212BA5F"/>
    <w:rsid w:val="222168D0"/>
    <w:rsid w:val="222361F3"/>
    <w:rsid w:val="22411550"/>
    <w:rsid w:val="224412BF"/>
    <w:rsid w:val="2271ED17"/>
    <w:rsid w:val="229905FD"/>
    <w:rsid w:val="22A84A26"/>
    <w:rsid w:val="22BB284D"/>
    <w:rsid w:val="22C6DFD6"/>
    <w:rsid w:val="22CAB824"/>
    <w:rsid w:val="22CD9238"/>
    <w:rsid w:val="22F4D394"/>
    <w:rsid w:val="231821A1"/>
    <w:rsid w:val="232E9ECE"/>
    <w:rsid w:val="234C9E41"/>
    <w:rsid w:val="236294AA"/>
    <w:rsid w:val="236E7885"/>
    <w:rsid w:val="238571CA"/>
    <w:rsid w:val="2396DBCA"/>
    <w:rsid w:val="23C0FD18"/>
    <w:rsid w:val="23DC2842"/>
    <w:rsid w:val="23DCE388"/>
    <w:rsid w:val="243C2E9F"/>
    <w:rsid w:val="244E6AB9"/>
    <w:rsid w:val="24583D79"/>
    <w:rsid w:val="2493A832"/>
    <w:rsid w:val="24A41E09"/>
    <w:rsid w:val="24CE059C"/>
    <w:rsid w:val="24F70047"/>
    <w:rsid w:val="25019B2A"/>
    <w:rsid w:val="2509854B"/>
    <w:rsid w:val="25472AD5"/>
    <w:rsid w:val="2549E089"/>
    <w:rsid w:val="254A325F"/>
    <w:rsid w:val="254A8585"/>
    <w:rsid w:val="257664E8"/>
    <w:rsid w:val="2588735F"/>
    <w:rsid w:val="25D00D5C"/>
    <w:rsid w:val="25DAB2B1"/>
    <w:rsid w:val="25F2426D"/>
    <w:rsid w:val="25F549EA"/>
    <w:rsid w:val="26070BAB"/>
    <w:rsid w:val="26241F5F"/>
    <w:rsid w:val="26307E6A"/>
    <w:rsid w:val="265328F9"/>
    <w:rsid w:val="2655399F"/>
    <w:rsid w:val="265DD3F7"/>
    <w:rsid w:val="268B074E"/>
    <w:rsid w:val="268DC1D1"/>
    <w:rsid w:val="26B17E0D"/>
    <w:rsid w:val="26BDB171"/>
    <w:rsid w:val="26C285D7"/>
    <w:rsid w:val="26EB8DA0"/>
    <w:rsid w:val="270F82CC"/>
    <w:rsid w:val="272CF4FD"/>
    <w:rsid w:val="272F54AC"/>
    <w:rsid w:val="2737DD82"/>
    <w:rsid w:val="273F6473"/>
    <w:rsid w:val="274F991A"/>
    <w:rsid w:val="276058D4"/>
    <w:rsid w:val="27688BB0"/>
    <w:rsid w:val="2789C449"/>
    <w:rsid w:val="278CBAFE"/>
    <w:rsid w:val="279B2219"/>
    <w:rsid w:val="279D356A"/>
    <w:rsid w:val="27A23E66"/>
    <w:rsid w:val="27BAC386"/>
    <w:rsid w:val="27CD3C68"/>
    <w:rsid w:val="27DED861"/>
    <w:rsid w:val="27EBFA42"/>
    <w:rsid w:val="27F7CD73"/>
    <w:rsid w:val="28260811"/>
    <w:rsid w:val="28279860"/>
    <w:rsid w:val="2838E3FF"/>
    <w:rsid w:val="283E6E12"/>
    <w:rsid w:val="2869A9AD"/>
    <w:rsid w:val="289C3A77"/>
    <w:rsid w:val="289D1695"/>
    <w:rsid w:val="289DB84D"/>
    <w:rsid w:val="28D8975C"/>
    <w:rsid w:val="28DB435B"/>
    <w:rsid w:val="28EA8F53"/>
    <w:rsid w:val="28ED9BB8"/>
    <w:rsid w:val="28FF3DBE"/>
    <w:rsid w:val="2909C905"/>
    <w:rsid w:val="2952DB9B"/>
    <w:rsid w:val="29897E98"/>
    <w:rsid w:val="298DBC5B"/>
    <w:rsid w:val="2993CBDC"/>
    <w:rsid w:val="29C858DF"/>
    <w:rsid w:val="29F075B4"/>
    <w:rsid w:val="2A04B5A1"/>
    <w:rsid w:val="2A2A2674"/>
    <w:rsid w:val="2A59F492"/>
    <w:rsid w:val="2A6C6E97"/>
    <w:rsid w:val="2A700364"/>
    <w:rsid w:val="2A892DD6"/>
    <w:rsid w:val="2A8A9BAF"/>
    <w:rsid w:val="2A995342"/>
    <w:rsid w:val="2A9AE04A"/>
    <w:rsid w:val="2AAD1E91"/>
    <w:rsid w:val="2ADAD067"/>
    <w:rsid w:val="2ADC4502"/>
    <w:rsid w:val="2AE61287"/>
    <w:rsid w:val="2B4DE25E"/>
    <w:rsid w:val="2B5A6613"/>
    <w:rsid w:val="2B73C04C"/>
    <w:rsid w:val="2B8435B1"/>
    <w:rsid w:val="2B89BAE2"/>
    <w:rsid w:val="2B93FDAE"/>
    <w:rsid w:val="2B988279"/>
    <w:rsid w:val="2B98F986"/>
    <w:rsid w:val="2BD2D5F7"/>
    <w:rsid w:val="2BE2AF1D"/>
    <w:rsid w:val="2BF865D1"/>
    <w:rsid w:val="2C39EB6C"/>
    <w:rsid w:val="2C54B9F8"/>
    <w:rsid w:val="2C59E077"/>
    <w:rsid w:val="2C5D1D33"/>
    <w:rsid w:val="2C65F827"/>
    <w:rsid w:val="2C7FA61E"/>
    <w:rsid w:val="2CA27DD7"/>
    <w:rsid w:val="2CB8E8A9"/>
    <w:rsid w:val="2CBD4F3D"/>
    <w:rsid w:val="2CFE9998"/>
    <w:rsid w:val="2D421A80"/>
    <w:rsid w:val="2D75EBF4"/>
    <w:rsid w:val="2D965B0F"/>
    <w:rsid w:val="2D96642C"/>
    <w:rsid w:val="2DBB4A2F"/>
    <w:rsid w:val="2DBD7A6F"/>
    <w:rsid w:val="2DC81A1B"/>
    <w:rsid w:val="2E29113C"/>
    <w:rsid w:val="2E33CFF5"/>
    <w:rsid w:val="2E33ED79"/>
    <w:rsid w:val="2E3543A8"/>
    <w:rsid w:val="2E3EAD98"/>
    <w:rsid w:val="2E5831C1"/>
    <w:rsid w:val="2E786195"/>
    <w:rsid w:val="2ED546ED"/>
    <w:rsid w:val="2ED68C68"/>
    <w:rsid w:val="2F2B922E"/>
    <w:rsid w:val="2F5869C9"/>
    <w:rsid w:val="2F5E3B28"/>
    <w:rsid w:val="2F6D9CEB"/>
    <w:rsid w:val="2F7A5335"/>
    <w:rsid w:val="2F8E997D"/>
    <w:rsid w:val="2F9A4CA1"/>
    <w:rsid w:val="2FDF2CA9"/>
    <w:rsid w:val="302B152B"/>
    <w:rsid w:val="3038154D"/>
    <w:rsid w:val="3048BCB0"/>
    <w:rsid w:val="3063DF02"/>
    <w:rsid w:val="306F8D7C"/>
    <w:rsid w:val="30837916"/>
    <w:rsid w:val="308A3418"/>
    <w:rsid w:val="30CE13EA"/>
    <w:rsid w:val="30D70540"/>
    <w:rsid w:val="30E73C64"/>
    <w:rsid w:val="30FA0863"/>
    <w:rsid w:val="311CD062"/>
    <w:rsid w:val="3141F9CE"/>
    <w:rsid w:val="31A008AA"/>
    <w:rsid w:val="327CD2F7"/>
    <w:rsid w:val="328A5055"/>
    <w:rsid w:val="32A459FF"/>
    <w:rsid w:val="32BCD44C"/>
    <w:rsid w:val="32E89874"/>
    <w:rsid w:val="3329A152"/>
    <w:rsid w:val="336CC72B"/>
    <w:rsid w:val="33758F5D"/>
    <w:rsid w:val="3384BEB0"/>
    <w:rsid w:val="338E9B0D"/>
    <w:rsid w:val="33923FA6"/>
    <w:rsid w:val="33A10F38"/>
    <w:rsid w:val="33A3B308"/>
    <w:rsid w:val="33AC250D"/>
    <w:rsid w:val="33D5DFFD"/>
    <w:rsid w:val="33D9C6F4"/>
    <w:rsid w:val="33F12343"/>
    <w:rsid w:val="33FCF23E"/>
    <w:rsid w:val="3403B5D2"/>
    <w:rsid w:val="3417D080"/>
    <w:rsid w:val="34301B86"/>
    <w:rsid w:val="345304B1"/>
    <w:rsid w:val="346E4452"/>
    <w:rsid w:val="347DBDDA"/>
    <w:rsid w:val="34975AC0"/>
    <w:rsid w:val="34B8AF42"/>
    <w:rsid w:val="34FBDD69"/>
    <w:rsid w:val="35077F45"/>
    <w:rsid w:val="3514632A"/>
    <w:rsid w:val="353FDFE0"/>
    <w:rsid w:val="35476F00"/>
    <w:rsid w:val="35835525"/>
    <w:rsid w:val="35879DF7"/>
    <w:rsid w:val="3596FF70"/>
    <w:rsid w:val="35A21D78"/>
    <w:rsid w:val="35B83402"/>
    <w:rsid w:val="35EA0BAA"/>
    <w:rsid w:val="35F01C98"/>
    <w:rsid w:val="35F7FDB8"/>
    <w:rsid w:val="3606FCE4"/>
    <w:rsid w:val="367FBE61"/>
    <w:rsid w:val="36A68A59"/>
    <w:rsid w:val="36B81842"/>
    <w:rsid w:val="36EEC8E4"/>
    <w:rsid w:val="37052142"/>
    <w:rsid w:val="37153F63"/>
    <w:rsid w:val="372C0E48"/>
    <w:rsid w:val="375D9764"/>
    <w:rsid w:val="37CDEC03"/>
    <w:rsid w:val="37DDD1F2"/>
    <w:rsid w:val="37F4D305"/>
    <w:rsid w:val="389531DD"/>
    <w:rsid w:val="389C720A"/>
    <w:rsid w:val="38ACC096"/>
    <w:rsid w:val="38BEEA3B"/>
    <w:rsid w:val="38CD1E57"/>
    <w:rsid w:val="38D87ABE"/>
    <w:rsid w:val="38DDB2FB"/>
    <w:rsid w:val="3904DA91"/>
    <w:rsid w:val="391C0707"/>
    <w:rsid w:val="3926780F"/>
    <w:rsid w:val="394567F3"/>
    <w:rsid w:val="39490F83"/>
    <w:rsid w:val="397DABE7"/>
    <w:rsid w:val="39ADA45A"/>
    <w:rsid w:val="3A0A5864"/>
    <w:rsid w:val="3A0B65B5"/>
    <w:rsid w:val="3A1D3935"/>
    <w:rsid w:val="3A41AFEA"/>
    <w:rsid w:val="3A41D356"/>
    <w:rsid w:val="3A65C806"/>
    <w:rsid w:val="3A8DCBBF"/>
    <w:rsid w:val="3AAB3EF4"/>
    <w:rsid w:val="3ACBA153"/>
    <w:rsid w:val="3AD26574"/>
    <w:rsid w:val="3AE0C7BF"/>
    <w:rsid w:val="3AF5C4E9"/>
    <w:rsid w:val="3B10491F"/>
    <w:rsid w:val="3B6C31AF"/>
    <w:rsid w:val="3B72A2B3"/>
    <w:rsid w:val="3BA80423"/>
    <w:rsid w:val="3BBD0776"/>
    <w:rsid w:val="3C0462EC"/>
    <w:rsid w:val="3C13F272"/>
    <w:rsid w:val="3C178434"/>
    <w:rsid w:val="3C1AD8B4"/>
    <w:rsid w:val="3C320145"/>
    <w:rsid w:val="3C3B711C"/>
    <w:rsid w:val="3C8A1276"/>
    <w:rsid w:val="3CA22AE9"/>
    <w:rsid w:val="3CB8C9A6"/>
    <w:rsid w:val="3CD8CBC9"/>
    <w:rsid w:val="3D09CFAF"/>
    <w:rsid w:val="3D190CDD"/>
    <w:rsid w:val="3D43B3A5"/>
    <w:rsid w:val="3D442990"/>
    <w:rsid w:val="3D63228D"/>
    <w:rsid w:val="3D8AFC1C"/>
    <w:rsid w:val="3DBC8438"/>
    <w:rsid w:val="3DCDE4F0"/>
    <w:rsid w:val="3DE0DFFB"/>
    <w:rsid w:val="3DE0EF24"/>
    <w:rsid w:val="3E5D714D"/>
    <w:rsid w:val="3E65913F"/>
    <w:rsid w:val="3E736861"/>
    <w:rsid w:val="3E824B67"/>
    <w:rsid w:val="3E8EBFB9"/>
    <w:rsid w:val="3EBDC23B"/>
    <w:rsid w:val="3ED371B5"/>
    <w:rsid w:val="3ED7BE7C"/>
    <w:rsid w:val="3EFD0468"/>
    <w:rsid w:val="3F16D503"/>
    <w:rsid w:val="3F253669"/>
    <w:rsid w:val="3F4B12E4"/>
    <w:rsid w:val="3F658E53"/>
    <w:rsid w:val="3F847C42"/>
    <w:rsid w:val="3FA1B88D"/>
    <w:rsid w:val="3FD426A1"/>
    <w:rsid w:val="3FE80554"/>
    <w:rsid w:val="3FF50ACD"/>
    <w:rsid w:val="3FFC64A9"/>
    <w:rsid w:val="40126CCD"/>
    <w:rsid w:val="4022FE3D"/>
    <w:rsid w:val="402FE3A2"/>
    <w:rsid w:val="40513264"/>
    <w:rsid w:val="4058EA47"/>
    <w:rsid w:val="4085A1E5"/>
    <w:rsid w:val="409CA368"/>
    <w:rsid w:val="40B38105"/>
    <w:rsid w:val="40B4794A"/>
    <w:rsid w:val="40C3D090"/>
    <w:rsid w:val="40D0C7A9"/>
    <w:rsid w:val="40D2378F"/>
    <w:rsid w:val="40D44F2A"/>
    <w:rsid w:val="40E82807"/>
    <w:rsid w:val="40FCADE3"/>
    <w:rsid w:val="4108A43B"/>
    <w:rsid w:val="41157DD5"/>
    <w:rsid w:val="41428982"/>
    <w:rsid w:val="41470A1A"/>
    <w:rsid w:val="4160F42F"/>
    <w:rsid w:val="41632D42"/>
    <w:rsid w:val="4166BC60"/>
    <w:rsid w:val="4176C109"/>
    <w:rsid w:val="4186226A"/>
    <w:rsid w:val="4187FABA"/>
    <w:rsid w:val="419C3134"/>
    <w:rsid w:val="41A5141F"/>
    <w:rsid w:val="41D0E138"/>
    <w:rsid w:val="41E0D325"/>
    <w:rsid w:val="41E615A9"/>
    <w:rsid w:val="41F01B36"/>
    <w:rsid w:val="41F4F76C"/>
    <w:rsid w:val="41F59C1E"/>
    <w:rsid w:val="427273D0"/>
    <w:rsid w:val="4276D55B"/>
    <w:rsid w:val="428C9A38"/>
    <w:rsid w:val="435ABD53"/>
    <w:rsid w:val="4377954C"/>
    <w:rsid w:val="437E375E"/>
    <w:rsid w:val="437ED229"/>
    <w:rsid w:val="4384ABBE"/>
    <w:rsid w:val="439D7EAA"/>
    <w:rsid w:val="43A49FF9"/>
    <w:rsid w:val="43E8FA73"/>
    <w:rsid w:val="440ADE69"/>
    <w:rsid w:val="44230B17"/>
    <w:rsid w:val="448E93B1"/>
    <w:rsid w:val="44B633EB"/>
    <w:rsid w:val="44D75E4C"/>
    <w:rsid w:val="44F4C41D"/>
    <w:rsid w:val="451357F0"/>
    <w:rsid w:val="452BB2AA"/>
    <w:rsid w:val="454BF110"/>
    <w:rsid w:val="456C5FF4"/>
    <w:rsid w:val="457FF7FA"/>
    <w:rsid w:val="459FA653"/>
    <w:rsid w:val="45A460FC"/>
    <w:rsid w:val="45A9B4A0"/>
    <w:rsid w:val="45BB2550"/>
    <w:rsid w:val="45CD2877"/>
    <w:rsid w:val="46028CF6"/>
    <w:rsid w:val="460C4144"/>
    <w:rsid w:val="461243ED"/>
    <w:rsid w:val="46216075"/>
    <w:rsid w:val="46284D96"/>
    <w:rsid w:val="464E7924"/>
    <w:rsid w:val="465C92CA"/>
    <w:rsid w:val="46A6F79D"/>
    <w:rsid w:val="46BE5BFF"/>
    <w:rsid w:val="46C1F19A"/>
    <w:rsid w:val="46E68215"/>
    <w:rsid w:val="46F267D6"/>
    <w:rsid w:val="47066479"/>
    <w:rsid w:val="470A346E"/>
    <w:rsid w:val="4737D514"/>
    <w:rsid w:val="4747B197"/>
    <w:rsid w:val="477177A1"/>
    <w:rsid w:val="477D4E31"/>
    <w:rsid w:val="47AEFC01"/>
    <w:rsid w:val="47D36997"/>
    <w:rsid w:val="47E6176C"/>
    <w:rsid w:val="47F18748"/>
    <w:rsid w:val="4808AAF8"/>
    <w:rsid w:val="481B57A1"/>
    <w:rsid w:val="482BB42C"/>
    <w:rsid w:val="484EC4FE"/>
    <w:rsid w:val="48A9BFA7"/>
    <w:rsid w:val="48B6FCB4"/>
    <w:rsid w:val="48D2095B"/>
    <w:rsid w:val="48F2AF6D"/>
    <w:rsid w:val="48F2F445"/>
    <w:rsid w:val="49133ADA"/>
    <w:rsid w:val="494259E2"/>
    <w:rsid w:val="49644195"/>
    <w:rsid w:val="49ABBEE3"/>
    <w:rsid w:val="49D6AF41"/>
    <w:rsid w:val="49D77719"/>
    <w:rsid w:val="49E4B804"/>
    <w:rsid w:val="49E95E0F"/>
    <w:rsid w:val="49FC8787"/>
    <w:rsid w:val="49FCF418"/>
    <w:rsid w:val="4A14F445"/>
    <w:rsid w:val="4A30507E"/>
    <w:rsid w:val="4A3F76C4"/>
    <w:rsid w:val="4A4EEE58"/>
    <w:rsid w:val="4A6AF01B"/>
    <w:rsid w:val="4A9A08DC"/>
    <w:rsid w:val="4A9A64C9"/>
    <w:rsid w:val="4AA8A961"/>
    <w:rsid w:val="4AB18D49"/>
    <w:rsid w:val="4AB76AA1"/>
    <w:rsid w:val="4ADF1D53"/>
    <w:rsid w:val="4AE17AEB"/>
    <w:rsid w:val="4AE97302"/>
    <w:rsid w:val="4AF2ABFE"/>
    <w:rsid w:val="4B18961C"/>
    <w:rsid w:val="4B24BFB2"/>
    <w:rsid w:val="4B3321BC"/>
    <w:rsid w:val="4B3617FE"/>
    <w:rsid w:val="4B3B57B5"/>
    <w:rsid w:val="4B5271B3"/>
    <w:rsid w:val="4B5A2B89"/>
    <w:rsid w:val="4B813235"/>
    <w:rsid w:val="4BA1E68D"/>
    <w:rsid w:val="4BC2E263"/>
    <w:rsid w:val="4BC42B48"/>
    <w:rsid w:val="4C12E3CB"/>
    <w:rsid w:val="4C1342F0"/>
    <w:rsid w:val="4C17752A"/>
    <w:rsid w:val="4C222B8C"/>
    <w:rsid w:val="4C285C12"/>
    <w:rsid w:val="4C5DE959"/>
    <w:rsid w:val="4C85AE03"/>
    <w:rsid w:val="4C943D0A"/>
    <w:rsid w:val="4CAC83E2"/>
    <w:rsid w:val="4CBBE32C"/>
    <w:rsid w:val="4CBF8F88"/>
    <w:rsid w:val="4CCDC788"/>
    <w:rsid w:val="4D077610"/>
    <w:rsid w:val="4D1CF111"/>
    <w:rsid w:val="4D1F06D7"/>
    <w:rsid w:val="4D2AADC4"/>
    <w:rsid w:val="4D2D5220"/>
    <w:rsid w:val="4D3F4B81"/>
    <w:rsid w:val="4D562361"/>
    <w:rsid w:val="4D936C2A"/>
    <w:rsid w:val="4D93C186"/>
    <w:rsid w:val="4D9A7D47"/>
    <w:rsid w:val="4D9B57C7"/>
    <w:rsid w:val="4D9E36D8"/>
    <w:rsid w:val="4DB87226"/>
    <w:rsid w:val="4E08D1B1"/>
    <w:rsid w:val="4E1CF8DE"/>
    <w:rsid w:val="4E2FB802"/>
    <w:rsid w:val="4E5AC017"/>
    <w:rsid w:val="4E63377F"/>
    <w:rsid w:val="4E63A482"/>
    <w:rsid w:val="4E667F13"/>
    <w:rsid w:val="4EACA797"/>
    <w:rsid w:val="4EC06A1D"/>
    <w:rsid w:val="4ECD8E64"/>
    <w:rsid w:val="4ED0AB76"/>
    <w:rsid w:val="4EFD97D2"/>
    <w:rsid w:val="4F2EABAF"/>
    <w:rsid w:val="4F30FB56"/>
    <w:rsid w:val="4F51A836"/>
    <w:rsid w:val="4F68B537"/>
    <w:rsid w:val="4F69F21E"/>
    <w:rsid w:val="4F87A493"/>
    <w:rsid w:val="4F9578BC"/>
    <w:rsid w:val="4F96074D"/>
    <w:rsid w:val="4FAA646A"/>
    <w:rsid w:val="50125EBD"/>
    <w:rsid w:val="50135C97"/>
    <w:rsid w:val="501607A8"/>
    <w:rsid w:val="50432793"/>
    <w:rsid w:val="506221B5"/>
    <w:rsid w:val="50917C18"/>
    <w:rsid w:val="50BF9F86"/>
    <w:rsid w:val="50C1D0EE"/>
    <w:rsid w:val="50D070A1"/>
    <w:rsid w:val="50DA3729"/>
    <w:rsid w:val="5100BFD3"/>
    <w:rsid w:val="511E4DC6"/>
    <w:rsid w:val="5121CACE"/>
    <w:rsid w:val="5129F131"/>
    <w:rsid w:val="513F9E1E"/>
    <w:rsid w:val="515A7382"/>
    <w:rsid w:val="5160BEDE"/>
    <w:rsid w:val="51B085C3"/>
    <w:rsid w:val="51B16605"/>
    <w:rsid w:val="51C4D8F4"/>
    <w:rsid w:val="51C70975"/>
    <w:rsid w:val="51CB8B83"/>
    <w:rsid w:val="51CD69CD"/>
    <w:rsid w:val="51D94528"/>
    <w:rsid w:val="51F155E4"/>
    <w:rsid w:val="521ACECE"/>
    <w:rsid w:val="522AD8BD"/>
    <w:rsid w:val="524155FB"/>
    <w:rsid w:val="52580E6A"/>
    <w:rsid w:val="5262524C"/>
    <w:rsid w:val="52848711"/>
    <w:rsid w:val="52938DB3"/>
    <w:rsid w:val="52A3F24E"/>
    <w:rsid w:val="52BF5681"/>
    <w:rsid w:val="52EC8483"/>
    <w:rsid w:val="52FB2C42"/>
    <w:rsid w:val="531864E9"/>
    <w:rsid w:val="53236231"/>
    <w:rsid w:val="532DE9D5"/>
    <w:rsid w:val="536B31E0"/>
    <w:rsid w:val="5371F262"/>
    <w:rsid w:val="538DAAB2"/>
    <w:rsid w:val="53B68CF8"/>
    <w:rsid w:val="53B979F8"/>
    <w:rsid w:val="53C7DB6F"/>
    <w:rsid w:val="53CA8157"/>
    <w:rsid w:val="53F169B0"/>
    <w:rsid w:val="53FF883D"/>
    <w:rsid w:val="5409053A"/>
    <w:rsid w:val="541CA06A"/>
    <w:rsid w:val="542D0823"/>
    <w:rsid w:val="5458BDEA"/>
    <w:rsid w:val="5459E95B"/>
    <w:rsid w:val="5465E052"/>
    <w:rsid w:val="546B2245"/>
    <w:rsid w:val="54707C44"/>
    <w:rsid w:val="547AB162"/>
    <w:rsid w:val="548D118C"/>
    <w:rsid w:val="548E1DCC"/>
    <w:rsid w:val="54B50D04"/>
    <w:rsid w:val="54CA41A8"/>
    <w:rsid w:val="54CDD194"/>
    <w:rsid w:val="54F01F43"/>
    <w:rsid w:val="54FBD817"/>
    <w:rsid w:val="55074BEE"/>
    <w:rsid w:val="550DF00F"/>
    <w:rsid w:val="551859C6"/>
    <w:rsid w:val="5539714C"/>
    <w:rsid w:val="554EF2C3"/>
    <w:rsid w:val="555A3207"/>
    <w:rsid w:val="555A3A43"/>
    <w:rsid w:val="555B6199"/>
    <w:rsid w:val="558B3580"/>
    <w:rsid w:val="55AFE028"/>
    <w:rsid w:val="55B47E97"/>
    <w:rsid w:val="55BA48EE"/>
    <w:rsid w:val="55BD7F15"/>
    <w:rsid w:val="55C72815"/>
    <w:rsid w:val="5617B910"/>
    <w:rsid w:val="562E52E2"/>
    <w:rsid w:val="563EF132"/>
    <w:rsid w:val="56443091"/>
    <w:rsid w:val="564D1C92"/>
    <w:rsid w:val="56B19B27"/>
    <w:rsid w:val="56B8B360"/>
    <w:rsid w:val="56CAFF45"/>
    <w:rsid w:val="56DC9210"/>
    <w:rsid w:val="56F1EE72"/>
    <w:rsid w:val="56FEA25D"/>
    <w:rsid w:val="571950A8"/>
    <w:rsid w:val="57300A1B"/>
    <w:rsid w:val="5743F74C"/>
    <w:rsid w:val="5775E9E0"/>
    <w:rsid w:val="57997D65"/>
    <w:rsid w:val="57AFFA02"/>
    <w:rsid w:val="57B53AB5"/>
    <w:rsid w:val="57FF31A1"/>
    <w:rsid w:val="58032EAC"/>
    <w:rsid w:val="581A9D27"/>
    <w:rsid w:val="58257570"/>
    <w:rsid w:val="583FF176"/>
    <w:rsid w:val="584A359F"/>
    <w:rsid w:val="586489DA"/>
    <w:rsid w:val="586DA19D"/>
    <w:rsid w:val="58793C86"/>
    <w:rsid w:val="588F8ECE"/>
    <w:rsid w:val="5897EE7B"/>
    <w:rsid w:val="58BBA5BD"/>
    <w:rsid w:val="58BE97EF"/>
    <w:rsid w:val="590854CA"/>
    <w:rsid w:val="590CA90E"/>
    <w:rsid w:val="5949F37A"/>
    <w:rsid w:val="594E3B50"/>
    <w:rsid w:val="5959AD07"/>
    <w:rsid w:val="597CF71C"/>
    <w:rsid w:val="59D3F0C9"/>
    <w:rsid w:val="59EB6323"/>
    <w:rsid w:val="5A4F1AE1"/>
    <w:rsid w:val="5A64547A"/>
    <w:rsid w:val="5A6A2198"/>
    <w:rsid w:val="5A88B93E"/>
    <w:rsid w:val="5A94D604"/>
    <w:rsid w:val="5AA3E357"/>
    <w:rsid w:val="5AAE202D"/>
    <w:rsid w:val="5AB372E7"/>
    <w:rsid w:val="5AB79332"/>
    <w:rsid w:val="5AC6E2C7"/>
    <w:rsid w:val="5AD6646A"/>
    <w:rsid w:val="5B332D2D"/>
    <w:rsid w:val="5B36205A"/>
    <w:rsid w:val="5B55C03D"/>
    <w:rsid w:val="5B5E09B4"/>
    <w:rsid w:val="5B855372"/>
    <w:rsid w:val="5B9912F4"/>
    <w:rsid w:val="5BA2B3D3"/>
    <w:rsid w:val="5BC17CF3"/>
    <w:rsid w:val="5BCD3B5B"/>
    <w:rsid w:val="5BD53A13"/>
    <w:rsid w:val="5BD6AD53"/>
    <w:rsid w:val="5BF150CA"/>
    <w:rsid w:val="5BF5A982"/>
    <w:rsid w:val="5BF673CD"/>
    <w:rsid w:val="5C1838F2"/>
    <w:rsid w:val="5C20B9B6"/>
    <w:rsid w:val="5C2E0703"/>
    <w:rsid w:val="5C5E49C1"/>
    <w:rsid w:val="5C7454E5"/>
    <w:rsid w:val="5C886F1F"/>
    <w:rsid w:val="5C89EE96"/>
    <w:rsid w:val="5C8D51CE"/>
    <w:rsid w:val="5CE4CA66"/>
    <w:rsid w:val="5CF090F5"/>
    <w:rsid w:val="5CFABC9D"/>
    <w:rsid w:val="5D0B0A89"/>
    <w:rsid w:val="5D0C1B09"/>
    <w:rsid w:val="5D103745"/>
    <w:rsid w:val="5D294244"/>
    <w:rsid w:val="5D335902"/>
    <w:rsid w:val="5DB98ACE"/>
    <w:rsid w:val="5DBF78FB"/>
    <w:rsid w:val="5DDD3756"/>
    <w:rsid w:val="5DF2C4F4"/>
    <w:rsid w:val="5E03B0E6"/>
    <w:rsid w:val="5E292824"/>
    <w:rsid w:val="5E33E852"/>
    <w:rsid w:val="5E4F766D"/>
    <w:rsid w:val="5EA3AF4C"/>
    <w:rsid w:val="5EB4C8DC"/>
    <w:rsid w:val="5EBBC24E"/>
    <w:rsid w:val="5ED0674E"/>
    <w:rsid w:val="5EF84F94"/>
    <w:rsid w:val="5F08686A"/>
    <w:rsid w:val="5F0AC612"/>
    <w:rsid w:val="5F249959"/>
    <w:rsid w:val="5F5DE125"/>
    <w:rsid w:val="5F6866CB"/>
    <w:rsid w:val="5F6B5BD8"/>
    <w:rsid w:val="5F8ADA71"/>
    <w:rsid w:val="5F8C03C6"/>
    <w:rsid w:val="5F9FD65F"/>
    <w:rsid w:val="5FF03D13"/>
    <w:rsid w:val="60025D0D"/>
    <w:rsid w:val="6026436B"/>
    <w:rsid w:val="6060030F"/>
    <w:rsid w:val="606E4A9B"/>
    <w:rsid w:val="6070BADD"/>
    <w:rsid w:val="607BB3B4"/>
    <w:rsid w:val="60801925"/>
    <w:rsid w:val="60979432"/>
    <w:rsid w:val="60AB9D52"/>
    <w:rsid w:val="60AC0B32"/>
    <w:rsid w:val="60C3D09B"/>
    <w:rsid w:val="60F80EE0"/>
    <w:rsid w:val="6150C064"/>
    <w:rsid w:val="61618B16"/>
    <w:rsid w:val="618A071A"/>
    <w:rsid w:val="619A6EE0"/>
    <w:rsid w:val="619ECE83"/>
    <w:rsid w:val="61AE6988"/>
    <w:rsid w:val="61C31EB9"/>
    <w:rsid w:val="61C475D3"/>
    <w:rsid w:val="61DA31B5"/>
    <w:rsid w:val="61E6D44E"/>
    <w:rsid w:val="61ECD8EC"/>
    <w:rsid w:val="62118F99"/>
    <w:rsid w:val="623DD34A"/>
    <w:rsid w:val="626D9F28"/>
    <w:rsid w:val="626E8ED2"/>
    <w:rsid w:val="629AF8AE"/>
    <w:rsid w:val="62BB9966"/>
    <w:rsid w:val="62C9ECF7"/>
    <w:rsid w:val="62D14E81"/>
    <w:rsid w:val="62D9BFB6"/>
    <w:rsid w:val="62DFCCFC"/>
    <w:rsid w:val="62E64C87"/>
    <w:rsid w:val="62F540D9"/>
    <w:rsid w:val="62FA1967"/>
    <w:rsid w:val="63252417"/>
    <w:rsid w:val="634038FC"/>
    <w:rsid w:val="63412801"/>
    <w:rsid w:val="635DF324"/>
    <w:rsid w:val="638F4837"/>
    <w:rsid w:val="6390D8D9"/>
    <w:rsid w:val="63AD167F"/>
    <w:rsid w:val="63C7804D"/>
    <w:rsid w:val="63CCEC02"/>
    <w:rsid w:val="63ED6E70"/>
    <w:rsid w:val="63F7E0CE"/>
    <w:rsid w:val="64413DC4"/>
    <w:rsid w:val="648AE9E6"/>
    <w:rsid w:val="649613F4"/>
    <w:rsid w:val="64D9F603"/>
    <w:rsid w:val="64FE28DD"/>
    <w:rsid w:val="6522EA90"/>
    <w:rsid w:val="6530B112"/>
    <w:rsid w:val="65B8AD18"/>
    <w:rsid w:val="65C38DA7"/>
    <w:rsid w:val="65EFCCBC"/>
    <w:rsid w:val="65F5BB5E"/>
    <w:rsid w:val="66022239"/>
    <w:rsid w:val="66198324"/>
    <w:rsid w:val="661A459F"/>
    <w:rsid w:val="6636624F"/>
    <w:rsid w:val="6660ED76"/>
    <w:rsid w:val="6679AEBD"/>
    <w:rsid w:val="6679AF55"/>
    <w:rsid w:val="667B85B1"/>
    <w:rsid w:val="66825D7D"/>
    <w:rsid w:val="66B9FB52"/>
    <w:rsid w:val="66E06E3A"/>
    <w:rsid w:val="66E9BD47"/>
    <w:rsid w:val="67093E92"/>
    <w:rsid w:val="67173FE3"/>
    <w:rsid w:val="671CD709"/>
    <w:rsid w:val="67287365"/>
    <w:rsid w:val="6733E95D"/>
    <w:rsid w:val="675BC8EB"/>
    <w:rsid w:val="67A1617B"/>
    <w:rsid w:val="67A4E6A7"/>
    <w:rsid w:val="67A51B7D"/>
    <w:rsid w:val="67B36477"/>
    <w:rsid w:val="67B636C7"/>
    <w:rsid w:val="67B8AB4F"/>
    <w:rsid w:val="67BAA6E0"/>
    <w:rsid w:val="67F1E4EF"/>
    <w:rsid w:val="67FB6029"/>
    <w:rsid w:val="68644202"/>
    <w:rsid w:val="68783089"/>
    <w:rsid w:val="6883147A"/>
    <w:rsid w:val="688E19D6"/>
    <w:rsid w:val="68E1FB35"/>
    <w:rsid w:val="68F9D33E"/>
    <w:rsid w:val="691B7CD2"/>
    <w:rsid w:val="691D1903"/>
    <w:rsid w:val="6931C9DA"/>
    <w:rsid w:val="696B3A9E"/>
    <w:rsid w:val="698BC42A"/>
    <w:rsid w:val="69A97A14"/>
    <w:rsid w:val="69B9FD9D"/>
    <w:rsid w:val="69BA9E8E"/>
    <w:rsid w:val="6A06E9A8"/>
    <w:rsid w:val="6A12F9A3"/>
    <w:rsid w:val="6A2AF102"/>
    <w:rsid w:val="6A2F2ED6"/>
    <w:rsid w:val="6A334050"/>
    <w:rsid w:val="6A35DC62"/>
    <w:rsid w:val="6A7996B9"/>
    <w:rsid w:val="6AB94C9E"/>
    <w:rsid w:val="6AE7727D"/>
    <w:rsid w:val="6B01F067"/>
    <w:rsid w:val="6B341714"/>
    <w:rsid w:val="6B3621E5"/>
    <w:rsid w:val="6B471C14"/>
    <w:rsid w:val="6B70D82B"/>
    <w:rsid w:val="6BA37083"/>
    <w:rsid w:val="6BC265E9"/>
    <w:rsid w:val="6BD7B7F0"/>
    <w:rsid w:val="6BDE277F"/>
    <w:rsid w:val="6BE24616"/>
    <w:rsid w:val="6BF89509"/>
    <w:rsid w:val="6C25245A"/>
    <w:rsid w:val="6C66D9B4"/>
    <w:rsid w:val="6C83A2F7"/>
    <w:rsid w:val="6CA24460"/>
    <w:rsid w:val="6CA53DDE"/>
    <w:rsid w:val="6CAF399A"/>
    <w:rsid w:val="6CB101CF"/>
    <w:rsid w:val="6CB83B3E"/>
    <w:rsid w:val="6CBBC281"/>
    <w:rsid w:val="6CC97FFC"/>
    <w:rsid w:val="6CD329F4"/>
    <w:rsid w:val="6CDDB7FC"/>
    <w:rsid w:val="6D1D9FB2"/>
    <w:rsid w:val="6D1EE842"/>
    <w:rsid w:val="6D584961"/>
    <w:rsid w:val="6D6B477D"/>
    <w:rsid w:val="6D87DB81"/>
    <w:rsid w:val="6D9E3181"/>
    <w:rsid w:val="6DBB1901"/>
    <w:rsid w:val="6DCFA0A9"/>
    <w:rsid w:val="6DF4F8AD"/>
    <w:rsid w:val="6DFA7EF3"/>
    <w:rsid w:val="6E2CABA4"/>
    <w:rsid w:val="6E35DDA8"/>
    <w:rsid w:val="6E5AA738"/>
    <w:rsid w:val="6E8D2DF0"/>
    <w:rsid w:val="6E98AE62"/>
    <w:rsid w:val="6E9FAAD0"/>
    <w:rsid w:val="6EA3F9E8"/>
    <w:rsid w:val="6EA9796A"/>
    <w:rsid w:val="6EB92B7E"/>
    <w:rsid w:val="6EBD960A"/>
    <w:rsid w:val="6EEB079A"/>
    <w:rsid w:val="6EF19AE8"/>
    <w:rsid w:val="6EFF7AD0"/>
    <w:rsid w:val="6F1A20A3"/>
    <w:rsid w:val="6F2ED779"/>
    <w:rsid w:val="6F7B2693"/>
    <w:rsid w:val="7011DD30"/>
    <w:rsid w:val="7023EC43"/>
    <w:rsid w:val="702E8EB6"/>
    <w:rsid w:val="703AB26B"/>
    <w:rsid w:val="7046C7F0"/>
    <w:rsid w:val="7051486D"/>
    <w:rsid w:val="70581EB7"/>
    <w:rsid w:val="705E79FC"/>
    <w:rsid w:val="708E77BA"/>
    <w:rsid w:val="70ADE134"/>
    <w:rsid w:val="70E761C0"/>
    <w:rsid w:val="710D20AD"/>
    <w:rsid w:val="71418DDA"/>
    <w:rsid w:val="7152B0BF"/>
    <w:rsid w:val="7161FB84"/>
    <w:rsid w:val="716A92DC"/>
    <w:rsid w:val="7177FBEE"/>
    <w:rsid w:val="71911050"/>
    <w:rsid w:val="71BF7C25"/>
    <w:rsid w:val="71C13373"/>
    <w:rsid w:val="71C853F0"/>
    <w:rsid w:val="71D8B133"/>
    <w:rsid w:val="71DD69BE"/>
    <w:rsid w:val="72089FD8"/>
    <w:rsid w:val="72486E94"/>
    <w:rsid w:val="725DD07C"/>
    <w:rsid w:val="7269B2FD"/>
    <w:rsid w:val="727411ED"/>
    <w:rsid w:val="7282B49E"/>
    <w:rsid w:val="72885AE1"/>
    <w:rsid w:val="728F64F9"/>
    <w:rsid w:val="7290832E"/>
    <w:rsid w:val="7299A79D"/>
    <w:rsid w:val="72D6FE91"/>
    <w:rsid w:val="72EB5EC7"/>
    <w:rsid w:val="73015424"/>
    <w:rsid w:val="7330A9D3"/>
    <w:rsid w:val="7338DDDE"/>
    <w:rsid w:val="7353C47C"/>
    <w:rsid w:val="73630E8F"/>
    <w:rsid w:val="7366BB4A"/>
    <w:rsid w:val="73D2361C"/>
    <w:rsid w:val="73F506EC"/>
    <w:rsid w:val="7401C9B3"/>
    <w:rsid w:val="74092A92"/>
    <w:rsid w:val="7428ADE8"/>
    <w:rsid w:val="74417C3E"/>
    <w:rsid w:val="744D56B8"/>
    <w:rsid w:val="745799BD"/>
    <w:rsid w:val="747798B9"/>
    <w:rsid w:val="74C1A071"/>
    <w:rsid w:val="74D05ACB"/>
    <w:rsid w:val="74D18A6B"/>
    <w:rsid w:val="74D77F25"/>
    <w:rsid w:val="74F8BFD3"/>
    <w:rsid w:val="751467F9"/>
    <w:rsid w:val="751A845F"/>
    <w:rsid w:val="7526F602"/>
    <w:rsid w:val="7530EC5B"/>
    <w:rsid w:val="75516AA4"/>
    <w:rsid w:val="755D0D15"/>
    <w:rsid w:val="756045BA"/>
    <w:rsid w:val="758F82E0"/>
    <w:rsid w:val="75EF8E14"/>
    <w:rsid w:val="75F71904"/>
    <w:rsid w:val="7604CE57"/>
    <w:rsid w:val="7614FEF3"/>
    <w:rsid w:val="761527AE"/>
    <w:rsid w:val="762FC632"/>
    <w:rsid w:val="76419310"/>
    <w:rsid w:val="76576158"/>
    <w:rsid w:val="766B47DC"/>
    <w:rsid w:val="76724727"/>
    <w:rsid w:val="7683FF47"/>
    <w:rsid w:val="76C8FE4D"/>
    <w:rsid w:val="76CCB957"/>
    <w:rsid w:val="76D0389C"/>
    <w:rsid w:val="76E1270D"/>
    <w:rsid w:val="76E324DB"/>
    <w:rsid w:val="77151015"/>
    <w:rsid w:val="77153113"/>
    <w:rsid w:val="7722C9EF"/>
    <w:rsid w:val="7730D47F"/>
    <w:rsid w:val="77558D3B"/>
    <w:rsid w:val="7784409C"/>
    <w:rsid w:val="778BB1F9"/>
    <w:rsid w:val="77ABF07B"/>
    <w:rsid w:val="77E7D3C1"/>
    <w:rsid w:val="78699921"/>
    <w:rsid w:val="78884D08"/>
    <w:rsid w:val="78BA8411"/>
    <w:rsid w:val="78C523F9"/>
    <w:rsid w:val="78DA413B"/>
    <w:rsid w:val="78F8334A"/>
    <w:rsid w:val="78FBDD50"/>
    <w:rsid w:val="791822A8"/>
    <w:rsid w:val="791D4ED3"/>
    <w:rsid w:val="792A56C0"/>
    <w:rsid w:val="793E9B6E"/>
    <w:rsid w:val="7957FBAB"/>
    <w:rsid w:val="795C908D"/>
    <w:rsid w:val="79720FA9"/>
    <w:rsid w:val="7986252A"/>
    <w:rsid w:val="7987BE00"/>
    <w:rsid w:val="79AA198D"/>
    <w:rsid w:val="79DDC8E1"/>
    <w:rsid w:val="79E2ADB0"/>
    <w:rsid w:val="79E3FEEF"/>
    <w:rsid w:val="79F77B7E"/>
    <w:rsid w:val="79FB833C"/>
    <w:rsid w:val="7A1B0585"/>
    <w:rsid w:val="7A23459D"/>
    <w:rsid w:val="7A3E0124"/>
    <w:rsid w:val="7A429C10"/>
    <w:rsid w:val="7A46D2DD"/>
    <w:rsid w:val="7A4CBFD3"/>
    <w:rsid w:val="7A7CD084"/>
    <w:rsid w:val="7A7F66CF"/>
    <w:rsid w:val="7A88AA3E"/>
    <w:rsid w:val="7A8F8AF6"/>
    <w:rsid w:val="7A93703F"/>
    <w:rsid w:val="7AA9BB1D"/>
    <w:rsid w:val="7AB9F221"/>
    <w:rsid w:val="7AD3F20F"/>
    <w:rsid w:val="7AEB00A3"/>
    <w:rsid w:val="7AEFF3AB"/>
    <w:rsid w:val="7B3C57FD"/>
    <w:rsid w:val="7B4E6AA8"/>
    <w:rsid w:val="7B5853F4"/>
    <w:rsid w:val="7B6551D3"/>
    <w:rsid w:val="7B9F8458"/>
    <w:rsid w:val="7BA62385"/>
    <w:rsid w:val="7BAB958A"/>
    <w:rsid w:val="7BC4EFFB"/>
    <w:rsid w:val="7BD01BA3"/>
    <w:rsid w:val="7BDE2E4E"/>
    <w:rsid w:val="7BED69B2"/>
    <w:rsid w:val="7BF61CA6"/>
    <w:rsid w:val="7C00D634"/>
    <w:rsid w:val="7C3831E0"/>
    <w:rsid w:val="7C40F0F5"/>
    <w:rsid w:val="7C7F0DE9"/>
    <w:rsid w:val="7CA52367"/>
    <w:rsid w:val="7CA72ECC"/>
    <w:rsid w:val="7CB0918D"/>
    <w:rsid w:val="7CBC5C2A"/>
    <w:rsid w:val="7CD032F9"/>
    <w:rsid w:val="7CE98F66"/>
    <w:rsid w:val="7CFE7E19"/>
    <w:rsid w:val="7D078955"/>
    <w:rsid w:val="7D124754"/>
    <w:rsid w:val="7D34814C"/>
    <w:rsid w:val="7D3F5F5D"/>
    <w:rsid w:val="7D54DB1F"/>
    <w:rsid w:val="7D626748"/>
    <w:rsid w:val="7D7903E3"/>
    <w:rsid w:val="7DACE677"/>
    <w:rsid w:val="7DDBC1CF"/>
    <w:rsid w:val="7DDC9C02"/>
    <w:rsid w:val="7DF1D578"/>
    <w:rsid w:val="7E1155C9"/>
    <w:rsid w:val="7E395C5D"/>
    <w:rsid w:val="7E61F3BF"/>
    <w:rsid w:val="7E6847C3"/>
    <w:rsid w:val="7E81C065"/>
    <w:rsid w:val="7E861CCD"/>
    <w:rsid w:val="7EB75875"/>
    <w:rsid w:val="7EBF48C2"/>
    <w:rsid w:val="7EC18B12"/>
    <w:rsid w:val="7EC63397"/>
    <w:rsid w:val="7EF2D7A3"/>
    <w:rsid w:val="7EF72696"/>
    <w:rsid w:val="7F0F50A2"/>
    <w:rsid w:val="7F227731"/>
    <w:rsid w:val="7F33ACEE"/>
    <w:rsid w:val="7F448972"/>
    <w:rsid w:val="7F4814CA"/>
    <w:rsid w:val="7F553193"/>
    <w:rsid w:val="7F71CF7E"/>
    <w:rsid w:val="7F7655C4"/>
    <w:rsid w:val="7F7AF12E"/>
    <w:rsid w:val="7F82637A"/>
    <w:rsid w:val="7F86EDBB"/>
    <w:rsid w:val="7F8E6C10"/>
    <w:rsid w:val="7FAA9350"/>
    <w:rsid w:val="7FDBDDC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EABAF"/>
  <w15:chartTrackingRefBased/>
  <w15:docId w15:val="{EF2159DC-E755-4336-A5E8-2E6D5A89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lv-LV"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uiPriority w:val="9"/>
    <w:qFormat/>
    <w:rsid w:val="40FCADE3"/>
    <w:pPr>
      <w:keepNext/>
      <w:keepLines/>
      <w:spacing w:before="360" w:after="80"/>
      <w:outlineLvl w:val="0"/>
    </w:pPr>
    <w:rPr>
      <w:rFonts w:asciiTheme="majorHAnsi" w:eastAsiaTheme="minorEastAsia" w:hAnsiTheme="majorHAnsi" w:cstheme="majorEastAsia"/>
      <w:color w:val="0F4761" w:themeColor="accent1" w:themeShade="BF"/>
      <w:sz w:val="40"/>
      <w:szCs w:val="40"/>
    </w:rPr>
  </w:style>
  <w:style w:type="paragraph" w:styleId="Virsraksts2">
    <w:name w:val="heading 2"/>
    <w:basedOn w:val="Parasts"/>
    <w:next w:val="Parasts"/>
    <w:uiPriority w:val="9"/>
    <w:unhideWhenUsed/>
    <w:qFormat/>
    <w:rsid w:val="40FCADE3"/>
    <w:pPr>
      <w:keepNext/>
      <w:keepLines/>
      <w:spacing w:before="160" w:after="80"/>
      <w:outlineLvl w:val="1"/>
    </w:pPr>
    <w:rPr>
      <w:rFonts w:asciiTheme="majorHAnsi" w:eastAsiaTheme="minorEastAsia" w:hAnsiTheme="majorHAnsi" w:cstheme="majorEastAsia"/>
      <w:color w:val="0F4761" w:themeColor="accent1" w:themeShade="BF"/>
      <w:sz w:val="32"/>
      <w:szCs w:val="32"/>
    </w:rPr>
  </w:style>
  <w:style w:type="paragraph" w:styleId="Virsraksts3">
    <w:name w:val="heading 3"/>
    <w:basedOn w:val="Parasts"/>
    <w:next w:val="Parasts"/>
    <w:link w:val="Virsraksts3Rakstz"/>
    <w:uiPriority w:val="9"/>
    <w:unhideWhenUsed/>
    <w:qFormat/>
    <w:rsid w:val="6679AEBD"/>
    <w:pPr>
      <w:keepNext/>
      <w:keepLines/>
      <w:spacing w:before="160" w:after="80"/>
      <w:outlineLvl w:val="2"/>
    </w:pPr>
    <w:rPr>
      <w:rFonts w:eastAsiaTheme="minorEastAsia" w:cstheme="majorEastAsia"/>
      <w:color w:val="0F4761" w:themeColor="accent1" w:themeShade="BF"/>
      <w:sz w:val="28"/>
      <w:szCs w:val="28"/>
    </w:rPr>
  </w:style>
  <w:style w:type="paragraph" w:styleId="Virsraksts4">
    <w:name w:val="heading 4"/>
    <w:basedOn w:val="Parasts"/>
    <w:next w:val="Parasts"/>
    <w:link w:val="Virsraksts4Rakstz"/>
    <w:uiPriority w:val="9"/>
    <w:unhideWhenUsed/>
    <w:qFormat/>
    <w:rsid w:val="6679AEBD"/>
    <w:pPr>
      <w:keepNext/>
      <w:keepLines/>
      <w:spacing w:before="80" w:after="40"/>
      <w:outlineLvl w:val="3"/>
    </w:pPr>
    <w:rPr>
      <w:rFonts w:eastAsiaTheme="minorEastAsia" w:cstheme="majorEastAsia"/>
      <w:i/>
      <w:iCs/>
      <w:color w:val="0F4761"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4B3321BC"/>
    <w:pPr>
      <w:ind w:left="720"/>
      <w:contextualSpacing/>
    </w:pPr>
  </w:style>
  <w:style w:type="character" w:styleId="Hipersaite">
    <w:name w:val="Hyperlink"/>
    <w:basedOn w:val="Noklusjumarindkopasfonts"/>
    <w:uiPriority w:val="99"/>
    <w:unhideWhenUsed/>
    <w:rsid w:val="4B3321BC"/>
    <w:rPr>
      <w:color w:val="467886"/>
      <w:u w:val="single"/>
    </w:rPr>
  </w:style>
  <w:style w:type="character" w:customStyle="1" w:styleId="Virsraksts1Rakstz">
    <w:name w:val="Virsraksts 1 Rakstz."/>
    <w:basedOn w:val="Noklusjumarindkopasfonts"/>
    <w:link w:val="Virsraksts1"/>
    <w:uiPriority w:val="9"/>
    <w:rsid w:val="4B3321BC"/>
    <w:rPr>
      <w:rFonts w:asciiTheme="majorHAnsi" w:eastAsiaTheme="minorEastAsia" w:hAnsiTheme="majorHAnsi" w:cstheme="majorEastAsia"/>
      <w:color w:val="0F4761" w:themeColor="accent1" w:themeShade="BF"/>
      <w:sz w:val="40"/>
      <w:szCs w:val="40"/>
    </w:r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alvene">
    <w:name w:val="header"/>
    <w:basedOn w:val="Parasts"/>
    <w:link w:val="GalveneRakstz"/>
    <w:uiPriority w:val="99"/>
    <w:unhideWhenUsed/>
    <w:rsid w:val="40FCADE3"/>
    <w:pPr>
      <w:tabs>
        <w:tab w:val="center" w:pos="4680"/>
        <w:tab w:val="right" w:pos="9360"/>
      </w:tabs>
      <w:spacing w:after="0" w:line="240" w:lineRule="auto"/>
    </w:pPr>
  </w:style>
  <w:style w:type="paragraph" w:styleId="Kjene">
    <w:name w:val="footer"/>
    <w:basedOn w:val="Parasts"/>
    <w:link w:val="KjeneRakstz"/>
    <w:uiPriority w:val="99"/>
    <w:unhideWhenUsed/>
    <w:rsid w:val="40FCADE3"/>
    <w:pPr>
      <w:tabs>
        <w:tab w:val="center" w:pos="4680"/>
        <w:tab w:val="right" w:pos="9360"/>
      </w:tabs>
      <w:spacing w:after="0" w:line="240" w:lineRule="auto"/>
    </w:pPr>
  </w:style>
  <w:style w:type="character" w:customStyle="1" w:styleId="TitleChar">
    <w:name w:val="Title Char"/>
    <w:basedOn w:val="Noklusjumarindkopasfonts"/>
    <w:uiPriority w:val="10"/>
    <w:rsid w:val="40FCADE3"/>
    <w:rPr>
      <w:rFonts w:asciiTheme="majorHAnsi" w:eastAsiaTheme="minorEastAsia" w:hAnsiTheme="majorHAnsi" w:cstheme="majorEastAsia"/>
      <w:sz w:val="56"/>
      <w:szCs w:val="56"/>
    </w:rPr>
  </w:style>
  <w:style w:type="paragraph" w:customStyle="1" w:styleId="JaunsVirsraksts1">
    <w:name w:val="Jauns_Virsraksts_1"/>
    <w:basedOn w:val="Parasts"/>
    <w:link w:val="JaunsVirsraksts1Char"/>
    <w:uiPriority w:val="1"/>
    <w:qFormat/>
    <w:rsid w:val="40FCADE3"/>
    <w:rPr>
      <w:rFonts w:ascii="Times New Roman" w:eastAsia="Times New Roman" w:hAnsi="Times New Roman" w:cs="Times New Roman"/>
      <w:b/>
      <w:bCs/>
      <w:color w:val="E97132" w:themeColor="accent2"/>
      <w:sz w:val="32"/>
      <w:szCs w:val="32"/>
      <w:u w:val="single"/>
    </w:rPr>
  </w:style>
  <w:style w:type="character" w:customStyle="1" w:styleId="JaunsVirsraksts1Char">
    <w:name w:val="Jauns_Virsraksts_1 Char"/>
    <w:basedOn w:val="Noklusjumarindkopasfonts"/>
    <w:link w:val="JaunsVirsraksts1"/>
    <w:rsid w:val="40FCADE3"/>
    <w:rPr>
      <w:rFonts w:ascii="Times New Roman" w:eastAsia="Times New Roman" w:hAnsi="Times New Roman" w:cs="Times New Roman"/>
      <w:b/>
      <w:bCs/>
      <w:color w:val="E97132" w:themeColor="accent2"/>
      <w:sz w:val="32"/>
      <w:szCs w:val="32"/>
      <w:u w:val="single"/>
    </w:rPr>
  </w:style>
  <w:style w:type="paragraph" w:styleId="Saturs1">
    <w:name w:val="toc 1"/>
    <w:basedOn w:val="Parasts"/>
    <w:next w:val="Parasts"/>
    <w:uiPriority w:val="39"/>
    <w:unhideWhenUsed/>
    <w:rsid w:val="40FCADE3"/>
    <w:pPr>
      <w:spacing w:after="100"/>
    </w:pPr>
  </w:style>
  <w:style w:type="paragraph" w:styleId="Saturs2">
    <w:name w:val="toc 2"/>
    <w:basedOn w:val="Parasts"/>
    <w:next w:val="Parasts"/>
    <w:uiPriority w:val="39"/>
    <w:unhideWhenUsed/>
    <w:rsid w:val="40FCADE3"/>
    <w:pPr>
      <w:spacing w:after="100"/>
      <w:ind w:left="220"/>
    </w:pPr>
  </w:style>
  <w:style w:type="character" w:styleId="Izmantotahipersaite">
    <w:name w:val="FollowedHyperlink"/>
    <w:basedOn w:val="Noklusjumarindkopasfonts"/>
    <w:uiPriority w:val="99"/>
    <w:semiHidden/>
    <w:unhideWhenUsed/>
    <w:rsid w:val="00DB13BA"/>
    <w:rPr>
      <w:color w:val="96607D" w:themeColor="followedHyperlink"/>
      <w:u w:val="single"/>
    </w:rPr>
  </w:style>
  <w:style w:type="paragraph" w:styleId="Prskatjums">
    <w:name w:val="Revision"/>
    <w:hidden/>
    <w:uiPriority w:val="99"/>
    <w:semiHidden/>
    <w:rsid w:val="00911A2B"/>
    <w:pPr>
      <w:spacing w:after="0" w:line="240" w:lineRule="auto"/>
    </w:pPr>
  </w:style>
  <w:style w:type="paragraph" w:styleId="Komentrateksts">
    <w:name w:val="annotation text"/>
    <w:basedOn w:val="Parasts"/>
    <w:link w:val="KomentratekstsRakstz"/>
    <w:uiPriority w:val="99"/>
    <w:unhideWhenUsed/>
    <w:rsid w:val="003D21AD"/>
    <w:pPr>
      <w:spacing w:line="240" w:lineRule="auto"/>
    </w:pPr>
    <w:rPr>
      <w:sz w:val="20"/>
      <w:szCs w:val="20"/>
    </w:rPr>
  </w:style>
  <w:style w:type="character" w:customStyle="1" w:styleId="KomentratekstsRakstz">
    <w:name w:val="Komentāra teksts Rakstz."/>
    <w:basedOn w:val="Noklusjumarindkopasfonts"/>
    <w:link w:val="Komentrateksts"/>
    <w:uiPriority w:val="99"/>
    <w:rsid w:val="003D21AD"/>
    <w:rPr>
      <w:sz w:val="20"/>
      <w:szCs w:val="20"/>
    </w:rPr>
  </w:style>
  <w:style w:type="character" w:styleId="Komentraatsauce">
    <w:name w:val="annotation reference"/>
    <w:basedOn w:val="Noklusjumarindkopasfonts"/>
    <w:uiPriority w:val="99"/>
    <w:semiHidden/>
    <w:unhideWhenUsed/>
    <w:rsid w:val="003D21AD"/>
    <w:rPr>
      <w:sz w:val="16"/>
      <w:szCs w:val="16"/>
    </w:rPr>
  </w:style>
  <w:style w:type="character" w:customStyle="1" w:styleId="Mention1">
    <w:name w:val="Mention1"/>
    <w:basedOn w:val="Noklusjumarindkopasfonts"/>
    <w:uiPriority w:val="99"/>
    <w:unhideWhenUsed/>
    <w:rsid w:val="003D21AD"/>
    <w:rPr>
      <w:color w:val="2B579A"/>
      <w:shd w:val="clear" w:color="auto" w:fill="E1DFDD"/>
    </w:rPr>
  </w:style>
  <w:style w:type="character" w:customStyle="1" w:styleId="Virsraksts3Rakstz">
    <w:name w:val="Virsraksts 3 Rakstz."/>
    <w:basedOn w:val="Noklusjumarindkopasfonts"/>
    <w:link w:val="Virsraksts3"/>
    <w:uiPriority w:val="9"/>
    <w:rsid w:val="3F253669"/>
    <w:rPr>
      <w:rFonts w:eastAsiaTheme="minorEastAsia" w:cstheme="majorEastAsia"/>
      <w:color w:val="0F4761" w:themeColor="accent1" w:themeShade="BF"/>
      <w:sz w:val="28"/>
      <w:szCs w:val="28"/>
    </w:rPr>
  </w:style>
  <w:style w:type="character" w:customStyle="1" w:styleId="Virsraksts4Rakstz">
    <w:name w:val="Virsraksts 4 Rakstz."/>
    <w:basedOn w:val="Noklusjumarindkopasfonts"/>
    <w:link w:val="Virsraksts4"/>
    <w:uiPriority w:val="9"/>
    <w:rsid w:val="00CF4722"/>
    <w:rPr>
      <w:rFonts w:eastAsiaTheme="minorEastAsia" w:cstheme="majorEastAsia"/>
      <w:i/>
      <w:iCs/>
      <w:color w:val="0F4761" w:themeColor="accent1" w:themeShade="BF"/>
    </w:rPr>
  </w:style>
  <w:style w:type="paragraph" w:styleId="Saturs3">
    <w:name w:val="toc 3"/>
    <w:basedOn w:val="Parasts"/>
    <w:next w:val="Parasts"/>
    <w:uiPriority w:val="39"/>
    <w:unhideWhenUsed/>
    <w:rsid w:val="00CF4722"/>
    <w:pPr>
      <w:spacing w:after="100"/>
      <w:ind w:left="440"/>
    </w:pPr>
  </w:style>
  <w:style w:type="paragraph" w:styleId="Saturs4">
    <w:name w:val="toc 4"/>
    <w:basedOn w:val="Parasts"/>
    <w:next w:val="Parasts"/>
    <w:uiPriority w:val="39"/>
    <w:unhideWhenUsed/>
    <w:rsid w:val="00CF4722"/>
    <w:pPr>
      <w:spacing w:after="100"/>
      <w:ind w:left="660"/>
    </w:pPr>
  </w:style>
  <w:style w:type="character" w:customStyle="1" w:styleId="UnresolvedMention1">
    <w:name w:val="Unresolved Mention1"/>
    <w:basedOn w:val="Noklusjumarindkopasfonts"/>
    <w:uiPriority w:val="99"/>
    <w:semiHidden/>
    <w:unhideWhenUsed/>
    <w:rsid w:val="00CF4722"/>
    <w:rPr>
      <w:color w:val="605E5C"/>
      <w:shd w:val="clear" w:color="auto" w:fill="E1DFDD"/>
    </w:rPr>
  </w:style>
  <w:style w:type="character" w:customStyle="1" w:styleId="normaltextrun">
    <w:name w:val="normaltextrun"/>
    <w:basedOn w:val="Noklusjumarindkopasfonts"/>
    <w:rsid w:val="000A6A2E"/>
  </w:style>
  <w:style w:type="paragraph" w:styleId="Komentratma">
    <w:name w:val="annotation subject"/>
    <w:basedOn w:val="Komentrateksts"/>
    <w:next w:val="Komentrateksts"/>
    <w:link w:val="KomentratmaRakstz"/>
    <w:uiPriority w:val="99"/>
    <w:semiHidden/>
    <w:unhideWhenUsed/>
    <w:rsid w:val="00FC45FA"/>
    <w:rPr>
      <w:b/>
      <w:bCs/>
    </w:rPr>
  </w:style>
  <w:style w:type="character" w:customStyle="1" w:styleId="KomentratmaRakstz">
    <w:name w:val="Komentāra tēma Rakstz."/>
    <w:basedOn w:val="KomentratekstsRakstz"/>
    <w:link w:val="Komentratma"/>
    <w:uiPriority w:val="99"/>
    <w:semiHidden/>
    <w:rsid w:val="00FC45FA"/>
    <w:rPr>
      <w:b/>
      <w:bCs/>
      <w:sz w:val="20"/>
      <w:szCs w:val="20"/>
    </w:rPr>
  </w:style>
  <w:style w:type="character" w:customStyle="1" w:styleId="GalveneRakstz">
    <w:name w:val="Galvene Rakstz."/>
    <w:basedOn w:val="Noklusjumarindkopasfonts"/>
    <w:link w:val="Galvene"/>
    <w:uiPriority w:val="99"/>
    <w:rsid w:val="00382461"/>
  </w:style>
  <w:style w:type="character" w:customStyle="1" w:styleId="KjeneRakstz">
    <w:name w:val="Kājene Rakstz."/>
    <w:basedOn w:val="Noklusjumarindkopasfonts"/>
    <w:link w:val="Kjene"/>
    <w:uiPriority w:val="99"/>
    <w:rsid w:val="00382461"/>
  </w:style>
  <w:style w:type="character" w:styleId="Izclums">
    <w:name w:val="Emphasis"/>
    <w:basedOn w:val="Noklusjumarindkopasfonts"/>
    <w:uiPriority w:val="20"/>
    <w:qFormat/>
    <w:rsid w:val="0070132D"/>
    <w:rPr>
      <w:i/>
      <w:iCs/>
    </w:rPr>
  </w:style>
  <w:style w:type="paragraph" w:styleId="Paraststmeklis">
    <w:name w:val="Normal (Web)"/>
    <w:basedOn w:val="Parasts"/>
    <w:uiPriority w:val="99"/>
    <w:semiHidden/>
    <w:unhideWhenUsed/>
    <w:rsid w:val="00355325"/>
    <w:pPr>
      <w:spacing w:before="100" w:beforeAutospacing="1" w:after="100" w:afterAutospacing="1" w:line="240" w:lineRule="auto"/>
    </w:pPr>
    <w:rPr>
      <w:rFonts w:ascii="Times New Roman" w:eastAsia="Times New Roman" w:hAnsi="Times New Roman" w:cs="Times New Roman"/>
      <w:lang w:eastAsia="lv-LV"/>
    </w:rPr>
  </w:style>
  <w:style w:type="paragraph" w:styleId="Balonteksts">
    <w:name w:val="Balloon Text"/>
    <w:basedOn w:val="Parasts"/>
    <w:link w:val="BalontekstsRakstz"/>
    <w:uiPriority w:val="99"/>
    <w:semiHidden/>
    <w:unhideWhenUsed/>
    <w:rsid w:val="0038456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84562"/>
    <w:rPr>
      <w:rFonts w:ascii="Segoe UI" w:hAnsi="Segoe UI" w:cs="Segoe UI"/>
      <w:sz w:val="18"/>
      <w:szCs w:val="18"/>
    </w:rPr>
  </w:style>
  <w:style w:type="character" w:styleId="Izteiksmgs">
    <w:name w:val="Strong"/>
    <w:basedOn w:val="Noklusjumarindkopasfonts"/>
    <w:uiPriority w:val="22"/>
    <w:qFormat/>
    <w:rsid w:val="005174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91028">
      <w:bodyDiv w:val="1"/>
      <w:marLeft w:val="0"/>
      <w:marRight w:val="0"/>
      <w:marTop w:val="0"/>
      <w:marBottom w:val="0"/>
      <w:divBdr>
        <w:top w:val="none" w:sz="0" w:space="0" w:color="auto"/>
        <w:left w:val="none" w:sz="0" w:space="0" w:color="auto"/>
        <w:bottom w:val="none" w:sz="0" w:space="0" w:color="auto"/>
        <w:right w:val="none" w:sz="0" w:space="0" w:color="auto"/>
      </w:divBdr>
    </w:div>
    <w:div w:id="255479312">
      <w:bodyDiv w:val="1"/>
      <w:marLeft w:val="0"/>
      <w:marRight w:val="0"/>
      <w:marTop w:val="0"/>
      <w:marBottom w:val="0"/>
      <w:divBdr>
        <w:top w:val="none" w:sz="0" w:space="0" w:color="auto"/>
        <w:left w:val="none" w:sz="0" w:space="0" w:color="auto"/>
        <w:bottom w:val="none" w:sz="0" w:space="0" w:color="auto"/>
        <w:right w:val="none" w:sz="0" w:space="0" w:color="auto"/>
      </w:divBdr>
    </w:div>
    <w:div w:id="362174311">
      <w:bodyDiv w:val="1"/>
      <w:marLeft w:val="0"/>
      <w:marRight w:val="0"/>
      <w:marTop w:val="0"/>
      <w:marBottom w:val="0"/>
      <w:divBdr>
        <w:top w:val="none" w:sz="0" w:space="0" w:color="auto"/>
        <w:left w:val="none" w:sz="0" w:space="0" w:color="auto"/>
        <w:bottom w:val="none" w:sz="0" w:space="0" w:color="auto"/>
        <w:right w:val="none" w:sz="0" w:space="0" w:color="auto"/>
      </w:divBdr>
    </w:div>
    <w:div w:id="589317878">
      <w:bodyDiv w:val="1"/>
      <w:marLeft w:val="0"/>
      <w:marRight w:val="0"/>
      <w:marTop w:val="0"/>
      <w:marBottom w:val="0"/>
      <w:divBdr>
        <w:top w:val="none" w:sz="0" w:space="0" w:color="auto"/>
        <w:left w:val="none" w:sz="0" w:space="0" w:color="auto"/>
        <w:bottom w:val="none" w:sz="0" w:space="0" w:color="auto"/>
        <w:right w:val="none" w:sz="0" w:space="0" w:color="auto"/>
      </w:divBdr>
    </w:div>
    <w:div w:id="725839732">
      <w:bodyDiv w:val="1"/>
      <w:marLeft w:val="0"/>
      <w:marRight w:val="0"/>
      <w:marTop w:val="0"/>
      <w:marBottom w:val="0"/>
      <w:divBdr>
        <w:top w:val="none" w:sz="0" w:space="0" w:color="auto"/>
        <w:left w:val="none" w:sz="0" w:space="0" w:color="auto"/>
        <w:bottom w:val="none" w:sz="0" w:space="0" w:color="auto"/>
        <w:right w:val="none" w:sz="0" w:space="0" w:color="auto"/>
      </w:divBdr>
      <w:divsChild>
        <w:div w:id="2021614813">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774595947">
      <w:bodyDiv w:val="1"/>
      <w:marLeft w:val="0"/>
      <w:marRight w:val="0"/>
      <w:marTop w:val="0"/>
      <w:marBottom w:val="0"/>
      <w:divBdr>
        <w:top w:val="none" w:sz="0" w:space="0" w:color="auto"/>
        <w:left w:val="none" w:sz="0" w:space="0" w:color="auto"/>
        <w:bottom w:val="none" w:sz="0" w:space="0" w:color="auto"/>
        <w:right w:val="none" w:sz="0" w:space="0" w:color="auto"/>
      </w:divBdr>
    </w:div>
    <w:div w:id="1058938597">
      <w:bodyDiv w:val="1"/>
      <w:marLeft w:val="0"/>
      <w:marRight w:val="0"/>
      <w:marTop w:val="0"/>
      <w:marBottom w:val="0"/>
      <w:divBdr>
        <w:top w:val="none" w:sz="0" w:space="0" w:color="auto"/>
        <w:left w:val="none" w:sz="0" w:space="0" w:color="auto"/>
        <w:bottom w:val="none" w:sz="0" w:space="0" w:color="auto"/>
        <w:right w:val="none" w:sz="0" w:space="0" w:color="auto"/>
      </w:divBdr>
    </w:div>
    <w:div w:id="1115249344">
      <w:bodyDiv w:val="1"/>
      <w:marLeft w:val="0"/>
      <w:marRight w:val="0"/>
      <w:marTop w:val="0"/>
      <w:marBottom w:val="0"/>
      <w:divBdr>
        <w:top w:val="none" w:sz="0" w:space="0" w:color="auto"/>
        <w:left w:val="none" w:sz="0" w:space="0" w:color="auto"/>
        <w:bottom w:val="none" w:sz="0" w:space="0" w:color="auto"/>
        <w:right w:val="none" w:sz="0" w:space="0" w:color="auto"/>
      </w:divBdr>
    </w:div>
    <w:div w:id="1157070509">
      <w:bodyDiv w:val="1"/>
      <w:marLeft w:val="0"/>
      <w:marRight w:val="0"/>
      <w:marTop w:val="0"/>
      <w:marBottom w:val="0"/>
      <w:divBdr>
        <w:top w:val="none" w:sz="0" w:space="0" w:color="auto"/>
        <w:left w:val="none" w:sz="0" w:space="0" w:color="auto"/>
        <w:bottom w:val="none" w:sz="0" w:space="0" w:color="auto"/>
        <w:right w:val="none" w:sz="0" w:space="0" w:color="auto"/>
      </w:divBdr>
      <w:divsChild>
        <w:div w:id="1675188038">
          <w:marLeft w:val="-1140"/>
          <w:marRight w:val="0"/>
          <w:marTop w:val="0"/>
          <w:marBottom w:val="0"/>
          <w:divBdr>
            <w:top w:val="single" w:sz="6" w:space="0" w:color="8AA2BF"/>
            <w:left w:val="single" w:sz="6" w:space="0" w:color="8AA2BF"/>
            <w:bottom w:val="single" w:sz="6" w:space="0" w:color="8AA2BF"/>
            <w:right w:val="single" w:sz="6" w:space="0" w:color="8AA2BF"/>
          </w:divBdr>
        </w:div>
      </w:divsChild>
    </w:div>
    <w:div w:id="1491213726">
      <w:bodyDiv w:val="1"/>
      <w:marLeft w:val="0"/>
      <w:marRight w:val="0"/>
      <w:marTop w:val="0"/>
      <w:marBottom w:val="0"/>
      <w:divBdr>
        <w:top w:val="none" w:sz="0" w:space="0" w:color="auto"/>
        <w:left w:val="none" w:sz="0" w:space="0" w:color="auto"/>
        <w:bottom w:val="none" w:sz="0" w:space="0" w:color="auto"/>
        <w:right w:val="none" w:sz="0" w:space="0" w:color="auto"/>
      </w:divBdr>
      <w:divsChild>
        <w:div w:id="2090149970">
          <w:marLeft w:val="-1140"/>
          <w:marRight w:val="0"/>
          <w:marTop w:val="0"/>
          <w:marBottom w:val="0"/>
          <w:divBdr>
            <w:top w:val="single" w:sz="6" w:space="0" w:color="8AA2BF"/>
            <w:left w:val="single" w:sz="6" w:space="0" w:color="8AA2BF"/>
            <w:bottom w:val="single" w:sz="6" w:space="0" w:color="8AA2BF"/>
            <w:right w:val="single" w:sz="6" w:space="0" w:color="8AA2BF"/>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kola2030.lv/lv/macibu-saturs/merki-skolenam/caurviju-prasmes" TargetMode="External"/><Relationship Id="rId18" Type="http://schemas.openxmlformats.org/officeDocument/2006/relationships/hyperlink" Target="https://likumi.lv/ta/id/309597-noteikumi-par-valsts-visparejas-videjas-izglitibas-standartu-un-visparejas-videjas-izglitibas-programmu-paraugiem" TargetMode="External"/><Relationship Id="rId26" Type="http://schemas.openxmlformats.org/officeDocument/2006/relationships/footer" Target="footer2.xml"/><Relationship Id="rId39" Type="http://schemas.openxmlformats.org/officeDocument/2006/relationships/hyperlink" Target="https://mape.gov.lv/api/files/484E21C4-207E-4089-AEBD-B2AA48C275BE/download" TargetMode="External"/><Relationship Id="rId21" Type="http://schemas.openxmlformats.org/officeDocument/2006/relationships/hyperlink" Target="https://www.viaa.gov.lv/lv/stem-un-pilsoniska-lidzdaliba" TargetMode="External"/><Relationship Id="rId34" Type="http://schemas.openxmlformats.org/officeDocument/2006/relationships/hyperlink" Target="https://likumi.lv/ta/id/303768-noteikumi-par-valsts-pamatizglitibas-standartu-un-pamatizglitibas-programmu-paraugiem" TargetMode="External"/><Relationship Id="rId42" Type="http://schemas.openxmlformats.org/officeDocument/2006/relationships/image" Target="media/image3.png"/><Relationship Id="rId47" Type="http://schemas.openxmlformats.org/officeDocument/2006/relationships/hyperlink" Target="https://likumi.lv/ta/id/309597-noteikumi-par-valsts-visparejas-videjas-izglitibas-standartu-un-visparejas-videjas-izglitibas-programmu-paraugiem" TargetMode="External"/><Relationship Id="rId50" Type="http://schemas.openxmlformats.org/officeDocument/2006/relationships/hyperlink" Target="https://www.iac.edu.lv/izdevumi-un-petijumi/izdevumi/new-publication-page-17/"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ikumi.lv/ta/id/303768-noteikumi-par-valsts-pamatizglitibas-standartu-un-pamatizglitibas-programmu-paraugiem" TargetMode="External"/><Relationship Id="rId29" Type="http://schemas.openxmlformats.org/officeDocument/2006/relationships/hyperlink" Target="https://likumi.lv/ta/id/357341-eiropas-savienibas-kohezijas-politikas-programmas-2021-2027-gadam-4-2-2-specifiska-atbalsta-merka-uzlabot-izglitibas-un" TargetMode="Externa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hyperlink" Target="https://likumi.lv/ta/id/303768-noteikumi-par-valsts-pamatizglitibas-standartu-un-pamatizglitibas-programmu-paraugiem" TargetMode="External"/><Relationship Id="rId37" Type="http://schemas.openxmlformats.org/officeDocument/2006/relationships/hyperlink" Target="https://likumi.lv/ta/id/303768-noteikumi-par-valsts-pamatizglitibas-standartu-un-pamatizglitibas-programmu-paraugiem" TargetMode="External"/><Relationship Id="rId40" Type="http://schemas.openxmlformats.org/officeDocument/2006/relationships/hyperlink" Target="https://likumi.lv/ta/id/303768-noteikumi-par-valsts-pamatizglitibas-standartu-un-pamatizglitibas-programmu-paraugiem" TargetMode="External"/><Relationship Id="rId45" Type="http://schemas.openxmlformats.org/officeDocument/2006/relationships/hyperlink" Target="https://likumi.lv/ta/id/303371-noteikumi-par-valsts-pirmsskolas-izglitibas-vadlinijam-un-pirmsskolas-izglitibas-programmu-paraugiem"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skola2030.lv/lv/skolotajiem/programmu-paraugi-videja-izglitiba" TargetMode="External"/><Relationship Id="rId31" Type="http://schemas.openxmlformats.org/officeDocument/2006/relationships/hyperlink" Target="https://likumi.lv/ta/id/303371-noteikumi-par-valsts-pirmsskolas-izglitibas-vadlinijam-un-pirmsskolas-izglitibas-programmu-paraugiem" TargetMode="External"/><Relationship Id="rId44" Type="http://schemas.openxmlformats.org/officeDocument/2006/relationships/hyperlink" Target="https://forms.office.com/e/8kU0zB1tzi" TargetMode="External"/><Relationship Id="rId52" Type="http://schemas.openxmlformats.org/officeDocument/2006/relationships/hyperlink" Target="https://www.skola2030.lv/lv/skolotajiem/izglitibas-pakapes/pirmsskol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303371-noteikumi-par-valsts-pirmsskolas-izglitibas-vadlinijam-un-pirmsskolas-izglitibas-programmu-paraugiem" TargetMode="External"/><Relationship Id="rId22" Type="http://schemas.openxmlformats.org/officeDocument/2006/relationships/hyperlink" Target="https://www.viaa.gov.lv/lv/stem-un-pilsoniska-lidzdaliba/norisu-istenotajiem" TargetMode="External"/><Relationship Id="rId27" Type="http://schemas.openxmlformats.org/officeDocument/2006/relationships/hyperlink" Target="mailto:info@viaa.gov.lv" TargetMode="External"/><Relationship Id="rId30" Type="http://schemas.openxmlformats.org/officeDocument/2006/relationships/hyperlink" Target="https://www.viaa.gov.lv/lv/stem-un-pilsoniska-lidzdaliba/norisu-istenotajiem" TargetMode="External"/><Relationship Id="rId35" Type="http://schemas.openxmlformats.org/officeDocument/2006/relationships/hyperlink" Target="https://likumi.lv/ta/id/309597-noteikumi-par-valsts-visparejas-videjas-izglitibas-standartu-un-visparejas-videjas-izglitibas-programmu-paraugiem" TargetMode="External"/><Relationship Id="rId43" Type="http://schemas.openxmlformats.org/officeDocument/2006/relationships/image" Target="media/image4.svg"/><Relationship Id="rId48" Type="http://schemas.openxmlformats.org/officeDocument/2006/relationships/hyperlink" Target="https://mape.gov.lv/api/files/C5BCCF24-E2F3-44B7-8F88-D3FB5391601E/download" TargetMode="External"/><Relationship Id="rId8" Type="http://schemas.openxmlformats.org/officeDocument/2006/relationships/webSettings" Target="webSettings.xml"/><Relationship Id="rId51" Type="http://schemas.openxmlformats.org/officeDocument/2006/relationships/hyperlink" Target="https://www.iac.edu.lv/assets/Publications/Satikt-rokasgramata.pdf"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skola2030.lv/lv/skolotajiem/macibu-programmu-paraugi-pamatizglitiba" TargetMode="External"/><Relationship Id="rId25" Type="http://schemas.openxmlformats.org/officeDocument/2006/relationships/header" Target="header2.xml"/><Relationship Id="rId33" Type="http://schemas.openxmlformats.org/officeDocument/2006/relationships/hyperlink" Target="https://likumi.lv/ta/id/303768-noteikumi-par-valsts-pamatizglitibas-standartu-un-pamatizglitibas-programmu-paraugiem" TargetMode="External"/><Relationship Id="rId38" Type="http://schemas.openxmlformats.org/officeDocument/2006/relationships/hyperlink" Target="https://likumi.lv/ta/id/309597-noteikumi-par-valsts-visparejas-videjas-izglitibas-standartu-un-visparejas-videjas-izglitibas-programmu-paraugiem" TargetMode="External"/><Relationship Id="rId46" Type="http://schemas.openxmlformats.org/officeDocument/2006/relationships/hyperlink" Target="https://likumi.lv/ta/id/303768-noteikumi-par-valsts-pamatizglitibas-standartu-un-pamatizglitibas-programmu-paraugiem)" TargetMode="External"/><Relationship Id="rId20" Type="http://schemas.openxmlformats.org/officeDocument/2006/relationships/hyperlink" Target="https://www.lvg.lv/upload/Skolotajiem/ka-attistit-caurviju-prasmes.pdf" TargetMode="External"/><Relationship Id="rId41" Type="http://schemas.openxmlformats.org/officeDocument/2006/relationships/hyperlink" Target="https://likumi.lv/ta/id/309597-noteikumi-par-valsts-visparejas-videjas-izglitibas-standartu-un-visparejas-videjas-izglitibas-programmu-paraugie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mape.gov.lv/catalog/materials/1F6E6155-9FAF-4B29-A41D-A3AF9A965B4F/view" TargetMode="External"/><Relationship Id="rId23" Type="http://schemas.openxmlformats.org/officeDocument/2006/relationships/header" Target="header1.xml"/><Relationship Id="rId28" Type="http://schemas.openxmlformats.org/officeDocument/2006/relationships/hyperlink" Target="mailto:das@viaa.gov.lv" TargetMode="External"/><Relationship Id="rId36" Type="http://schemas.openxmlformats.org/officeDocument/2006/relationships/hyperlink" Target="https://likumi.lv/ta/id/303371-noteikumi-par-valsts-pirmsskolas-izglitibas-vadlinijam-un-pirmsskolas-izglitibas-programmu-paraugiem" TargetMode="External"/><Relationship Id="rId49" Type="http://schemas.openxmlformats.org/officeDocument/2006/relationships/hyperlink" Target="https://registri.visc.gov.lv/audzinasana/dokumenti/metmat/atb_mat_pilsaudz.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15455DAE9AF0E4E9BDC431F75D27C91" ma:contentTypeVersion="12" ma:contentTypeDescription="Izveidot jaunu dokumentu." ma:contentTypeScope="" ma:versionID="875c6288d4be2eaf2e468edfaa46425e">
  <xsd:schema xmlns:xsd="http://www.w3.org/2001/XMLSchema" xmlns:xs="http://www.w3.org/2001/XMLSchema" xmlns:p="http://schemas.microsoft.com/office/2006/metadata/properties" xmlns:ns2="01395ec6-26d3-4fed-822d-517f496ebac3" xmlns:ns3="54c0de62-9a8e-420c-81f6-7606f04eb4f2" targetNamespace="http://schemas.microsoft.com/office/2006/metadata/properties" ma:root="true" ma:fieldsID="45068024be8788a2640592c5afbeebfa" ns2:_="" ns3:_="">
    <xsd:import namespace="01395ec6-26d3-4fed-822d-517f496ebac3"/>
    <xsd:import namespace="54c0de62-9a8e-420c-81f6-7606f04eb4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95ec6-26d3-4fed-822d-517f496eba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bd8549b7-dcd1-42e7-8754-3ea81710bb6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c0de62-9a8e-420c-81f6-7606f04eb4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254cab-5d38-404f-80b3-8cbe03fbbf7b}" ma:internalName="TaxCatchAll" ma:showField="CatchAllData" ma:web="54c0de62-9a8e-420c-81f6-7606f04eb4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395ec6-26d3-4fed-822d-517f496ebac3">
      <Terms xmlns="http://schemas.microsoft.com/office/infopath/2007/PartnerControls"/>
    </lcf76f155ced4ddcb4097134ff3c332f>
    <TaxCatchAll xmlns="54c0de62-9a8e-420c-81f6-7606f04eb4f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5D928-4CB0-4A9E-9DDF-A4949A0AE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95ec6-26d3-4fed-822d-517f496ebac3"/>
    <ds:schemaRef ds:uri="54c0de62-9a8e-420c-81f6-7606f04eb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85B9D9-E637-484B-A4D6-2BAC9956D447}">
  <ds:schemaRefs>
    <ds:schemaRef ds:uri="http://schemas.microsoft.com/sharepoint/v3/contenttype/forms"/>
  </ds:schemaRefs>
</ds:datastoreItem>
</file>

<file path=customXml/itemProps3.xml><?xml version="1.0" encoding="utf-8"?>
<ds:datastoreItem xmlns:ds="http://schemas.openxmlformats.org/officeDocument/2006/customXml" ds:itemID="{8EC09AF9-111B-4A52-8134-E35DD7ED88D1}">
  <ds:schemaRefs>
    <ds:schemaRef ds:uri="http://schemas.microsoft.com/office/2006/documentManagement/types"/>
    <ds:schemaRef ds:uri="http://schemas.microsoft.com/office/2006/metadata/properties"/>
    <ds:schemaRef ds:uri="01395ec6-26d3-4fed-822d-517f496ebac3"/>
    <ds:schemaRef ds:uri="http://www.w3.org/XML/1998/namespace"/>
    <ds:schemaRef ds:uri="http://purl.org/dc/elements/1.1/"/>
    <ds:schemaRef ds:uri="http://purl.org/dc/dcmitype/"/>
    <ds:schemaRef ds:uri="54c0de62-9a8e-420c-81f6-7606f04eb4f2"/>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2D09FF66-B3B6-469D-95C2-CB00FBC37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29</Pages>
  <Words>34833</Words>
  <Characters>19856</Characters>
  <Application>Microsoft Office Word</Application>
  <DocSecurity>0</DocSecurity>
  <Lines>165</Lines>
  <Paragraphs>109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54580</CharactersWithSpaces>
  <SharedDoc>false</SharedDoc>
  <HLinks>
    <vt:vector size="288" baseType="variant">
      <vt:variant>
        <vt:i4>1769486</vt:i4>
      </vt:variant>
      <vt:variant>
        <vt:i4>183</vt:i4>
      </vt:variant>
      <vt:variant>
        <vt:i4>0</vt:i4>
      </vt:variant>
      <vt:variant>
        <vt:i4>5</vt:i4>
      </vt:variant>
      <vt:variant>
        <vt:lpwstr>https://www.skola2030.lv/lv/skolotajiem/izglitibas-pakapes/pirmsskola</vt:lpwstr>
      </vt:variant>
      <vt:variant>
        <vt:lpwstr/>
      </vt:variant>
      <vt:variant>
        <vt:i4>4128889</vt:i4>
      </vt:variant>
      <vt:variant>
        <vt:i4>180</vt:i4>
      </vt:variant>
      <vt:variant>
        <vt:i4>0</vt:i4>
      </vt:variant>
      <vt:variant>
        <vt:i4>5</vt:i4>
      </vt:variant>
      <vt:variant>
        <vt:lpwstr>https://www.iac.edu.lv/assets/Publications/Satikt-rokasgramata.pdf</vt:lpwstr>
      </vt:variant>
      <vt:variant>
        <vt:lpwstr/>
      </vt:variant>
      <vt:variant>
        <vt:i4>4718682</vt:i4>
      </vt:variant>
      <vt:variant>
        <vt:i4>177</vt:i4>
      </vt:variant>
      <vt:variant>
        <vt:i4>0</vt:i4>
      </vt:variant>
      <vt:variant>
        <vt:i4>5</vt:i4>
      </vt:variant>
      <vt:variant>
        <vt:lpwstr>https://www.iac.edu.lv/izdevumi-un-petijumi/izdevumi/new-publication-page-17/</vt:lpwstr>
      </vt:variant>
      <vt:variant>
        <vt:lpwstr/>
      </vt:variant>
      <vt:variant>
        <vt:i4>3473504</vt:i4>
      </vt:variant>
      <vt:variant>
        <vt:i4>174</vt:i4>
      </vt:variant>
      <vt:variant>
        <vt:i4>0</vt:i4>
      </vt:variant>
      <vt:variant>
        <vt:i4>5</vt:i4>
      </vt:variant>
      <vt:variant>
        <vt:lpwstr>https://registri.visc.gov.lv/audzinasana/dokumenti/metmat/atb_mat_pilsaudz.pdf</vt:lpwstr>
      </vt:variant>
      <vt:variant>
        <vt:lpwstr/>
      </vt:variant>
      <vt:variant>
        <vt:i4>2555940</vt:i4>
      </vt:variant>
      <vt:variant>
        <vt:i4>171</vt:i4>
      </vt:variant>
      <vt:variant>
        <vt:i4>0</vt:i4>
      </vt:variant>
      <vt:variant>
        <vt:i4>5</vt:i4>
      </vt:variant>
      <vt:variant>
        <vt:lpwstr>https://mape.gov.lv/api/files/C5BCCF24-E2F3-44B7-8F88-D3FB5391601E/download</vt:lpwstr>
      </vt:variant>
      <vt:variant>
        <vt:lpwstr/>
      </vt:variant>
      <vt:variant>
        <vt:i4>1245189</vt:i4>
      </vt:variant>
      <vt:variant>
        <vt:i4>168</vt:i4>
      </vt:variant>
      <vt:variant>
        <vt:i4>0</vt:i4>
      </vt:variant>
      <vt:variant>
        <vt:i4>5</vt:i4>
      </vt:variant>
      <vt:variant>
        <vt:lpwstr>https://likumi.lv/ta/id/309597-noteikumi-par-valsts-visparejas-videjas-izglitibas-standartu-un-visparejas-videjas-izglitibas-programmu-paraugiem</vt:lpwstr>
      </vt:variant>
      <vt:variant>
        <vt:lpwstr/>
      </vt:variant>
      <vt:variant>
        <vt:i4>196637</vt:i4>
      </vt:variant>
      <vt:variant>
        <vt:i4>165</vt:i4>
      </vt:variant>
      <vt:variant>
        <vt:i4>0</vt:i4>
      </vt:variant>
      <vt:variant>
        <vt:i4>5</vt:i4>
      </vt:variant>
      <vt:variant>
        <vt:lpwstr>https://likumi.lv/ta/id/303768-noteikumi-par-valsts-pamatizglitibas-standartu-un-pamatizglitibas-programmu-paraugiem)</vt:lpwstr>
      </vt:variant>
      <vt:variant>
        <vt:lpwstr/>
      </vt:variant>
      <vt:variant>
        <vt:i4>7995500</vt:i4>
      </vt:variant>
      <vt:variant>
        <vt:i4>162</vt:i4>
      </vt:variant>
      <vt:variant>
        <vt:i4>0</vt:i4>
      </vt:variant>
      <vt:variant>
        <vt:i4>5</vt:i4>
      </vt:variant>
      <vt:variant>
        <vt:lpwstr>https://likumi.lv/ta/id/303371-noteikumi-par-valsts-pirmsskolas-izglitibas-vadlinijam-un-pirmsskolas-izglitibas-programmu-paraugiem</vt:lpwstr>
      </vt:variant>
      <vt:variant>
        <vt:lpwstr/>
      </vt:variant>
      <vt:variant>
        <vt:i4>8061040</vt:i4>
      </vt:variant>
      <vt:variant>
        <vt:i4>159</vt:i4>
      </vt:variant>
      <vt:variant>
        <vt:i4>0</vt:i4>
      </vt:variant>
      <vt:variant>
        <vt:i4>5</vt:i4>
      </vt:variant>
      <vt:variant>
        <vt:lpwstr>https://mape.gov.lv/api/files/FBCCB4ED-FF41-47B3-933F-A122211F0621/download</vt:lpwstr>
      </vt:variant>
      <vt:variant>
        <vt:lpwstr/>
      </vt:variant>
      <vt:variant>
        <vt:i4>4194369</vt:i4>
      </vt:variant>
      <vt:variant>
        <vt:i4>156</vt:i4>
      </vt:variant>
      <vt:variant>
        <vt:i4>0</vt:i4>
      </vt:variant>
      <vt:variant>
        <vt:i4>5</vt:i4>
      </vt:variant>
      <vt:variant>
        <vt:lpwstr>https://forms.office.com/e/8kU0zB1tzi</vt:lpwstr>
      </vt:variant>
      <vt:variant>
        <vt:lpwstr/>
      </vt:variant>
      <vt:variant>
        <vt:i4>1245189</vt:i4>
      </vt:variant>
      <vt:variant>
        <vt:i4>153</vt:i4>
      </vt:variant>
      <vt:variant>
        <vt:i4>0</vt:i4>
      </vt:variant>
      <vt:variant>
        <vt:i4>5</vt:i4>
      </vt:variant>
      <vt:variant>
        <vt:lpwstr>https://likumi.lv/ta/id/309597-noteikumi-par-valsts-visparejas-videjas-izglitibas-standartu-un-visparejas-videjas-izglitibas-programmu-paraugiem</vt:lpwstr>
      </vt:variant>
      <vt:variant>
        <vt:lpwstr/>
      </vt:variant>
      <vt:variant>
        <vt:i4>196637</vt:i4>
      </vt:variant>
      <vt:variant>
        <vt:i4>150</vt:i4>
      </vt:variant>
      <vt:variant>
        <vt:i4>0</vt:i4>
      </vt:variant>
      <vt:variant>
        <vt:i4>5</vt:i4>
      </vt:variant>
      <vt:variant>
        <vt:lpwstr>https://likumi.lv/ta/id/303768-noteikumi-par-valsts-pamatizglitibas-standartu-un-pamatizglitibas-programmu-paraugiem</vt:lpwstr>
      </vt:variant>
      <vt:variant>
        <vt:lpwstr/>
      </vt:variant>
      <vt:variant>
        <vt:i4>8061052</vt:i4>
      </vt:variant>
      <vt:variant>
        <vt:i4>147</vt:i4>
      </vt:variant>
      <vt:variant>
        <vt:i4>0</vt:i4>
      </vt:variant>
      <vt:variant>
        <vt:i4>5</vt:i4>
      </vt:variant>
      <vt:variant>
        <vt:lpwstr>https://mape.gov.lv/api/files/484E21C4-207E-4089-AEBD-B2AA48C275BE/download</vt:lpwstr>
      </vt:variant>
      <vt:variant>
        <vt:lpwstr/>
      </vt:variant>
      <vt:variant>
        <vt:i4>1245189</vt:i4>
      </vt:variant>
      <vt:variant>
        <vt:i4>144</vt:i4>
      </vt:variant>
      <vt:variant>
        <vt:i4>0</vt:i4>
      </vt:variant>
      <vt:variant>
        <vt:i4>5</vt:i4>
      </vt:variant>
      <vt:variant>
        <vt:lpwstr>https://likumi.lv/ta/id/309597-noteikumi-par-valsts-visparejas-videjas-izglitibas-standartu-un-visparejas-videjas-izglitibas-programmu-paraugiem</vt:lpwstr>
      </vt:variant>
      <vt:variant>
        <vt:lpwstr/>
      </vt:variant>
      <vt:variant>
        <vt:i4>196637</vt:i4>
      </vt:variant>
      <vt:variant>
        <vt:i4>141</vt:i4>
      </vt:variant>
      <vt:variant>
        <vt:i4>0</vt:i4>
      </vt:variant>
      <vt:variant>
        <vt:i4>5</vt:i4>
      </vt:variant>
      <vt:variant>
        <vt:lpwstr>https://likumi.lv/ta/id/303768-noteikumi-par-valsts-pamatizglitibas-standartu-un-pamatizglitibas-programmu-paraugiem</vt:lpwstr>
      </vt:variant>
      <vt:variant>
        <vt:lpwstr/>
      </vt:variant>
      <vt:variant>
        <vt:i4>7995500</vt:i4>
      </vt:variant>
      <vt:variant>
        <vt:i4>138</vt:i4>
      </vt:variant>
      <vt:variant>
        <vt:i4>0</vt:i4>
      </vt:variant>
      <vt:variant>
        <vt:i4>5</vt:i4>
      </vt:variant>
      <vt:variant>
        <vt:lpwstr>https://likumi.lv/ta/id/303371-noteikumi-par-valsts-pirmsskolas-izglitibas-vadlinijam-un-pirmsskolas-izglitibas-programmu-paraugiem</vt:lpwstr>
      </vt:variant>
      <vt:variant>
        <vt:lpwstr/>
      </vt:variant>
      <vt:variant>
        <vt:i4>1245189</vt:i4>
      </vt:variant>
      <vt:variant>
        <vt:i4>135</vt:i4>
      </vt:variant>
      <vt:variant>
        <vt:i4>0</vt:i4>
      </vt:variant>
      <vt:variant>
        <vt:i4>5</vt:i4>
      </vt:variant>
      <vt:variant>
        <vt:lpwstr>https://likumi.lv/ta/id/309597-noteikumi-par-valsts-visparejas-videjas-izglitibas-standartu-un-visparejas-videjas-izglitibas-programmu-paraugiem</vt:lpwstr>
      </vt:variant>
      <vt:variant>
        <vt:lpwstr/>
      </vt:variant>
      <vt:variant>
        <vt:i4>196637</vt:i4>
      </vt:variant>
      <vt:variant>
        <vt:i4>132</vt:i4>
      </vt:variant>
      <vt:variant>
        <vt:i4>0</vt:i4>
      </vt:variant>
      <vt:variant>
        <vt:i4>5</vt:i4>
      </vt:variant>
      <vt:variant>
        <vt:lpwstr>https://likumi.lv/ta/id/303768-noteikumi-par-valsts-pamatizglitibas-standartu-un-pamatizglitibas-programmu-paraugiem</vt:lpwstr>
      </vt:variant>
      <vt:variant>
        <vt:lpwstr/>
      </vt:variant>
      <vt:variant>
        <vt:i4>196637</vt:i4>
      </vt:variant>
      <vt:variant>
        <vt:i4>129</vt:i4>
      </vt:variant>
      <vt:variant>
        <vt:i4>0</vt:i4>
      </vt:variant>
      <vt:variant>
        <vt:i4>5</vt:i4>
      </vt:variant>
      <vt:variant>
        <vt:lpwstr>https://likumi.lv/ta/id/303768-noteikumi-par-valsts-pamatizglitibas-standartu-un-pamatizglitibas-programmu-paraugiem</vt:lpwstr>
      </vt:variant>
      <vt:variant>
        <vt:lpwstr/>
      </vt:variant>
      <vt:variant>
        <vt:i4>196637</vt:i4>
      </vt:variant>
      <vt:variant>
        <vt:i4>126</vt:i4>
      </vt:variant>
      <vt:variant>
        <vt:i4>0</vt:i4>
      </vt:variant>
      <vt:variant>
        <vt:i4>5</vt:i4>
      </vt:variant>
      <vt:variant>
        <vt:lpwstr>https://likumi.lv/ta/id/303768-noteikumi-par-valsts-pamatizglitibas-standartu-un-pamatizglitibas-programmu-paraugiem</vt:lpwstr>
      </vt:variant>
      <vt:variant>
        <vt:lpwstr/>
      </vt:variant>
      <vt:variant>
        <vt:i4>7995500</vt:i4>
      </vt:variant>
      <vt:variant>
        <vt:i4>123</vt:i4>
      </vt:variant>
      <vt:variant>
        <vt:i4>0</vt:i4>
      </vt:variant>
      <vt:variant>
        <vt:i4>5</vt:i4>
      </vt:variant>
      <vt:variant>
        <vt:lpwstr>https://likumi.lv/ta/id/303371-noteikumi-par-valsts-pirmsskolas-izglitibas-vadlinijam-un-pirmsskolas-izglitibas-programmu-paraugiem</vt:lpwstr>
      </vt:variant>
      <vt:variant>
        <vt:lpwstr/>
      </vt:variant>
      <vt:variant>
        <vt:i4>4784156</vt:i4>
      </vt:variant>
      <vt:variant>
        <vt:i4>120</vt:i4>
      </vt:variant>
      <vt:variant>
        <vt:i4>0</vt:i4>
      </vt:variant>
      <vt:variant>
        <vt:i4>5</vt:i4>
      </vt:variant>
      <vt:variant>
        <vt:lpwstr>https://www.viaa.gov.lv/lv/stem-un-pilsoniska-lidzdaliba/norisu-istenotajiem</vt:lpwstr>
      </vt:variant>
      <vt:variant>
        <vt:lpwstr/>
      </vt:variant>
      <vt:variant>
        <vt:i4>7995440</vt:i4>
      </vt:variant>
      <vt:variant>
        <vt:i4>117</vt:i4>
      </vt:variant>
      <vt:variant>
        <vt:i4>0</vt:i4>
      </vt:variant>
      <vt:variant>
        <vt:i4>5</vt:i4>
      </vt:variant>
      <vt:variant>
        <vt:lpwstr>https://likumi.lv/ta/id/357341-eiropas-savienibas-kohezijas-politikas-programmas-2021-2027-gadam-4-2-2-specifiska-atbalsta-merka-uzlabot-izglitibas-un</vt:lpwstr>
      </vt:variant>
      <vt:variant>
        <vt:lpwstr/>
      </vt:variant>
      <vt:variant>
        <vt:i4>8060958</vt:i4>
      </vt:variant>
      <vt:variant>
        <vt:i4>114</vt:i4>
      </vt:variant>
      <vt:variant>
        <vt:i4>0</vt:i4>
      </vt:variant>
      <vt:variant>
        <vt:i4>5</vt:i4>
      </vt:variant>
      <vt:variant>
        <vt:lpwstr>mailto:das@viaa.gov.lv</vt:lpwstr>
      </vt:variant>
      <vt:variant>
        <vt:lpwstr/>
      </vt:variant>
      <vt:variant>
        <vt:i4>5767219</vt:i4>
      </vt:variant>
      <vt:variant>
        <vt:i4>111</vt:i4>
      </vt:variant>
      <vt:variant>
        <vt:i4>0</vt:i4>
      </vt:variant>
      <vt:variant>
        <vt:i4>5</vt:i4>
      </vt:variant>
      <vt:variant>
        <vt:lpwstr>mailto:info@viaa.gov.lv</vt:lpwstr>
      </vt:variant>
      <vt:variant>
        <vt:lpwstr/>
      </vt:variant>
      <vt:variant>
        <vt:i4>4784156</vt:i4>
      </vt:variant>
      <vt:variant>
        <vt:i4>108</vt:i4>
      </vt:variant>
      <vt:variant>
        <vt:i4>0</vt:i4>
      </vt:variant>
      <vt:variant>
        <vt:i4>5</vt:i4>
      </vt:variant>
      <vt:variant>
        <vt:lpwstr>https://www.viaa.gov.lv/lv/stem-un-pilsoniska-lidzdaliba/norisu-istenotajiem</vt:lpwstr>
      </vt:variant>
      <vt:variant>
        <vt:lpwstr/>
      </vt:variant>
      <vt:variant>
        <vt:i4>1507400</vt:i4>
      </vt:variant>
      <vt:variant>
        <vt:i4>105</vt:i4>
      </vt:variant>
      <vt:variant>
        <vt:i4>0</vt:i4>
      </vt:variant>
      <vt:variant>
        <vt:i4>5</vt:i4>
      </vt:variant>
      <vt:variant>
        <vt:lpwstr>https://www.viaa.gov.lv/lv/stem-un-pilsoniska-lidzdaliba</vt:lpwstr>
      </vt:variant>
      <vt:variant>
        <vt:lpwstr/>
      </vt:variant>
      <vt:variant>
        <vt:i4>3604535</vt:i4>
      </vt:variant>
      <vt:variant>
        <vt:i4>102</vt:i4>
      </vt:variant>
      <vt:variant>
        <vt:i4>0</vt:i4>
      </vt:variant>
      <vt:variant>
        <vt:i4>5</vt:i4>
      </vt:variant>
      <vt:variant>
        <vt:lpwstr>https://www.lvg.lv/upload/Skolotajiem/ka-attistit-caurviju-prasmes.pdf</vt:lpwstr>
      </vt:variant>
      <vt:variant>
        <vt:lpwstr/>
      </vt:variant>
      <vt:variant>
        <vt:i4>7995424</vt:i4>
      </vt:variant>
      <vt:variant>
        <vt:i4>99</vt:i4>
      </vt:variant>
      <vt:variant>
        <vt:i4>0</vt:i4>
      </vt:variant>
      <vt:variant>
        <vt:i4>5</vt:i4>
      </vt:variant>
      <vt:variant>
        <vt:lpwstr>https://www.skola2030.lv/lv/skolotajiem/programmu-paraugi-videja-izglitiba</vt:lpwstr>
      </vt:variant>
      <vt:variant>
        <vt:lpwstr/>
      </vt:variant>
      <vt:variant>
        <vt:i4>1245189</vt:i4>
      </vt:variant>
      <vt:variant>
        <vt:i4>96</vt:i4>
      </vt:variant>
      <vt:variant>
        <vt:i4>0</vt:i4>
      </vt:variant>
      <vt:variant>
        <vt:i4>5</vt:i4>
      </vt:variant>
      <vt:variant>
        <vt:lpwstr>https://likumi.lv/ta/id/309597-noteikumi-par-valsts-visparejas-videjas-izglitibas-standartu-un-visparejas-videjas-izglitibas-programmu-paraugiem</vt:lpwstr>
      </vt:variant>
      <vt:variant>
        <vt:lpwstr/>
      </vt:variant>
      <vt:variant>
        <vt:i4>7929903</vt:i4>
      </vt:variant>
      <vt:variant>
        <vt:i4>93</vt:i4>
      </vt:variant>
      <vt:variant>
        <vt:i4>0</vt:i4>
      </vt:variant>
      <vt:variant>
        <vt:i4>5</vt:i4>
      </vt:variant>
      <vt:variant>
        <vt:lpwstr>https://www.skola2030.lv/lv/skolotajiem/macibu-programmu-paraugi-pamatizglitiba</vt:lpwstr>
      </vt:variant>
      <vt:variant>
        <vt:lpwstr/>
      </vt:variant>
      <vt:variant>
        <vt:i4>196637</vt:i4>
      </vt:variant>
      <vt:variant>
        <vt:i4>90</vt:i4>
      </vt:variant>
      <vt:variant>
        <vt:i4>0</vt:i4>
      </vt:variant>
      <vt:variant>
        <vt:i4>5</vt:i4>
      </vt:variant>
      <vt:variant>
        <vt:lpwstr>https://likumi.lv/ta/id/303768-noteikumi-par-valsts-pamatizglitibas-standartu-un-pamatizglitibas-programmu-paraugiem</vt:lpwstr>
      </vt:variant>
      <vt:variant>
        <vt:lpwstr/>
      </vt:variant>
      <vt:variant>
        <vt:i4>6815796</vt:i4>
      </vt:variant>
      <vt:variant>
        <vt:i4>87</vt:i4>
      </vt:variant>
      <vt:variant>
        <vt:i4>0</vt:i4>
      </vt:variant>
      <vt:variant>
        <vt:i4>5</vt:i4>
      </vt:variant>
      <vt:variant>
        <vt:lpwstr>https://mape.gov.lv/catalog/materials/1F6E6155-9FAF-4B29-A41D-A3AF9A965B4F/view</vt:lpwstr>
      </vt:variant>
      <vt:variant>
        <vt:lpwstr/>
      </vt:variant>
      <vt:variant>
        <vt:i4>7995500</vt:i4>
      </vt:variant>
      <vt:variant>
        <vt:i4>84</vt:i4>
      </vt:variant>
      <vt:variant>
        <vt:i4>0</vt:i4>
      </vt:variant>
      <vt:variant>
        <vt:i4>5</vt:i4>
      </vt:variant>
      <vt:variant>
        <vt:lpwstr>https://likumi.lv/ta/id/303371-noteikumi-par-valsts-pirmsskolas-izglitibas-vadlinijam-un-pirmsskolas-izglitibas-programmu-paraugiem</vt:lpwstr>
      </vt:variant>
      <vt:variant>
        <vt:lpwstr/>
      </vt:variant>
      <vt:variant>
        <vt:i4>1441820</vt:i4>
      </vt:variant>
      <vt:variant>
        <vt:i4>81</vt:i4>
      </vt:variant>
      <vt:variant>
        <vt:i4>0</vt:i4>
      </vt:variant>
      <vt:variant>
        <vt:i4>5</vt:i4>
      </vt:variant>
      <vt:variant>
        <vt:lpwstr>https://www.skola2030.lv/lv/macibu-saturs/merki-skolenam/caurviju-prasmes</vt:lpwstr>
      </vt:variant>
      <vt:variant>
        <vt:lpwstr/>
      </vt:variant>
      <vt:variant>
        <vt:i4>1048638</vt:i4>
      </vt:variant>
      <vt:variant>
        <vt:i4>74</vt:i4>
      </vt:variant>
      <vt:variant>
        <vt:i4>0</vt:i4>
      </vt:variant>
      <vt:variant>
        <vt:i4>5</vt:i4>
      </vt:variant>
      <vt:variant>
        <vt:lpwstr/>
      </vt:variant>
      <vt:variant>
        <vt:lpwstr>_Toc207036819</vt:lpwstr>
      </vt:variant>
      <vt:variant>
        <vt:i4>1048638</vt:i4>
      </vt:variant>
      <vt:variant>
        <vt:i4>68</vt:i4>
      </vt:variant>
      <vt:variant>
        <vt:i4>0</vt:i4>
      </vt:variant>
      <vt:variant>
        <vt:i4>5</vt:i4>
      </vt:variant>
      <vt:variant>
        <vt:lpwstr/>
      </vt:variant>
      <vt:variant>
        <vt:lpwstr>_Toc207036818</vt:lpwstr>
      </vt:variant>
      <vt:variant>
        <vt:i4>1048638</vt:i4>
      </vt:variant>
      <vt:variant>
        <vt:i4>62</vt:i4>
      </vt:variant>
      <vt:variant>
        <vt:i4>0</vt:i4>
      </vt:variant>
      <vt:variant>
        <vt:i4>5</vt:i4>
      </vt:variant>
      <vt:variant>
        <vt:lpwstr/>
      </vt:variant>
      <vt:variant>
        <vt:lpwstr>_Toc207036817</vt:lpwstr>
      </vt:variant>
      <vt:variant>
        <vt:i4>1048638</vt:i4>
      </vt:variant>
      <vt:variant>
        <vt:i4>56</vt:i4>
      </vt:variant>
      <vt:variant>
        <vt:i4>0</vt:i4>
      </vt:variant>
      <vt:variant>
        <vt:i4>5</vt:i4>
      </vt:variant>
      <vt:variant>
        <vt:lpwstr/>
      </vt:variant>
      <vt:variant>
        <vt:lpwstr>_Toc207036816</vt:lpwstr>
      </vt:variant>
      <vt:variant>
        <vt:i4>1048638</vt:i4>
      </vt:variant>
      <vt:variant>
        <vt:i4>50</vt:i4>
      </vt:variant>
      <vt:variant>
        <vt:i4>0</vt:i4>
      </vt:variant>
      <vt:variant>
        <vt:i4>5</vt:i4>
      </vt:variant>
      <vt:variant>
        <vt:lpwstr/>
      </vt:variant>
      <vt:variant>
        <vt:lpwstr>_Toc207036815</vt:lpwstr>
      </vt:variant>
      <vt:variant>
        <vt:i4>1048638</vt:i4>
      </vt:variant>
      <vt:variant>
        <vt:i4>44</vt:i4>
      </vt:variant>
      <vt:variant>
        <vt:i4>0</vt:i4>
      </vt:variant>
      <vt:variant>
        <vt:i4>5</vt:i4>
      </vt:variant>
      <vt:variant>
        <vt:lpwstr/>
      </vt:variant>
      <vt:variant>
        <vt:lpwstr>_Toc207036814</vt:lpwstr>
      </vt:variant>
      <vt:variant>
        <vt:i4>1048638</vt:i4>
      </vt:variant>
      <vt:variant>
        <vt:i4>38</vt:i4>
      </vt:variant>
      <vt:variant>
        <vt:i4>0</vt:i4>
      </vt:variant>
      <vt:variant>
        <vt:i4>5</vt:i4>
      </vt:variant>
      <vt:variant>
        <vt:lpwstr/>
      </vt:variant>
      <vt:variant>
        <vt:lpwstr>_Toc207036813</vt:lpwstr>
      </vt:variant>
      <vt:variant>
        <vt:i4>1048638</vt:i4>
      </vt:variant>
      <vt:variant>
        <vt:i4>32</vt:i4>
      </vt:variant>
      <vt:variant>
        <vt:i4>0</vt:i4>
      </vt:variant>
      <vt:variant>
        <vt:i4>5</vt:i4>
      </vt:variant>
      <vt:variant>
        <vt:lpwstr/>
      </vt:variant>
      <vt:variant>
        <vt:lpwstr>_Toc207036812</vt:lpwstr>
      </vt:variant>
      <vt:variant>
        <vt:i4>1048638</vt:i4>
      </vt:variant>
      <vt:variant>
        <vt:i4>26</vt:i4>
      </vt:variant>
      <vt:variant>
        <vt:i4>0</vt:i4>
      </vt:variant>
      <vt:variant>
        <vt:i4>5</vt:i4>
      </vt:variant>
      <vt:variant>
        <vt:lpwstr/>
      </vt:variant>
      <vt:variant>
        <vt:lpwstr>_Toc207036811</vt:lpwstr>
      </vt:variant>
      <vt:variant>
        <vt:i4>1048638</vt:i4>
      </vt:variant>
      <vt:variant>
        <vt:i4>20</vt:i4>
      </vt:variant>
      <vt:variant>
        <vt:i4>0</vt:i4>
      </vt:variant>
      <vt:variant>
        <vt:i4>5</vt:i4>
      </vt:variant>
      <vt:variant>
        <vt:lpwstr/>
      </vt:variant>
      <vt:variant>
        <vt:lpwstr>_Toc207036810</vt:lpwstr>
      </vt:variant>
      <vt:variant>
        <vt:i4>1114174</vt:i4>
      </vt:variant>
      <vt:variant>
        <vt:i4>14</vt:i4>
      </vt:variant>
      <vt:variant>
        <vt:i4>0</vt:i4>
      </vt:variant>
      <vt:variant>
        <vt:i4>5</vt:i4>
      </vt:variant>
      <vt:variant>
        <vt:lpwstr/>
      </vt:variant>
      <vt:variant>
        <vt:lpwstr>_Toc207036809</vt:lpwstr>
      </vt:variant>
      <vt:variant>
        <vt:i4>1114174</vt:i4>
      </vt:variant>
      <vt:variant>
        <vt:i4>8</vt:i4>
      </vt:variant>
      <vt:variant>
        <vt:i4>0</vt:i4>
      </vt:variant>
      <vt:variant>
        <vt:i4>5</vt:i4>
      </vt:variant>
      <vt:variant>
        <vt:lpwstr/>
      </vt:variant>
      <vt:variant>
        <vt:lpwstr>_Toc207036808</vt:lpwstr>
      </vt:variant>
      <vt:variant>
        <vt:i4>1114174</vt:i4>
      </vt:variant>
      <vt:variant>
        <vt:i4>2</vt:i4>
      </vt:variant>
      <vt:variant>
        <vt:i4>0</vt:i4>
      </vt:variant>
      <vt:variant>
        <vt:i4>5</vt:i4>
      </vt:variant>
      <vt:variant>
        <vt:lpwstr/>
      </vt:variant>
      <vt:variant>
        <vt:lpwstr>_Toc207036807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 Bērziņa</dc:creator>
  <cp:keywords/>
  <dc:description/>
  <cp:lastModifiedBy>Marita Bērziņa</cp:lastModifiedBy>
  <cp:revision>216</cp:revision>
  <cp:lastPrinted>2025-05-12T08:58:00Z</cp:lastPrinted>
  <dcterms:created xsi:type="dcterms:W3CDTF">2025-08-19T11:39:00Z</dcterms:created>
  <dcterms:modified xsi:type="dcterms:W3CDTF">2025-12-04T14:09:00Z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0x010100515455DAE9AF0E4E9BDC431F75D27C91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