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99E8" w14:textId="77777777" w:rsidR="00966CF8" w:rsidRPr="000E2256" w:rsidRDefault="00966CF8" w:rsidP="00EB57A1">
      <w:pPr>
        <w:pStyle w:val="04ParKoDokuments"/>
        <w:jc w:val="both"/>
        <w:rPr>
          <w:b/>
          <w:bCs/>
          <w:sz w:val="24"/>
          <w:lang w:eastAsia="lv-LV"/>
        </w:rPr>
      </w:pPr>
    </w:p>
    <w:tbl>
      <w:tblPr>
        <w:tblW w:w="8605" w:type="dxa"/>
        <w:jc w:val="center"/>
        <w:tblCellMar>
          <w:left w:w="0" w:type="dxa"/>
          <w:right w:w="0" w:type="dxa"/>
        </w:tblCellMar>
        <w:tblLook w:val="0000" w:firstRow="0" w:lastRow="0" w:firstColumn="0" w:lastColumn="0" w:noHBand="0" w:noVBand="0"/>
      </w:tblPr>
      <w:tblGrid>
        <w:gridCol w:w="8605"/>
      </w:tblGrid>
      <w:tr w:rsidR="00B2314F" w14:paraId="217FF0B8" w14:textId="77777777" w:rsidTr="00DC31EE">
        <w:trPr>
          <w:cantSplit/>
          <w:jc w:val="center"/>
        </w:trPr>
        <w:tc>
          <w:tcPr>
            <w:tcW w:w="8605" w:type="dxa"/>
            <w:tcMar>
              <w:left w:w="1418" w:type="dxa"/>
              <w:bottom w:w="312" w:type="dxa"/>
              <w:right w:w="1418" w:type="dxa"/>
            </w:tcMar>
          </w:tcPr>
          <w:p w14:paraId="0B0C3FB6" w14:textId="77777777" w:rsidR="00EB57A1" w:rsidRDefault="00EB57A1" w:rsidP="00DC31EE">
            <w:pPr>
              <w:pStyle w:val="01HeaderFirstDokveids"/>
              <w:rPr>
                <w:b/>
                <w:bCs/>
                <w:sz w:val="24"/>
              </w:rPr>
            </w:pPr>
          </w:p>
          <w:p w14:paraId="6FF4E847" w14:textId="77777777" w:rsidR="00EB57A1" w:rsidRPr="009A17C8" w:rsidRDefault="005D26EC" w:rsidP="00EB57A1">
            <w:pPr>
              <w:pStyle w:val="01HeaderFirstDokveids"/>
              <w:rPr>
                <w:b/>
                <w:bCs/>
                <w:sz w:val="24"/>
              </w:rPr>
            </w:pPr>
            <w:r w:rsidRPr="009A17C8">
              <w:rPr>
                <w:b/>
                <w:bCs/>
                <w:sz w:val="24"/>
              </w:rPr>
              <w:t>IEKŠĒJIE NOTEIKUMI</w:t>
            </w:r>
          </w:p>
        </w:tc>
      </w:tr>
      <w:tr w:rsidR="00B2314F" w14:paraId="461AE9F1" w14:textId="77777777" w:rsidTr="00DC31EE">
        <w:trPr>
          <w:cantSplit/>
          <w:jc w:val="center"/>
        </w:trPr>
        <w:tc>
          <w:tcPr>
            <w:tcW w:w="8605" w:type="dxa"/>
            <w:tcMar>
              <w:left w:w="1418" w:type="dxa"/>
              <w:bottom w:w="28" w:type="dxa"/>
              <w:right w:w="1418" w:type="dxa"/>
            </w:tcMar>
          </w:tcPr>
          <w:p w14:paraId="44427F50" w14:textId="77777777" w:rsidR="00EB57A1" w:rsidRPr="009A17C8" w:rsidRDefault="005D26EC" w:rsidP="00DC31EE">
            <w:pPr>
              <w:pStyle w:val="02HeaderFirstVieta"/>
              <w:rPr>
                <w:sz w:val="24"/>
              </w:rPr>
            </w:pPr>
            <w:r w:rsidRPr="009A17C8">
              <w:rPr>
                <w:sz w:val="24"/>
              </w:rPr>
              <w:t>Rīgā</w:t>
            </w:r>
          </w:p>
        </w:tc>
      </w:tr>
    </w:tbl>
    <w:p w14:paraId="118DA024" w14:textId="77777777" w:rsidR="00EB57A1" w:rsidRDefault="00EB57A1" w:rsidP="00EB57A1">
      <w:pPr>
        <w:pStyle w:val="04ParKoDokuments"/>
        <w:jc w:val="both"/>
        <w:rPr>
          <w:b/>
          <w:bCs/>
          <w:sz w:val="24"/>
          <w:lang w:eastAsia="lv-LV"/>
        </w:rPr>
      </w:pPr>
    </w:p>
    <w:tbl>
      <w:tblPr>
        <w:tblpPr w:leftFromText="180" w:rightFromText="180" w:vertAnchor="text" w:horzAnchor="margin" w:tblpY="129"/>
        <w:tblW w:w="9214" w:type="dxa"/>
        <w:tblLook w:val="04A0" w:firstRow="1" w:lastRow="0" w:firstColumn="1" w:lastColumn="0" w:noHBand="0" w:noVBand="1"/>
      </w:tblPr>
      <w:tblGrid>
        <w:gridCol w:w="4807"/>
        <w:gridCol w:w="4407"/>
      </w:tblGrid>
      <w:tr w:rsidR="00B2314F" w14:paraId="0B7313B2" w14:textId="77777777" w:rsidTr="00EB57A1">
        <w:tc>
          <w:tcPr>
            <w:tcW w:w="4807" w:type="dxa"/>
          </w:tcPr>
          <w:p w14:paraId="0145338A" w14:textId="77777777" w:rsidR="00EB57A1" w:rsidRDefault="005D26EC" w:rsidP="00EB57A1">
            <w:pPr>
              <w:widowControl w:val="0"/>
              <w:spacing w:after="200" w:line="276" w:lineRule="auto"/>
              <w:ind w:right="1465"/>
              <w:rPr>
                <w:b/>
                <w:bCs/>
                <w:i/>
                <w:iCs/>
                <w:kern w:val="2"/>
                <w:sz w:val="24"/>
                <w:szCs w:val="24"/>
              </w:rPr>
            </w:pPr>
            <w:bookmarkStart w:id="0" w:name="_Hlk157447783"/>
            <w:r>
              <w:rPr>
                <w:noProof/>
                <w:kern w:val="2"/>
                <w:sz w:val="24"/>
                <w:szCs w:val="24"/>
              </w:rPr>
              <w:t>18.12.2025</w:t>
            </w:r>
          </w:p>
        </w:tc>
        <w:tc>
          <w:tcPr>
            <w:tcW w:w="4407" w:type="dxa"/>
          </w:tcPr>
          <w:p w14:paraId="56D6D9EC" w14:textId="77777777" w:rsidR="00EB57A1" w:rsidRDefault="005D26EC" w:rsidP="00EB57A1">
            <w:pPr>
              <w:widowControl w:val="0"/>
              <w:spacing w:after="200" w:line="276" w:lineRule="auto"/>
              <w:ind w:left="1150" w:right="-107" w:firstLine="0"/>
              <w:rPr>
                <w:b/>
                <w:bCs/>
                <w:i/>
                <w:iCs/>
                <w:kern w:val="2"/>
                <w:sz w:val="24"/>
                <w:szCs w:val="24"/>
              </w:rPr>
            </w:pPr>
            <w:r>
              <w:rPr>
                <w:kern w:val="2"/>
                <w:sz w:val="24"/>
                <w:szCs w:val="24"/>
              </w:rPr>
              <w:t xml:space="preserve">Nr. </w:t>
            </w:r>
            <w:r>
              <w:rPr>
                <w:noProof/>
                <w:kern w:val="2"/>
                <w:sz w:val="24"/>
                <w:szCs w:val="24"/>
              </w:rPr>
              <w:t>1.-1.1/25/9</w:t>
            </w:r>
          </w:p>
        </w:tc>
      </w:tr>
      <w:bookmarkEnd w:id="0"/>
    </w:tbl>
    <w:p w14:paraId="58C75440" w14:textId="77777777" w:rsidR="00EB57A1" w:rsidRDefault="00EB57A1" w:rsidP="00EB57A1">
      <w:pPr>
        <w:pStyle w:val="04ParKoDokuments"/>
        <w:jc w:val="both"/>
        <w:rPr>
          <w:b/>
          <w:bCs/>
          <w:sz w:val="24"/>
          <w:lang w:eastAsia="lv-LV"/>
        </w:rPr>
      </w:pPr>
    </w:p>
    <w:p w14:paraId="71F80B1D" w14:textId="77777777" w:rsidR="00966CF8" w:rsidRPr="000E2256" w:rsidRDefault="005D26EC" w:rsidP="00EB57A1">
      <w:pPr>
        <w:pStyle w:val="04ParKoDokuments"/>
        <w:rPr>
          <w:b/>
          <w:bCs/>
          <w:sz w:val="24"/>
          <w:lang w:eastAsia="lv-LV"/>
        </w:rPr>
      </w:pPr>
      <w:r w:rsidRPr="000E2256">
        <w:rPr>
          <w:b/>
          <w:bCs/>
          <w:sz w:val="24"/>
          <w:lang w:eastAsia="lv-LV"/>
        </w:rPr>
        <w:t>Kārtība bērnu nometņu vadītāju mācību kursu organizēšanai</w:t>
      </w:r>
    </w:p>
    <w:p w14:paraId="53CF5F01" w14:textId="77777777" w:rsidR="00966CF8" w:rsidRPr="000E2256" w:rsidRDefault="005D26EC" w:rsidP="00966CF8">
      <w:pPr>
        <w:shd w:val="clear" w:color="auto" w:fill="FFFFFF"/>
        <w:tabs>
          <w:tab w:val="left" w:pos="1701"/>
        </w:tabs>
        <w:spacing w:after="0"/>
        <w:jc w:val="right"/>
        <w:rPr>
          <w:rFonts w:eastAsia="Times New Roman"/>
          <w:sz w:val="20"/>
          <w:szCs w:val="20"/>
          <w:lang w:eastAsia="lv-LV"/>
        </w:rPr>
      </w:pPr>
      <w:r w:rsidRPr="000E2256">
        <w:rPr>
          <w:rFonts w:eastAsia="Times New Roman"/>
          <w:sz w:val="20"/>
          <w:szCs w:val="20"/>
          <w:lang w:eastAsia="lv-LV"/>
        </w:rPr>
        <w:t xml:space="preserve">Izdoti saskaņā ar </w:t>
      </w:r>
    </w:p>
    <w:p w14:paraId="557C92C9" w14:textId="77777777" w:rsidR="00966CF8" w:rsidRPr="000E2256" w:rsidRDefault="005D26EC" w:rsidP="00966CF8">
      <w:pPr>
        <w:shd w:val="clear" w:color="auto" w:fill="FFFFFF"/>
        <w:tabs>
          <w:tab w:val="left" w:pos="1701"/>
        </w:tabs>
        <w:spacing w:after="0"/>
        <w:jc w:val="right"/>
        <w:rPr>
          <w:rFonts w:eastAsia="Times New Roman"/>
          <w:sz w:val="20"/>
          <w:szCs w:val="20"/>
          <w:lang w:eastAsia="lv-LV"/>
        </w:rPr>
      </w:pPr>
      <w:r w:rsidRPr="000E2256">
        <w:rPr>
          <w:rFonts w:eastAsia="Times New Roman"/>
          <w:sz w:val="20"/>
          <w:szCs w:val="20"/>
          <w:lang w:eastAsia="lv-LV"/>
        </w:rPr>
        <w:t>Valsts pārvaldes iekārtas likuma</w:t>
      </w:r>
      <w:r w:rsidRPr="000E2256">
        <w:rPr>
          <w:rFonts w:eastAsia="Times New Roman"/>
          <w:sz w:val="20"/>
          <w:szCs w:val="20"/>
          <w:lang w:eastAsia="lv-LV"/>
        </w:rPr>
        <w:br/>
        <w:t>72.panta pirmās daļas 2.punktu,</w:t>
      </w:r>
    </w:p>
    <w:p w14:paraId="271818AA" w14:textId="77777777" w:rsidR="00966CF8" w:rsidRPr="000E2256" w:rsidRDefault="005D26EC" w:rsidP="00966CF8">
      <w:pPr>
        <w:shd w:val="clear" w:color="auto" w:fill="FFFFFF"/>
        <w:tabs>
          <w:tab w:val="left" w:pos="1701"/>
        </w:tabs>
        <w:spacing w:after="0"/>
        <w:jc w:val="right"/>
        <w:rPr>
          <w:rFonts w:eastAsia="Times New Roman"/>
          <w:sz w:val="20"/>
          <w:szCs w:val="20"/>
          <w:lang w:eastAsia="lv-LV"/>
        </w:rPr>
      </w:pPr>
      <w:r w:rsidRPr="000E2256">
        <w:rPr>
          <w:rFonts w:eastAsia="Times New Roman"/>
          <w:sz w:val="20"/>
          <w:szCs w:val="20"/>
          <w:lang w:eastAsia="lv-LV"/>
        </w:rPr>
        <w:t xml:space="preserve">Ministru kabineta 01.09.2009. noteikumu Nr.981 </w:t>
      </w:r>
    </w:p>
    <w:p w14:paraId="6276FDF5" w14:textId="77777777" w:rsidR="00966CF8" w:rsidRPr="000E2256" w:rsidRDefault="005D26EC" w:rsidP="00966CF8">
      <w:pPr>
        <w:shd w:val="clear" w:color="auto" w:fill="FFFFFF"/>
        <w:tabs>
          <w:tab w:val="left" w:pos="1701"/>
        </w:tabs>
        <w:spacing w:after="0"/>
        <w:jc w:val="right"/>
        <w:rPr>
          <w:rFonts w:eastAsia="Times New Roman"/>
          <w:sz w:val="20"/>
          <w:szCs w:val="20"/>
          <w:lang w:eastAsia="lv-LV"/>
        </w:rPr>
      </w:pPr>
      <w:r w:rsidRPr="000E2256">
        <w:rPr>
          <w:rFonts w:eastAsia="Times New Roman"/>
          <w:sz w:val="20"/>
          <w:szCs w:val="20"/>
          <w:lang w:eastAsia="lv-LV"/>
        </w:rPr>
        <w:t xml:space="preserve">“Bērnu nometņu organizēšanās un darbības kārtība” 11.punktu </w:t>
      </w:r>
    </w:p>
    <w:p w14:paraId="09F995CB" w14:textId="77777777" w:rsidR="00966CF8" w:rsidRPr="000E2256" w:rsidRDefault="00966CF8" w:rsidP="00966CF8">
      <w:pPr>
        <w:shd w:val="clear" w:color="auto" w:fill="FFFFFF"/>
        <w:tabs>
          <w:tab w:val="left" w:pos="1701"/>
        </w:tabs>
        <w:spacing w:after="0"/>
        <w:jc w:val="right"/>
        <w:rPr>
          <w:rFonts w:eastAsia="Times New Roman"/>
          <w:sz w:val="24"/>
          <w:szCs w:val="24"/>
          <w:lang w:eastAsia="lv-LV"/>
        </w:rPr>
      </w:pPr>
    </w:p>
    <w:p w14:paraId="46F454E7" w14:textId="77777777" w:rsidR="00966CF8" w:rsidRPr="000E2256" w:rsidRDefault="005D26EC" w:rsidP="00966CF8">
      <w:pPr>
        <w:pStyle w:val="Sarakstarindkopa"/>
        <w:numPr>
          <w:ilvl w:val="0"/>
          <w:numId w:val="1"/>
        </w:numPr>
        <w:jc w:val="center"/>
        <w:rPr>
          <w:b/>
          <w:bCs/>
        </w:rPr>
      </w:pPr>
      <w:r w:rsidRPr="000E2256">
        <w:rPr>
          <w:b/>
          <w:bCs/>
        </w:rPr>
        <w:t>Vispārīgie jautājumi</w:t>
      </w:r>
    </w:p>
    <w:p w14:paraId="2669F8B0" w14:textId="77777777" w:rsidR="00966CF8" w:rsidRPr="000E2256" w:rsidRDefault="00966CF8" w:rsidP="00966CF8">
      <w:pPr>
        <w:pStyle w:val="Sarakstarindkopa"/>
        <w:rPr>
          <w:b/>
          <w:bCs/>
        </w:rPr>
      </w:pPr>
    </w:p>
    <w:p w14:paraId="4A763873" w14:textId="77777777" w:rsidR="00966CF8" w:rsidRPr="003A5888" w:rsidRDefault="005D26EC" w:rsidP="00966CF8">
      <w:pPr>
        <w:pStyle w:val="Sarakstarindkopa"/>
        <w:ind w:left="0" w:firstLine="630"/>
        <w:jc w:val="both"/>
      </w:pPr>
      <w:r w:rsidRPr="000E2256">
        <w:t>1. Šī kārtība nosaka, kā tiek organizēta bērnu nometņu vadītāju mācību kur</w:t>
      </w:r>
      <w:r w:rsidRPr="003A5888">
        <w:t>su (turpmāk – kursi) grupas komplektācija un reģistrācija, kursu norise, kursu programmas apguves pārbaude, bērnu nometņu vadītāja apliecības (turpmāk – apliecība) un tās dublikāta izsniegšana, informācijas par apliecības izsniegšanu glabāšana.</w:t>
      </w:r>
    </w:p>
    <w:p w14:paraId="34607CAE" w14:textId="77777777" w:rsidR="00966CF8" w:rsidRPr="003A5888" w:rsidRDefault="00966CF8" w:rsidP="00966CF8">
      <w:pPr>
        <w:pStyle w:val="Sarakstarindkopa"/>
        <w:ind w:left="0" w:firstLine="630"/>
        <w:jc w:val="both"/>
      </w:pPr>
    </w:p>
    <w:p w14:paraId="749BDE13" w14:textId="77777777" w:rsidR="00966CF8" w:rsidRPr="003A5888" w:rsidRDefault="005D26EC" w:rsidP="00966CF8">
      <w:pPr>
        <w:pStyle w:val="Sarakstarindkopa"/>
        <w:ind w:left="0" w:firstLine="630"/>
        <w:jc w:val="both"/>
      </w:pPr>
      <w:r w:rsidRPr="003A5888">
        <w:t>2. Valsts izglītības attīstības aģentūra (turpmāk – aģentūra) organizē kursus un izstrādā šādu kursu programmu saturu:</w:t>
      </w:r>
    </w:p>
    <w:p w14:paraId="1AA367F4" w14:textId="77777777" w:rsidR="00966CF8" w:rsidRPr="003A5888" w:rsidRDefault="005D26EC" w:rsidP="00966CF8">
      <w:pPr>
        <w:pStyle w:val="Sarakstarindkopa"/>
        <w:ind w:left="0" w:firstLine="630"/>
        <w:jc w:val="both"/>
      </w:pPr>
      <w:r w:rsidRPr="003A5888">
        <w:t xml:space="preserve">2.1. mācību kursu programma „Bērnu nometņu organizēšanas un vadīšanas metodika” (1.pielikums) 72 stundu apjomā personām, kuras nav apguvušas kursu programmu un nav saņēmušas apliecību par programmas apguvi vai kurām apliecības derīguma termiņš ir beidzies ilgāk par gadu; </w:t>
      </w:r>
    </w:p>
    <w:p w14:paraId="09D7C898" w14:textId="77777777" w:rsidR="00966CF8" w:rsidRPr="003A5888" w:rsidRDefault="005D26EC" w:rsidP="00966CF8">
      <w:pPr>
        <w:pStyle w:val="Sarakstarindkopa"/>
        <w:ind w:left="0" w:firstLine="630"/>
        <w:jc w:val="both"/>
      </w:pPr>
      <w:r w:rsidRPr="003A5888">
        <w:t>2.2. profesionālās kompetences pilnveides mācību kursu programma „Bērnu nometņu organizēšanas un vadīšanas kompetenču pilnveide” (2.pielikums) 36 stundu apmērā, kuru bērnu nometņu vadītāji apgūst vismaz reizi piecos gados.</w:t>
      </w:r>
    </w:p>
    <w:p w14:paraId="3637379A" w14:textId="77777777" w:rsidR="00966CF8" w:rsidRPr="003A5888" w:rsidRDefault="00966CF8" w:rsidP="00966CF8">
      <w:pPr>
        <w:pStyle w:val="Sarakstarindkopa"/>
        <w:ind w:left="0" w:firstLine="630"/>
        <w:jc w:val="both"/>
      </w:pPr>
    </w:p>
    <w:p w14:paraId="7F5CD440" w14:textId="77777777" w:rsidR="00966CF8" w:rsidRPr="003A5888" w:rsidRDefault="005D26EC" w:rsidP="00966CF8">
      <w:pPr>
        <w:pStyle w:val="Sarakstarindkopa"/>
        <w:ind w:left="0" w:firstLine="630"/>
        <w:jc w:val="both"/>
      </w:pPr>
      <w:r w:rsidRPr="003A5888">
        <w:t>3. Par kursu programmas apguvi, pamatojoties uz aģentūras vadītāja rīkojumu, aģentūras Sadarbības projektu departamenta Nemateriālā kultūras mantojuma nodaļas vecākais eksperts (turpmāk – atbildīgais darbinieks) izsniedz bērnu nometņu vadītājiem apliecību elektroniskā formā, parakstītu ar drošu elektronisko parakstu un apstiprinātu ar laika zīmogu (3.pielikums).</w:t>
      </w:r>
    </w:p>
    <w:p w14:paraId="27479C21" w14:textId="77777777" w:rsidR="00966CF8" w:rsidRPr="003A5888" w:rsidRDefault="00966CF8" w:rsidP="00966CF8">
      <w:pPr>
        <w:pStyle w:val="Sarakstarindkopa"/>
        <w:ind w:left="0" w:firstLine="630"/>
        <w:jc w:val="both"/>
      </w:pPr>
    </w:p>
    <w:p w14:paraId="013D61A7" w14:textId="77777777" w:rsidR="00966CF8" w:rsidRPr="003A5888" w:rsidRDefault="005D26EC" w:rsidP="00966CF8">
      <w:pPr>
        <w:pStyle w:val="Sarakstarindkopa"/>
        <w:numPr>
          <w:ilvl w:val="0"/>
          <w:numId w:val="1"/>
        </w:numPr>
        <w:ind w:left="0" w:firstLine="630"/>
        <w:jc w:val="both"/>
        <w:rPr>
          <w:b/>
          <w:bCs/>
        </w:rPr>
      </w:pPr>
      <w:r w:rsidRPr="003A5888">
        <w:rPr>
          <w:b/>
          <w:bCs/>
        </w:rPr>
        <w:t>Kursu grupas komplektācija, reģistrācija un kursu norise</w:t>
      </w:r>
    </w:p>
    <w:p w14:paraId="2AD7F7F8" w14:textId="77777777" w:rsidR="00966CF8" w:rsidRPr="003A5888" w:rsidRDefault="00966CF8" w:rsidP="00966CF8">
      <w:pPr>
        <w:pStyle w:val="Sarakstarindkopa"/>
        <w:ind w:left="0" w:firstLine="630"/>
        <w:jc w:val="both"/>
        <w:rPr>
          <w:b/>
          <w:bCs/>
        </w:rPr>
      </w:pPr>
    </w:p>
    <w:p w14:paraId="3A50B6B1" w14:textId="77777777" w:rsidR="00966CF8" w:rsidRPr="003A5888" w:rsidRDefault="005D26EC" w:rsidP="00966CF8">
      <w:pPr>
        <w:pStyle w:val="Sarakstarindkopa"/>
        <w:ind w:left="0" w:firstLine="630"/>
        <w:jc w:val="both"/>
      </w:pPr>
      <w:r w:rsidRPr="003A5888">
        <w:t>4. Atbildīgais darbinieks pirms kursu norises:</w:t>
      </w:r>
    </w:p>
    <w:p w14:paraId="457D8239" w14:textId="77777777" w:rsidR="00966CF8" w:rsidRPr="003A5888" w:rsidRDefault="005D26EC" w:rsidP="00966CF8">
      <w:pPr>
        <w:pStyle w:val="Sarakstarindkopa"/>
        <w:ind w:left="0" w:firstLine="630"/>
        <w:jc w:val="both"/>
      </w:pPr>
      <w:r w:rsidRPr="003A5888">
        <w:lastRenderedPageBreak/>
        <w:t xml:space="preserve">4.1. nodrošina, lai tīmekļa vietnes </w:t>
      </w:r>
      <w:hyperlink r:id="rId8">
        <w:r w:rsidR="00966CF8" w:rsidRPr="003A5888">
          <w:rPr>
            <w:rStyle w:val="Hipersaite"/>
          </w:rPr>
          <w:t>www.nometnes.gov.lv</w:t>
        </w:r>
      </w:hyperlink>
      <w:r w:rsidRPr="003A5888">
        <w:t xml:space="preserve"> (turpmāk – tīmekļa vietne) sadaļā “Kursi” tiktu ievietota informācija par kursu norises laiku, vietu un kursu programmas saturu;</w:t>
      </w:r>
    </w:p>
    <w:p w14:paraId="7AF9A5A9" w14:textId="77777777" w:rsidR="00966CF8" w:rsidRPr="003A5888" w:rsidRDefault="005D26EC" w:rsidP="00966CF8">
      <w:pPr>
        <w:pStyle w:val="Sarakstarindkopa"/>
        <w:ind w:left="0" w:firstLine="630"/>
        <w:jc w:val="both"/>
      </w:pPr>
      <w:r w:rsidRPr="003A5888">
        <w:t>4.2. nodrošina tīmekļa vietnē iespēju reģistrēties kursiem elektroniski – aizpildot pieteikumu veidlapu (turpmāk – pieteikums) kursiem (4.pielikums);</w:t>
      </w:r>
    </w:p>
    <w:p w14:paraId="5655463F" w14:textId="77777777" w:rsidR="00966CF8" w:rsidRPr="003A5888" w:rsidRDefault="005D26EC" w:rsidP="00966CF8">
      <w:pPr>
        <w:pStyle w:val="Sarakstarindkopa"/>
        <w:ind w:left="0" w:firstLine="630"/>
        <w:jc w:val="both"/>
      </w:pPr>
      <w:r w:rsidRPr="003A5888">
        <w:t>4.3. ne vēlāk kā 10 darba dienas pirms kursu sākuma noslēdz kursu grupas komplektāciju, elektroniski sniedz</w:t>
      </w:r>
      <w:r w:rsidR="00DE13A9">
        <w:t>ot</w:t>
      </w:r>
      <w:r w:rsidRPr="003A5888">
        <w:t xml:space="preserve"> informāciju pieteikuma iesniedzējam par viņa iekļaušanu kursu grupā uz pieteikumā norādīto e-pasta adresi, informē par kursu norises </w:t>
      </w:r>
      <w:r w:rsidRPr="00A003BF">
        <w:t>laika plānojumu, lekciju sarakstu,</w:t>
      </w:r>
      <w:r w:rsidRPr="003A5888">
        <w:t xml:space="preserve"> kursu maksu un samaksas kārtību.</w:t>
      </w:r>
    </w:p>
    <w:p w14:paraId="2074B07C" w14:textId="77777777" w:rsidR="00966CF8" w:rsidRPr="003A5888" w:rsidRDefault="00966CF8" w:rsidP="00966CF8">
      <w:pPr>
        <w:pStyle w:val="Sarakstarindkopa"/>
        <w:ind w:left="0" w:firstLine="630"/>
        <w:jc w:val="both"/>
        <w:rPr>
          <w:u w:val="single"/>
        </w:rPr>
      </w:pPr>
    </w:p>
    <w:p w14:paraId="37A35778" w14:textId="77777777" w:rsidR="00966CF8" w:rsidRPr="003A5888" w:rsidRDefault="005D26EC" w:rsidP="00966CF8">
      <w:pPr>
        <w:pStyle w:val="Sarakstarindkopa"/>
        <w:ind w:left="0" w:firstLine="630"/>
        <w:jc w:val="both"/>
      </w:pPr>
      <w:r w:rsidRPr="003A5888">
        <w:t xml:space="preserve">5. Aģentūras grāmatvedis, saņemot informāciju no atbildīgā darbinieka, astoņas dienas pirms kursu sākuma sagatavo rēķinus kursu apmaksai, un atbildīgais darbinieks nosūta rēķinus pieteikuma iesniedzējam uz pieteikumā norādīto e-pasta adresi. Aģentūras grāmatvedis divas darba dienas pirms kursu norises pārliecinās, vai pieteikuma iesniedzējs ir veicis apmaksu, un informē atbildīgo darbinieku par to. </w:t>
      </w:r>
    </w:p>
    <w:p w14:paraId="105F68F1" w14:textId="77777777" w:rsidR="00966CF8" w:rsidRPr="003A5888" w:rsidRDefault="00966CF8" w:rsidP="00966CF8">
      <w:pPr>
        <w:pStyle w:val="Sarakstarindkopa"/>
        <w:ind w:left="0" w:firstLine="630"/>
        <w:jc w:val="both"/>
      </w:pPr>
    </w:p>
    <w:p w14:paraId="3749B0EE" w14:textId="77777777" w:rsidR="00966CF8" w:rsidRPr="003A5888" w:rsidRDefault="005D26EC" w:rsidP="00966CF8">
      <w:pPr>
        <w:pStyle w:val="Sarakstarindkopa"/>
        <w:ind w:left="0" w:firstLine="630"/>
        <w:jc w:val="both"/>
      </w:pPr>
      <w:r w:rsidRPr="003A5888">
        <w:t>6. Atbildīgais darbinieks organizē kursus:</w:t>
      </w:r>
    </w:p>
    <w:p w14:paraId="211569F6" w14:textId="77777777" w:rsidR="00966CF8" w:rsidRPr="003A5888" w:rsidRDefault="005D26EC" w:rsidP="00966CF8">
      <w:pPr>
        <w:pStyle w:val="Sarakstarindkopa"/>
        <w:ind w:left="0" w:firstLine="630"/>
        <w:jc w:val="both"/>
      </w:pPr>
      <w:r w:rsidRPr="003A5888">
        <w:t>6.1.tikai tiem kursu dalībniekiem, kuri veikuši šo noteikumu 5.punktā minēto apmaksu;</w:t>
      </w:r>
    </w:p>
    <w:p w14:paraId="4D8ED17E" w14:textId="77777777" w:rsidR="00966CF8" w:rsidRPr="003A5888" w:rsidRDefault="005D26EC" w:rsidP="00966CF8">
      <w:pPr>
        <w:pStyle w:val="Sarakstarindkopa"/>
        <w:ind w:left="0" w:firstLine="630"/>
        <w:jc w:val="both"/>
      </w:pPr>
      <w:r w:rsidRPr="003A5888">
        <w:t>6.2. klātienē vai attālināti, kā arī katrā kursu norises dienā nodrošina kursu apmeklējuma reģistrāciju:</w:t>
      </w:r>
    </w:p>
    <w:p w14:paraId="7B07A16B" w14:textId="77777777" w:rsidR="00966CF8" w:rsidRPr="003A5888" w:rsidRDefault="005D26EC" w:rsidP="00966CF8">
      <w:pPr>
        <w:pStyle w:val="Sarakstarindkopa"/>
        <w:ind w:left="0" w:firstLine="630"/>
        <w:jc w:val="both"/>
      </w:pPr>
      <w:r w:rsidRPr="003A5888">
        <w:t>6.2.1. klātienes kursu nodarbību apmeklējumu fiksē, kursu dalībniekam parakstoties kursu dalībnieku sarakstā;</w:t>
      </w:r>
    </w:p>
    <w:p w14:paraId="6EC86D1F" w14:textId="77777777" w:rsidR="00966CF8" w:rsidRPr="003A5888" w:rsidRDefault="005D26EC" w:rsidP="00966CF8">
      <w:pPr>
        <w:pStyle w:val="Sarakstarindkopa"/>
        <w:ind w:left="0" w:firstLine="630"/>
        <w:jc w:val="both"/>
      </w:pPr>
      <w:r w:rsidRPr="003A5888">
        <w:t>6..2.2. attālināto kursu nodarbību apmeklējumu fiksē pēc kursu dalībnieka pieslēguma tiešsaistei.</w:t>
      </w:r>
    </w:p>
    <w:p w14:paraId="1A0F23CB" w14:textId="77777777" w:rsidR="00966CF8" w:rsidRPr="003A5888" w:rsidRDefault="00966CF8" w:rsidP="00966CF8">
      <w:pPr>
        <w:pStyle w:val="Sarakstarindkopa"/>
        <w:ind w:left="0" w:firstLine="630"/>
        <w:jc w:val="both"/>
      </w:pPr>
    </w:p>
    <w:p w14:paraId="51DCDB04" w14:textId="77777777" w:rsidR="00966CF8" w:rsidRPr="003A5888" w:rsidRDefault="005D26EC" w:rsidP="00966CF8">
      <w:pPr>
        <w:pStyle w:val="Sarakstarindkopa"/>
        <w:ind w:left="0" w:firstLine="630"/>
        <w:jc w:val="both"/>
      </w:pPr>
      <w:r w:rsidRPr="003A5888">
        <w:t>7. Kursu dalībnieka neierašanās vai nepieslēgšanās gadījumā atbildīgais darbinieks</w:t>
      </w:r>
      <w:r w:rsidRPr="003A5888">
        <w:rPr>
          <w:color w:val="538135" w:themeColor="accent6" w:themeShade="BF"/>
        </w:rPr>
        <w:t xml:space="preserve"> </w:t>
      </w:r>
      <w:r w:rsidRPr="003A5888">
        <w:t xml:space="preserve">noskaidro neierašanās vai nepieslēgšanās iemeslus. </w:t>
      </w:r>
    </w:p>
    <w:p w14:paraId="20CB121B" w14:textId="77777777" w:rsidR="00966CF8" w:rsidRPr="003A5888" w:rsidRDefault="00966CF8" w:rsidP="00966CF8">
      <w:pPr>
        <w:pStyle w:val="Sarakstarindkopa"/>
        <w:ind w:left="0" w:firstLine="630"/>
        <w:jc w:val="both"/>
      </w:pPr>
    </w:p>
    <w:p w14:paraId="29824DA2" w14:textId="77777777" w:rsidR="00966CF8" w:rsidRPr="003A5888" w:rsidRDefault="005D26EC" w:rsidP="00966CF8">
      <w:pPr>
        <w:pStyle w:val="Sarakstarindkopa"/>
        <w:numPr>
          <w:ilvl w:val="0"/>
          <w:numId w:val="1"/>
        </w:numPr>
        <w:ind w:left="0" w:firstLine="630"/>
        <w:jc w:val="both"/>
        <w:rPr>
          <w:b/>
          <w:bCs/>
        </w:rPr>
      </w:pPr>
      <w:r w:rsidRPr="003A5888">
        <w:rPr>
          <w:b/>
          <w:bCs/>
        </w:rPr>
        <w:t>Kursu programmas apguves pārbaude</w:t>
      </w:r>
    </w:p>
    <w:p w14:paraId="06E8FFB2" w14:textId="77777777" w:rsidR="00966CF8" w:rsidRPr="003A5888" w:rsidRDefault="00966CF8" w:rsidP="00966CF8">
      <w:pPr>
        <w:spacing w:after="0"/>
        <w:ind w:firstLine="630"/>
        <w:rPr>
          <w:sz w:val="24"/>
          <w:szCs w:val="24"/>
        </w:rPr>
      </w:pPr>
    </w:p>
    <w:p w14:paraId="33A5F9DA" w14:textId="77777777" w:rsidR="00966CF8" w:rsidRPr="003A5888" w:rsidRDefault="005D26EC" w:rsidP="00966CF8">
      <w:pPr>
        <w:pStyle w:val="Sarakstarindkopa"/>
        <w:ind w:left="0" w:firstLine="630"/>
        <w:jc w:val="both"/>
      </w:pPr>
      <w:r w:rsidRPr="003A5888">
        <w:t xml:space="preserve">8. Atbildīgais darbinieks veic kursu programmas apguves pārbaudi šādā kārtībā: </w:t>
      </w:r>
    </w:p>
    <w:p w14:paraId="016EDDCA" w14:textId="77777777" w:rsidR="00966CF8" w:rsidRPr="003A5888" w:rsidRDefault="005D26EC" w:rsidP="00966CF8">
      <w:pPr>
        <w:pStyle w:val="Sarakstarindkopa"/>
        <w:ind w:left="0" w:firstLine="630"/>
        <w:jc w:val="both"/>
      </w:pPr>
      <w:r w:rsidRPr="003A5888">
        <w:t>8.1. klātienes kursu dalībniekiem izsniedz pārbaudes testa (turpmāk – tests) veidlapas, kas aizpildāmas vienas stundas laikā, pārbauda aizpildīto testu, nosaka rezultātus un paziņo kursu dalībniekiem rezultātus stundas laikā pēc testa;</w:t>
      </w:r>
    </w:p>
    <w:p w14:paraId="153F4DB3" w14:textId="77777777" w:rsidR="00966CF8" w:rsidRPr="003A5888" w:rsidRDefault="005D26EC" w:rsidP="00966CF8">
      <w:pPr>
        <w:pStyle w:val="Sarakstarindkopa"/>
        <w:ind w:left="0" w:firstLine="630"/>
        <w:jc w:val="both"/>
      </w:pPr>
      <w:r w:rsidRPr="003A5888">
        <w:t>8.2. attālināto kursu dalībniekiem elektroniski nosūta test</w:t>
      </w:r>
      <w:r w:rsidR="00DE13A9">
        <w:t>a veidlapa</w:t>
      </w:r>
      <w:r w:rsidRPr="003A5888">
        <w:t>, kas aizpildāmas un iesūt</w:t>
      </w:r>
      <w:r w:rsidR="00DE13A9">
        <w:t>ā</w:t>
      </w:r>
      <w:r w:rsidRPr="003A5888">
        <w:t>mas divu stundu laikā pēc saņemšanas, nosaka rezultātus un paziņo kursu dalībniekiem rezultātus četru dienu laikā pēc testu saņemšanas.</w:t>
      </w:r>
    </w:p>
    <w:p w14:paraId="3894922A" w14:textId="77777777" w:rsidR="00966CF8" w:rsidRPr="003A5888" w:rsidRDefault="00966CF8" w:rsidP="00966CF8">
      <w:pPr>
        <w:pStyle w:val="Sarakstarindkopa"/>
        <w:ind w:left="0" w:firstLine="630"/>
        <w:jc w:val="both"/>
      </w:pPr>
    </w:p>
    <w:p w14:paraId="36B814D6" w14:textId="77777777" w:rsidR="00966CF8" w:rsidRPr="003A5888" w:rsidRDefault="005D26EC" w:rsidP="00966CF8">
      <w:pPr>
        <w:pStyle w:val="Sarakstarindkopa"/>
        <w:ind w:left="0" w:firstLine="630"/>
        <w:jc w:val="both"/>
      </w:pPr>
      <w:r w:rsidRPr="003A5888">
        <w:t xml:space="preserve">9. Testa laikā kursu dalībnieks var izmantot kursu metodiskos materiālus. Tests ir sekmīgi nokārtots, ja vērtējums nav mazāks par 90 procentiem no maksimāli iegūstamā punktu skaita. </w:t>
      </w:r>
    </w:p>
    <w:p w14:paraId="4F04211F" w14:textId="77777777" w:rsidR="00966CF8" w:rsidRPr="003A5888" w:rsidRDefault="00966CF8" w:rsidP="00966CF8">
      <w:pPr>
        <w:pStyle w:val="Sarakstarindkopa"/>
        <w:ind w:left="0" w:firstLine="630"/>
        <w:jc w:val="both"/>
      </w:pPr>
    </w:p>
    <w:p w14:paraId="6C7771C2" w14:textId="77777777" w:rsidR="00966CF8" w:rsidRPr="003A5888" w:rsidRDefault="005D26EC" w:rsidP="00966CF8">
      <w:pPr>
        <w:pStyle w:val="Sarakstarindkopa"/>
        <w:ind w:left="0" w:firstLine="630"/>
        <w:jc w:val="both"/>
      </w:pPr>
      <w:r w:rsidRPr="003A5888">
        <w:t>10. Atbildīgais darbinieks veic atkārtotu kursu programmas apguves pārbaudi kursu dalībniekiem, kuri nav nokārtojuši testu:</w:t>
      </w:r>
    </w:p>
    <w:p w14:paraId="3D5414F7" w14:textId="77777777" w:rsidR="00966CF8" w:rsidRPr="003A5888" w:rsidRDefault="005D26EC" w:rsidP="00966CF8">
      <w:pPr>
        <w:pStyle w:val="Sarakstarindkopa"/>
        <w:ind w:left="0" w:firstLine="630"/>
        <w:jc w:val="both"/>
      </w:pPr>
      <w:r w:rsidRPr="003A5888">
        <w:t>10.1. trīs dienu laikā pēc pirmreizējās pārbaudījuma norises;</w:t>
      </w:r>
    </w:p>
    <w:p w14:paraId="5DB51A60" w14:textId="77777777" w:rsidR="00966CF8" w:rsidRPr="003A5888" w:rsidRDefault="005D26EC" w:rsidP="00966CF8">
      <w:pPr>
        <w:pStyle w:val="Sarakstarindkopa"/>
        <w:ind w:left="0" w:firstLine="630"/>
        <w:jc w:val="both"/>
        <w:rPr>
          <w:color w:val="FF0000"/>
        </w:rPr>
      </w:pPr>
      <w:r w:rsidRPr="003A5888">
        <w:t xml:space="preserve">10.2. ne vairāk kā trīs reizes pēc kārtas. </w:t>
      </w:r>
    </w:p>
    <w:p w14:paraId="07C1BC21" w14:textId="77777777" w:rsidR="00966CF8" w:rsidRPr="003A5888" w:rsidRDefault="00966CF8" w:rsidP="00966CF8">
      <w:pPr>
        <w:pStyle w:val="Sarakstarindkopa"/>
        <w:ind w:left="0" w:firstLine="630"/>
        <w:jc w:val="both"/>
      </w:pPr>
    </w:p>
    <w:p w14:paraId="2E5AFD01" w14:textId="77777777" w:rsidR="00966CF8" w:rsidRPr="003A5888" w:rsidRDefault="005D26EC" w:rsidP="00966CF8">
      <w:pPr>
        <w:pStyle w:val="Sarakstarindkopa"/>
        <w:ind w:left="0" w:firstLine="630"/>
        <w:jc w:val="both"/>
      </w:pPr>
      <w:r w:rsidRPr="003A5888">
        <w:t>11. Pēc rezultātu noteikšanas atbildīgais darbinieks sagatavo kursu protokolu, kurā ar atzīmi:</w:t>
      </w:r>
    </w:p>
    <w:p w14:paraId="73A8DFFC" w14:textId="77777777" w:rsidR="00966CF8" w:rsidRPr="003A5888" w:rsidRDefault="005D26EC" w:rsidP="00966CF8">
      <w:pPr>
        <w:spacing w:after="0"/>
        <w:ind w:firstLine="630"/>
        <w:rPr>
          <w:sz w:val="24"/>
          <w:szCs w:val="24"/>
        </w:rPr>
      </w:pPr>
      <w:r w:rsidRPr="003A5888">
        <w:rPr>
          <w:sz w:val="24"/>
          <w:szCs w:val="24"/>
        </w:rPr>
        <w:t>11.1. “Ieskaitīts” norāda, ka kursa dalībnieks ir nokārtojis pārbaudi;</w:t>
      </w:r>
    </w:p>
    <w:p w14:paraId="30A5B179" w14:textId="77777777" w:rsidR="00966CF8" w:rsidRPr="003A5888" w:rsidRDefault="005D26EC" w:rsidP="00966CF8">
      <w:pPr>
        <w:spacing w:after="0"/>
        <w:ind w:firstLine="630"/>
        <w:rPr>
          <w:sz w:val="24"/>
          <w:szCs w:val="24"/>
        </w:rPr>
      </w:pPr>
      <w:r w:rsidRPr="003A5888">
        <w:rPr>
          <w:sz w:val="24"/>
          <w:szCs w:val="24"/>
        </w:rPr>
        <w:t xml:space="preserve">11.2. </w:t>
      </w:r>
      <w:r w:rsidR="00E722A4">
        <w:rPr>
          <w:sz w:val="24"/>
          <w:szCs w:val="24"/>
        </w:rPr>
        <w:t>“</w:t>
      </w:r>
      <w:r w:rsidRPr="003A5888">
        <w:rPr>
          <w:sz w:val="24"/>
          <w:szCs w:val="24"/>
        </w:rPr>
        <w:t>Nav ieskaitīts” norāda, ka kursa dalībnieks nav nokārtojis pārbaudi.</w:t>
      </w:r>
    </w:p>
    <w:p w14:paraId="5F962A39" w14:textId="77777777" w:rsidR="00966CF8" w:rsidRPr="003A5888" w:rsidRDefault="00966CF8" w:rsidP="00966CF8">
      <w:pPr>
        <w:spacing w:after="0"/>
        <w:ind w:firstLine="630"/>
        <w:rPr>
          <w:sz w:val="24"/>
          <w:szCs w:val="24"/>
        </w:rPr>
      </w:pPr>
    </w:p>
    <w:p w14:paraId="1EDEC08C" w14:textId="77777777" w:rsidR="00966CF8" w:rsidRPr="003A5888" w:rsidRDefault="005D26EC" w:rsidP="00966CF8">
      <w:pPr>
        <w:pStyle w:val="Sarakstarindkopa"/>
        <w:ind w:left="0" w:firstLine="630"/>
        <w:jc w:val="both"/>
      </w:pPr>
      <w:r w:rsidRPr="003A5888">
        <w:lastRenderedPageBreak/>
        <w:t xml:space="preserve">12. Kursu dalībnieka iesniegumu ar iebildumiem par kursu norisi vai pārbaudījuma rezultātiem izskata ar aģentūras vadītāja rīkojumu apstiprināta komisija trīs </w:t>
      </w:r>
      <w:r w:rsidRPr="00A003BF">
        <w:t>aģentūras</w:t>
      </w:r>
      <w:r w:rsidRPr="003A5888">
        <w:t xml:space="preserve">  darbinieku sastāvā (turpmāk – komisija). Komisija izskata iesniegumu un pieņem lēmumu par pārbaudījuma rezultātu pārskatīšanu piecu darba dienu laikā pēc iesnieguma saņemšanas.</w:t>
      </w:r>
    </w:p>
    <w:p w14:paraId="628D8DA7" w14:textId="77777777" w:rsidR="00966CF8" w:rsidRPr="003A5888" w:rsidRDefault="00966CF8" w:rsidP="00966CF8">
      <w:pPr>
        <w:pStyle w:val="Sarakstarindkopa"/>
        <w:ind w:left="0" w:firstLine="630"/>
        <w:jc w:val="both"/>
      </w:pPr>
    </w:p>
    <w:p w14:paraId="6B8034DA" w14:textId="77777777" w:rsidR="00966CF8" w:rsidRPr="003A5888" w:rsidRDefault="005D26EC" w:rsidP="00966CF8">
      <w:pPr>
        <w:pStyle w:val="Sarakstarindkopa"/>
        <w:numPr>
          <w:ilvl w:val="0"/>
          <w:numId w:val="1"/>
        </w:numPr>
        <w:ind w:left="0" w:firstLine="630"/>
        <w:jc w:val="both"/>
        <w:rPr>
          <w:b/>
          <w:bCs/>
        </w:rPr>
      </w:pPr>
      <w:r w:rsidRPr="003A5888">
        <w:rPr>
          <w:b/>
          <w:bCs/>
        </w:rPr>
        <w:t>Apliecības un tās dublikāta izsniegšana, informācijas par apliecības izsniegšanu saglabāšana</w:t>
      </w:r>
    </w:p>
    <w:p w14:paraId="307892B2" w14:textId="77777777" w:rsidR="00966CF8" w:rsidRPr="003A5888" w:rsidRDefault="00966CF8" w:rsidP="00966CF8">
      <w:pPr>
        <w:pStyle w:val="Sarakstarindkopa"/>
        <w:ind w:left="0" w:firstLine="630"/>
        <w:jc w:val="both"/>
        <w:rPr>
          <w:b/>
          <w:bCs/>
        </w:rPr>
      </w:pPr>
    </w:p>
    <w:p w14:paraId="1CA0881D" w14:textId="77777777" w:rsidR="00966CF8" w:rsidRPr="003A5888" w:rsidRDefault="005D26EC" w:rsidP="00966CF8">
      <w:pPr>
        <w:pStyle w:val="Sarakstarindkopa"/>
        <w:ind w:left="0" w:firstLine="630"/>
        <w:jc w:val="both"/>
      </w:pPr>
      <w:r w:rsidRPr="003A5888">
        <w:t>13. Atbildīgais darbinieks:</w:t>
      </w:r>
    </w:p>
    <w:p w14:paraId="55928505" w14:textId="77777777" w:rsidR="00966CF8" w:rsidRPr="003A5888" w:rsidRDefault="005D26EC" w:rsidP="00966CF8">
      <w:pPr>
        <w:pStyle w:val="Sarakstarindkopa"/>
        <w:ind w:left="0" w:firstLine="630"/>
        <w:jc w:val="both"/>
      </w:pPr>
      <w:r w:rsidRPr="003A5888">
        <w:t>13.1. nosūta apliecību kursu dalībniekam elektroniski uz pieteikumā norādīto e-pasta adresi;</w:t>
      </w:r>
    </w:p>
    <w:p w14:paraId="7105EB67" w14:textId="77777777" w:rsidR="00966CF8" w:rsidRPr="003A5888" w:rsidRDefault="005D26EC" w:rsidP="00966CF8">
      <w:pPr>
        <w:spacing w:after="0"/>
        <w:ind w:firstLine="630"/>
        <w:rPr>
          <w:sz w:val="24"/>
          <w:szCs w:val="24"/>
        </w:rPr>
      </w:pPr>
      <w:r w:rsidRPr="003A5888">
        <w:rPr>
          <w:sz w:val="24"/>
          <w:szCs w:val="24"/>
        </w:rPr>
        <w:t>13.2. ievada informāciju par apliecību un bērnu nometņu vadītāju (vārds, uzvārds, apliecības numurs, apliecības izsniegšanas un derīguma termiņš, kontaktinformācija) tīmekļa vietnē;</w:t>
      </w:r>
    </w:p>
    <w:p w14:paraId="0B24BF6A" w14:textId="77777777" w:rsidR="00966CF8" w:rsidRPr="003A5888" w:rsidRDefault="005D26EC" w:rsidP="00966CF8">
      <w:pPr>
        <w:pStyle w:val="Sarakstarindkopa"/>
        <w:ind w:left="0" w:firstLine="630"/>
        <w:jc w:val="both"/>
      </w:pPr>
      <w:r w:rsidRPr="003A5888">
        <w:t>13.3. sagatavo apliecības dublikātu (turpmāk – dublikāts), veic nepieciešamās izmaiņas tīmekļa vietnē un elektroniski nosūta bērnu nometņu vadītājam dublikātu, ja ir saņemts bērnu nometņu vadītāja iesniegums par apliecības nozaudēšanu vai uzvārda maiņu.</w:t>
      </w:r>
    </w:p>
    <w:p w14:paraId="1BCFF5B0" w14:textId="77777777" w:rsidR="00966CF8" w:rsidRPr="003A5888" w:rsidRDefault="005D26EC" w:rsidP="00966CF8">
      <w:pPr>
        <w:spacing w:after="0"/>
        <w:ind w:firstLine="630"/>
        <w:rPr>
          <w:sz w:val="24"/>
          <w:szCs w:val="24"/>
        </w:rPr>
      </w:pPr>
      <w:bookmarkStart w:id="1" w:name="_Hlk159183685"/>
      <w:r w:rsidRPr="003A5888">
        <w:rPr>
          <w:sz w:val="24"/>
          <w:szCs w:val="24"/>
        </w:rPr>
        <w:t>14. Šo noteikumu 13.2. apakšpunktā</w:t>
      </w:r>
      <w:bookmarkEnd w:id="1"/>
      <w:r w:rsidRPr="003A5888">
        <w:rPr>
          <w:sz w:val="24"/>
          <w:szCs w:val="24"/>
        </w:rPr>
        <w:t xml:space="preserve"> minēto informāciju tīmekļa vietnē sadaļā </w:t>
      </w:r>
      <w:r w:rsidR="00E722A4">
        <w:rPr>
          <w:sz w:val="24"/>
          <w:szCs w:val="24"/>
        </w:rPr>
        <w:t>“</w:t>
      </w:r>
      <w:r w:rsidRPr="003A5888">
        <w:rPr>
          <w:sz w:val="24"/>
          <w:szCs w:val="24"/>
        </w:rPr>
        <w:t>Nometņu vadītāju saraksts” glabā sešus gadus, un tā ir pieejami tikai tīmekļa vietnes administratoram, servera turētājam un atbildīgajam darbiniekam.</w:t>
      </w:r>
    </w:p>
    <w:p w14:paraId="141132E9" w14:textId="77777777" w:rsidR="00966CF8" w:rsidRPr="003A5888" w:rsidRDefault="00966CF8" w:rsidP="00966CF8">
      <w:pPr>
        <w:spacing w:after="0"/>
        <w:ind w:firstLine="630"/>
        <w:rPr>
          <w:strike/>
          <w:sz w:val="24"/>
          <w:szCs w:val="24"/>
        </w:rPr>
      </w:pPr>
    </w:p>
    <w:p w14:paraId="72DAE38B" w14:textId="77777777" w:rsidR="00966CF8" w:rsidRDefault="005D26EC" w:rsidP="003B5F33">
      <w:pPr>
        <w:spacing w:after="0"/>
        <w:ind w:firstLine="630"/>
        <w:rPr>
          <w:sz w:val="24"/>
          <w:szCs w:val="24"/>
        </w:rPr>
      </w:pPr>
      <w:r w:rsidRPr="00FE0E77">
        <w:rPr>
          <w:sz w:val="24"/>
          <w:szCs w:val="24"/>
        </w:rPr>
        <w:t xml:space="preserve">15. Datus par nometņu vadītāju tīmekļa vietnē no sadaļas </w:t>
      </w:r>
      <w:r w:rsidR="00E722A4" w:rsidRPr="00FE0E77">
        <w:rPr>
          <w:sz w:val="24"/>
          <w:szCs w:val="24"/>
        </w:rPr>
        <w:t>“</w:t>
      </w:r>
      <w:r w:rsidRPr="00FE0E77">
        <w:rPr>
          <w:sz w:val="24"/>
          <w:szCs w:val="24"/>
        </w:rPr>
        <w:t xml:space="preserve">Nometņu vadītāju saraksts” automātiski pārvieto uz sadaļu </w:t>
      </w:r>
      <w:r w:rsidR="00E722A4" w:rsidRPr="00FE0E77">
        <w:rPr>
          <w:sz w:val="24"/>
          <w:szCs w:val="24"/>
        </w:rPr>
        <w:t>“</w:t>
      </w:r>
      <w:r w:rsidRPr="00FE0E77">
        <w:rPr>
          <w:sz w:val="24"/>
          <w:szCs w:val="24"/>
        </w:rPr>
        <w:t xml:space="preserve">Nometņu vadītāju arhīvs”, ja bērnu nometņu vadītājs vismaz reizi piecos gados nav apguvis šo noteikumu 2.2. apakšpunktā minēto kursu programmu. </w:t>
      </w:r>
    </w:p>
    <w:p w14:paraId="52582F99" w14:textId="77777777" w:rsidR="003B5F33" w:rsidRPr="003B5F33" w:rsidRDefault="003B5F33" w:rsidP="003B5F33">
      <w:pPr>
        <w:spacing w:after="0"/>
        <w:ind w:firstLine="630"/>
        <w:rPr>
          <w:sz w:val="24"/>
          <w:szCs w:val="24"/>
        </w:rPr>
      </w:pPr>
    </w:p>
    <w:p w14:paraId="1C26F433" w14:textId="77777777" w:rsidR="00966CF8" w:rsidRPr="00FE0E77" w:rsidRDefault="005D26EC" w:rsidP="00966CF8">
      <w:pPr>
        <w:rPr>
          <w:sz w:val="24"/>
          <w:szCs w:val="24"/>
        </w:rPr>
      </w:pPr>
      <w:r w:rsidRPr="00FE0E77">
        <w:rPr>
          <w:sz w:val="24"/>
          <w:szCs w:val="24"/>
        </w:rPr>
        <w:t xml:space="preserve">16. </w:t>
      </w:r>
      <w:r w:rsidR="00FE0E77" w:rsidRPr="00FE0E77">
        <w:rPr>
          <w:sz w:val="24"/>
          <w:szCs w:val="24"/>
        </w:rPr>
        <w:t>Aģentūra</w:t>
      </w:r>
      <w:r w:rsidRPr="00FE0E77">
        <w:rPr>
          <w:sz w:val="24"/>
          <w:szCs w:val="24"/>
        </w:rPr>
        <w:t xml:space="preserve"> </w:t>
      </w:r>
      <w:r w:rsidR="00FE0E77" w:rsidRPr="00FE0E77">
        <w:rPr>
          <w:sz w:val="24"/>
          <w:szCs w:val="24"/>
        </w:rPr>
        <w:t xml:space="preserve">fizisko personas </w:t>
      </w:r>
      <w:r w:rsidRPr="00FE0E77">
        <w:rPr>
          <w:sz w:val="24"/>
          <w:szCs w:val="24"/>
        </w:rPr>
        <w:t>datu apstrād</w:t>
      </w:r>
      <w:r w:rsidR="00B31EBC" w:rsidRPr="00FE0E77">
        <w:rPr>
          <w:sz w:val="24"/>
          <w:szCs w:val="24"/>
        </w:rPr>
        <w:t xml:space="preserve">i veic atbilstoši </w:t>
      </w:r>
      <w:r w:rsidR="00FE0E77" w:rsidRPr="00FE0E77">
        <w:rPr>
          <w:sz w:val="24"/>
          <w:szCs w:val="24"/>
        </w:rPr>
        <w:t>fizisko personu datu aizsardzību regulējošajiem normatīvajiem aktiem, tai skaitā Eiropas Parlamenta un Padomes 2016. gada 27. aprīļa Regulai 2016/679 par fizisku personu aizsardzību attiecībā uz personas datu apstrādi un šādu datu brīvu apriti un ar ko atceļ Direktīvu 95/46/EK.</w:t>
      </w:r>
    </w:p>
    <w:p w14:paraId="1D73066C" w14:textId="77777777" w:rsidR="00966CF8" w:rsidRDefault="00966CF8" w:rsidP="00966CF8">
      <w:pPr>
        <w:ind w:firstLine="0"/>
        <w:rPr>
          <w:sz w:val="24"/>
          <w:szCs w:val="24"/>
        </w:rPr>
      </w:pPr>
    </w:p>
    <w:p w14:paraId="60CA120F" w14:textId="77777777" w:rsidR="00245061" w:rsidRDefault="00245061" w:rsidP="00966CF8">
      <w:pPr>
        <w:ind w:firstLine="0"/>
        <w:rPr>
          <w:sz w:val="24"/>
          <w:szCs w:val="24"/>
        </w:rPr>
      </w:pPr>
    </w:p>
    <w:p w14:paraId="4323A576" w14:textId="77777777" w:rsidR="00245061" w:rsidRDefault="00245061" w:rsidP="00966CF8">
      <w:pPr>
        <w:ind w:firstLine="0"/>
        <w:rPr>
          <w:sz w:val="24"/>
          <w:szCs w:val="24"/>
        </w:rPr>
      </w:pPr>
    </w:p>
    <w:p w14:paraId="498F7BCE" w14:textId="77777777" w:rsidR="00245061" w:rsidRPr="00EB57A1" w:rsidRDefault="005D26EC" w:rsidP="00245061">
      <w:pPr>
        <w:ind w:firstLine="0"/>
        <w:jc w:val="left"/>
        <w:rPr>
          <w:sz w:val="24"/>
          <w:szCs w:val="24"/>
          <w:lang w:eastAsia="x-none"/>
        </w:rPr>
      </w:pPr>
      <w:r w:rsidRPr="00EB57A1">
        <w:rPr>
          <w:sz w:val="24"/>
          <w:szCs w:val="24"/>
          <w:lang w:eastAsia="x-none"/>
        </w:rPr>
        <w:t xml:space="preserve">Direktore </w:t>
      </w:r>
      <w:r w:rsidRPr="00EB57A1">
        <w:rPr>
          <w:sz w:val="24"/>
          <w:szCs w:val="24"/>
          <w:lang w:eastAsia="x-none"/>
        </w:rPr>
        <w:tab/>
      </w:r>
      <w:r w:rsidRPr="00EB57A1">
        <w:rPr>
          <w:sz w:val="24"/>
          <w:szCs w:val="24"/>
          <w:lang w:eastAsia="x-none"/>
        </w:rPr>
        <w:tab/>
      </w:r>
      <w:r w:rsidRPr="00EB57A1">
        <w:rPr>
          <w:sz w:val="24"/>
          <w:szCs w:val="24"/>
          <w:lang w:eastAsia="x-none"/>
        </w:rPr>
        <w:tab/>
      </w:r>
      <w:r w:rsidRPr="00EB57A1">
        <w:rPr>
          <w:sz w:val="24"/>
          <w:szCs w:val="24"/>
          <w:lang w:eastAsia="x-none"/>
        </w:rPr>
        <w:tab/>
      </w:r>
      <w:r w:rsidRPr="00EB57A1">
        <w:rPr>
          <w:sz w:val="24"/>
          <w:szCs w:val="24"/>
          <w:lang w:eastAsia="x-none"/>
        </w:rPr>
        <w:tab/>
      </w:r>
      <w:r w:rsidRPr="00EB57A1">
        <w:rPr>
          <w:sz w:val="24"/>
          <w:szCs w:val="24"/>
          <w:lang w:eastAsia="x-none"/>
        </w:rPr>
        <w:tab/>
      </w:r>
      <w:r w:rsidRPr="00EB57A1">
        <w:rPr>
          <w:sz w:val="24"/>
          <w:szCs w:val="24"/>
          <w:lang w:eastAsia="x-none"/>
        </w:rPr>
        <w:tab/>
        <w:t>Inta Ozola</w:t>
      </w:r>
    </w:p>
    <w:p w14:paraId="208D62CF" w14:textId="77777777" w:rsidR="00245061" w:rsidRPr="00E722A4" w:rsidRDefault="00245061" w:rsidP="00966CF8">
      <w:pPr>
        <w:ind w:firstLine="0"/>
        <w:rPr>
          <w:sz w:val="24"/>
          <w:szCs w:val="24"/>
        </w:rPr>
      </w:pPr>
    </w:p>
    <w:p w14:paraId="6B1451EC" w14:textId="77777777" w:rsidR="00966CF8" w:rsidRPr="00245061" w:rsidRDefault="005D26EC" w:rsidP="00966CF8">
      <w:pPr>
        <w:pStyle w:val="Virsraksts3"/>
        <w:shd w:val="clear" w:color="auto" w:fill="FFFFFF"/>
        <w:spacing w:before="0"/>
        <w:rPr>
          <w:rFonts w:ascii="Times New Roman" w:hAnsi="Times New Roman"/>
          <w:b w:val="0"/>
          <w:bCs w:val="0"/>
          <w:i/>
          <w:iCs/>
          <w:color w:val="1C1C1C"/>
          <w:sz w:val="20"/>
          <w:szCs w:val="20"/>
        </w:rPr>
      </w:pPr>
      <w:r w:rsidRPr="00245061">
        <w:rPr>
          <w:rFonts w:ascii="Times New Roman" w:hAnsi="Times New Roman"/>
          <w:i/>
          <w:iCs/>
          <w:color w:val="1C1C1C"/>
          <w:sz w:val="20"/>
          <w:szCs w:val="20"/>
        </w:rPr>
        <w:t>Kraskeviča, 60001629</w:t>
      </w:r>
    </w:p>
    <w:p w14:paraId="0597C9D1" w14:textId="77777777" w:rsidR="00966CF8" w:rsidRPr="00245061" w:rsidRDefault="005D26EC" w:rsidP="00966CF8">
      <w:pPr>
        <w:ind w:firstLine="0"/>
        <w:jc w:val="left"/>
        <w:rPr>
          <w:i/>
          <w:iCs/>
          <w:sz w:val="20"/>
          <w:szCs w:val="20"/>
          <w:lang w:eastAsia="x-none"/>
        </w:rPr>
      </w:pPr>
      <w:r w:rsidRPr="00245061">
        <w:rPr>
          <w:i/>
          <w:iCs/>
          <w:sz w:val="20"/>
          <w:szCs w:val="20"/>
          <w:lang w:eastAsia="x-none"/>
        </w:rPr>
        <w:t>inta.kraskevica@viaa.gov.lv</w:t>
      </w:r>
    </w:p>
    <w:p w14:paraId="2B260CCD" w14:textId="77777777" w:rsidR="00966CF8" w:rsidRDefault="00966CF8" w:rsidP="00966CF8"/>
    <w:p w14:paraId="6DC5DEF3" w14:textId="77777777" w:rsidR="00113A59" w:rsidRDefault="00113A59">
      <w:pPr>
        <w:rPr>
          <w:sz w:val="22"/>
        </w:rPr>
      </w:pPr>
    </w:p>
    <w:p w14:paraId="5B06FF3F" w14:textId="77777777" w:rsidR="00113A59" w:rsidRDefault="005D26EC">
      <w:pPr>
        <w:pStyle w:val="05PielikumsNext"/>
        <w:jc w:val="right"/>
        <w:rPr>
          <w:sz w:val="22"/>
        </w:rPr>
      </w:pPr>
      <w:r>
        <w:br w:type="page"/>
      </w:r>
    </w:p>
    <w:p w14:paraId="367AEE2D" w14:textId="77777777" w:rsidR="002952BB" w:rsidRDefault="005D26EC" w:rsidP="002952BB">
      <w:pPr>
        <w:pStyle w:val="05PielikumsNext"/>
        <w:jc w:val="right"/>
        <w:rPr>
          <w:i/>
          <w:iCs/>
          <w:sz w:val="22"/>
        </w:rPr>
      </w:pPr>
      <w:r>
        <w:rPr>
          <w:i/>
          <w:iCs/>
          <w:sz w:val="22"/>
        </w:rPr>
        <w:lastRenderedPageBreak/>
        <w:t xml:space="preserve">1.pielikums </w:t>
      </w:r>
      <w:r>
        <w:rPr>
          <w:i/>
          <w:iCs/>
          <w:sz w:val="22"/>
        </w:rPr>
        <w:br/>
        <w:t xml:space="preserve">Valsts izglītības </w:t>
      </w:r>
      <w:r w:rsidR="00473F1E">
        <w:rPr>
          <w:i/>
          <w:iCs/>
          <w:sz w:val="22"/>
        </w:rPr>
        <w:t>attīstības aģentūras</w:t>
      </w:r>
    </w:p>
    <w:p w14:paraId="25100978" w14:textId="77777777" w:rsidR="00113A59" w:rsidRDefault="005D26EC" w:rsidP="002952BB">
      <w:pPr>
        <w:pStyle w:val="05PielikumsNext"/>
        <w:jc w:val="right"/>
        <w:rPr>
          <w:b/>
          <w:bCs/>
          <w:szCs w:val="28"/>
          <w:lang w:eastAsia="lv-LV"/>
        </w:rPr>
      </w:pPr>
      <w:r>
        <w:rPr>
          <w:i/>
          <w:iCs/>
          <w:sz w:val="22"/>
        </w:rPr>
        <w:t xml:space="preserve"> </w:t>
      </w:r>
      <w:r w:rsidR="002952BB">
        <w:rPr>
          <w:i/>
          <w:iCs/>
          <w:sz w:val="22"/>
        </w:rPr>
        <w:t xml:space="preserve">Kārtībai bērnu nometņu vadītāju mācību kursu organizēšanai </w:t>
      </w:r>
    </w:p>
    <w:p w14:paraId="73480141" w14:textId="77777777" w:rsidR="00113A59" w:rsidRDefault="00113A59">
      <w:pPr>
        <w:spacing w:after="0"/>
        <w:ind w:firstLine="0"/>
        <w:jc w:val="center"/>
        <w:textAlignment w:val="baseline"/>
        <w:rPr>
          <w:rFonts w:eastAsia="Times New Roman"/>
          <w:b/>
          <w:bCs/>
          <w:szCs w:val="28"/>
          <w:lang w:eastAsia="lv-LV"/>
        </w:rPr>
      </w:pPr>
    </w:p>
    <w:p w14:paraId="2C651173" w14:textId="77777777" w:rsidR="00113A59" w:rsidRDefault="005D26EC">
      <w:pPr>
        <w:spacing w:after="0"/>
        <w:ind w:firstLine="0"/>
        <w:jc w:val="center"/>
        <w:textAlignment w:val="baseline"/>
        <w:rPr>
          <w:rFonts w:eastAsia="Times New Roman"/>
          <w:sz w:val="24"/>
          <w:szCs w:val="24"/>
          <w:lang w:eastAsia="lv-LV"/>
        </w:rPr>
      </w:pPr>
      <w:r>
        <w:rPr>
          <w:rFonts w:eastAsia="Times New Roman"/>
          <w:b/>
          <w:bCs/>
          <w:szCs w:val="28"/>
          <w:lang w:eastAsia="lv-LV"/>
        </w:rPr>
        <w:t xml:space="preserve">Valsts izglītības </w:t>
      </w:r>
      <w:r w:rsidR="00473F1E">
        <w:rPr>
          <w:rFonts w:eastAsia="Times New Roman"/>
          <w:b/>
          <w:bCs/>
          <w:szCs w:val="28"/>
          <w:lang w:eastAsia="lv-LV"/>
        </w:rPr>
        <w:t>attīstības aģentūras</w:t>
      </w:r>
      <w:r>
        <w:rPr>
          <w:rFonts w:eastAsia="Times New Roman"/>
          <w:szCs w:val="28"/>
          <w:lang w:eastAsia="lv-LV"/>
        </w:rPr>
        <w:t> </w:t>
      </w:r>
    </w:p>
    <w:p w14:paraId="3C5B45EA" w14:textId="77777777" w:rsidR="00113A59" w:rsidRDefault="005D26EC">
      <w:pPr>
        <w:spacing w:after="0"/>
        <w:ind w:firstLine="0"/>
        <w:jc w:val="center"/>
        <w:textAlignment w:val="baseline"/>
        <w:rPr>
          <w:rFonts w:eastAsia="Times New Roman"/>
          <w:sz w:val="24"/>
          <w:szCs w:val="24"/>
          <w:lang w:eastAsia="lv-LV"/>
        </w:rPr>
      </w:pPr>
      <w:r>
        <w:rPr>
          <w:rFonts w:eastAsia="Times New Roman"/>
          <w:b/>
          <w:bCs/>
          <w:szCs w:val="28"/>
          <w:lang w:eastAsia="lv-LV"/>
        </w:rPr>
        <w:t>Bērnu nometņu vadītāju mācību kursu programma</w:t>
      </w:r>
      <w:r>
        <w:rPr>
          <w:rFonts w:eastAsia="Times New Roman"/>
          <w:szCs w:val="28"/>
          <w:lang w:eastAsia="lv-LV"/>
        </w:rPr>
        <w:t> </w:t>
      </w:r>
    </w:p>
    <w:p w14:paraId="1495F362" w14:textId="77777777" w:rsidR="00113A59" w:rsidRDefault="005D26EC">
      <w:pPr>
        <w:spacing w:after="0"/>
        <w:ind w:firstLine="0"/>
        <w:jc w:val="center"/>
        <w:textAlignment w:val="baseline"/>
        <w:rPr>
          <w:rFonts w:eastAsia="Times New Roman"/>
          <w:sz w:val="24"/>
          <w:szCs w:val="24"/>
          <w:lang w:eastAsia="lv-LV"/>
        </w:rPr>
      </w:pPr>
      <w:r>
        <w:rPr>
          <w:rFonts w:eastAsia="Times New Roman"/>
          <w:b/>
          <w:bCs/>
          <w:szCs w:val="28"/>
          <w:lang w:eastAsia="lv-LV"/>
        </w:rPr>
        <w:t>“</w:t>
      </w:r>
      <w:r w:rsidR="0090642F">
        <w:rPr>
          <w:rFonts w:eastAsia="Times New Roman"/>
          <w:b/>
          <w:bCs/>
          <w:szCs w:val="28"/>
          <w:lang w:eastAsia="lv-LV"/>
        </w:rPr>
        <w:t>Bērnu nometņu organizēšanas un vadīšanas metodika”</w:t>
      </w:r>
      <w:r w:rsidR="0090642F">
        <w:rPr>
          <w:rFonts w:eastAsia="Times New Roman"/>
          <w:szCs w:val="28"/>
          <w:lang w:eastAsia="lv-LV"/>
        </w:rPr>
        <w:t> </w:t>
      </w:r>
    </w:p>
    <w:tbl>
      <w:tblPr>
        <w:tblW w:w="9056" w:type="dxa"/>
        <w:tblLayout w:type="fixed"/>
        <w:tblCellMar>
          <w:top w:w="15" w:type="dxa"/>
          <w:left w:w="15" w:type="dxa"/>
          <w:bottom w:w="15" w:type="dxa"/>
          <w:right w:w="15" w:type="dxa"/>
        </w:tblCellMar>
        <w:tblLook w:val="04A0" w:firstRow="1" w:lastRow="0" w:firstColumn="1" w:lastColumn="0" w:noHBand="0" w:noVBand="1"/>
      </w:tblPr>
      <w:tblGrid>
        <w:gridCol w:w="3014"/>
        <w:gridCol w:w="4642"/>
        <w:gridCol w:w="1400"/>
      </w:tblGrid>
      <w:tr w:rsidR="00B2314F" w14:paraId="350847ED"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57A6B41E" w14:textId="77777777" w:rsidR="00113A59" w:rsidRDefault="005D26EC">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Programmas nosaukums</w:t>
            </w:r>
            <w:r>
              <w:rPr>
                <w:rFonts w:eastAsia="Times New Roman"/>
                <w:sz w:val="24"/>
                <w:szCs w:val="24"/>
                <w:u w:val="single"/>
                <w:lang w:eastAsia="lv-LV"/>
              </w:rPr>
              <w:t>: </w:t>
            </w:r>
            <w:r>
              <w:rPr>
                <w:rFonts w:eastAsia="Times New Roman"/>
                <w:sz w:val="24"/>
                <w:szCs w:val="24"/>
                <w:lang w:eastAsia="lv-LV"/>
              </w:rPr>
              <w:t> </w:t>
            </w:r>
          </w:p>
          <w:p w14:paraId="3158C19C" w14:textId="77777777" w:rsidR="00113A59" w:rsidRDefault="005D26EC">
            <w:pPr>
              <w:widowControl w:val="0"/>
              <w:spacing w:after="0"/>
              <w:ind w:firstLine="0"/>
              <w:textAlignment w:val="baseline"/>
              <w:rPr>
                <w:rFonts w:eastAsia="Times New Roman"/>
                <w:sz w:val="24"/>
                <w:szCs w:val="24"/>
                <w:lang w:eastAsia="lv-LV"/>
              </w:rPr>
            </w:pPr>
            <w:r>
              <w:rPr>
                <w:rFonts w:eastAsia="Times New Roman"/>
                <w:b/>
                <w:bCs/>
                <w:sz w:val="24"/>
                <w:szCs w:val="24"/>
                <w:lang w:eastAsia="lv-LV"/>
              </w:rPr>
              <w:t>“</w:t>
            </w:r>
            <w:r>
              <w:rPr>
                <w:rFonts w:eastAsia="Times New Roman"/>
                <w:sz w:val="24"/>
                <w:szCs w:val="24"/>
                <w:lang w:eastAsia="lv-LV"/>
              </w:rPr>
              <w:t>Bērnu nometņu organizēšanas un vadīšanas metodika” (72 stundas) </w:t>
            </w:r>
          </w:p>
        </w:tc>
      </w:tr>
      <w:tr w:rsidR="00B2314F" w14:paraId="6E488262"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19BC292A"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b/>
                <w:bCs/>
                <w:sz w:val="24"/>
                <w:szCs w:val="24"/>
                <w:u w:val="single"/>
                <w:lang w:eastAsia="lv-LV"/>
              </w:rPr>
              <w:t>Programmas mērķis:</w:t>
            </w:r>
            <w:r>
              <w:rPr>
                <w:rFonts w:eastAsia="Times New Roman"/>
                <w:sz w:val="24"/>
                <w:szCs w:val="24"/>
                <w:lang w:eastAsia="lv-LV"/>
              </w:rPr>
              <w:t> </w:t>
            </w:r>
          </w:p>
          <w:p w14:paraId="6283F078"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 Kursu dalībniekiem sniegt zināšanas un prasmes un veidot izpratni par: </w:t>
            </w:r>
          </w:p>
          <w:p w14:paraId="7AAD1EFB" w14:textId="77777777" w:rsidR="00113A59" w:rsidRDefault="005D26EC">
            <w:pPr>
              <w:widowControl w:val="0"/>
              <w:numPr>
                <w:ilvl w:val="0"/>
                <w:numId w:val="2"/>
              </w:numPr>
              <w:spacing w:beforeAutospacing="1" w:after="0"/>
              <w:ind w:left="1080" w:firstLine="0"/>
              <w:textAlignment w:val="baseline"/>
              <w:rPr>
                <w:rFonts w:eastAsia="Times New Roman"/>
                <w:sz w:val="24"/>
                <w:szCs w:val="24"/>
                <w:lang w:eastAsia="lv-LV"/>
              </w:rPr>
            </w:pPr>
            <w:r w:rsidRPr="00F43F9B">
              <w:rPr>
                <w:rFonts w:eastAsia="Times New Roman"/>
                <w:sz w:val="24"/>
                <w:szCs w:val="24"/>
                <w:lang w:eastAsia="lv-LV"/>
              </w:rPr>
              <w:t>bērnu vecumposmam, labbūtībai un interesēm atbilstošas nometnes programmas izveidi un īstenošanu, kā arī drošu nometnes norisi;</w:t>
            </w:r>
            <w:r>
              <w:rPr>
                <w:rFonts w:eastAsia="Times New Roman"/>
                <w:sz w:val="24"/>
                <w:szCs w:val="24"/>
                <w:lang w:eastAsia="lv-LV"/>
              </w:rPr>
              <w:t> </w:t>
            </w:r>
          </w:p>
          <w:p w14:paraId="5E8A78E5" w14:textId="77777777" w:rsidR="00113A59" w:rsidRDefault="005D26EC">
            <w:pPr>
              <w:widowControl w:val="0"/>
              <w:numPr>
                <w:ilvl w:val="0"/>
                <w:numId w:val="2"/>
              </w:numPr>
              <w:spacing w:after="0"/>
              <w:ind w:left="1080" w:firstLine="0"/>
              <w:textAlignment w:val="baseline"/>
              <w:rPr>
                <w:rFonts w:eastAsia="Times New Roman"/>
                <w:sz w:val="24"/>
                <w:szCs w:val="24"/>
                <w:lang w:eastAsia="lv-LV"/>
              </w:rPr>
            </w:pPr>
            <w:r w:rsidRPr="00F43F9B">
              <w:rPr>
                <w:rFonts w:eastAsia="Times New Roman"/>
                <w:sz w:val="24"/>
                <w:szCs w:val="24"/>
                <w:lang w:eastAsia="lv-LV"/>
              </w:rPr>
              <w:t>bērnu nometņu organizēšanas un darbības kārtību Latvijā, ar to saistīto normatīvo aktu</w:t>
            </w:r>
            <w:r w:rsidRPr="00F43F9B">
              <w:rPr>
                <w:rFonts w:eastAsia="Times New Roman"/>
                <w:color w:val="FF0000"/>
                <w:sz w:val="24"/>
                <w:szCs w:val="24"/>
                <w:lang w:eastAsia="lv-LV"/>
              </w:rPr>
              <w:t xml:space="preserve"> </w:t>
            </w:r>
            <w:r w:rsidRPr="00F43F9B">
              <w:rPr>
                <w:rFonts w:eastAsia="Times New Roman"/>
                <w:sz w:val="24"/>
                <w:szCs w:val="24"/>
                <w:lang w:eastAsia="lv-LV"/>
              </w:rPr>
              <w:t>ievērošanu;</w:t>
            </w:r>
            <w:r>
              <w:rPr>
                <w:rFonts w:eastAsia="Times New Roman"/>
                <w:sz w:val="24"/>
                <w:szCs w:val="24"/>
                <w:lang w:eastAsia="lv-LV"/>
              </w:rPr>
              <w:t> </w:t>
            </w:r>
          </w:p>
          <w:p w14:paraId="014CD0D2" w14:textId="77777777" w:rsidR="00113A59" w:rsidRDefault="005D26EC">
            <w:pPr>
              <w:widowControl w:val="0"/>
              <w:numPr>
                <w:ilvl w:val="0"/>
                <w:numId w:val="2"/>
              </w:numPr>
              <w:spacing w:afterAutospacing="1"/>
              <w:ind w:left="1080" w:firstLine="0"/>
              <w:textAlignment w:val="baseline"/>
              <w:rPr>
                <w:rFonts w:eastAsia="Times New Roman"/>
                <w:sz w:val="24"/>
                <w:szCs w:val="24"/>
                <w:lang w:eastAsia="lv-LV"/>
              </w:rPr>
            </w:pPr>
            <w:r w:rsidRPr="00827BE2">
              <w:rPr>
                <w:rFonts w:eastAsia="Times New Roman"/>
                <w:sz w:val="24"/>
                <w:szCs w:val="24"/>
                <w:lang w:eastAsia="lv-LV"/>
              </w:rPr>
              <w:t>bērnu nometņu reģistra datu bāzes darbību un tās funkcijām, nometnes saskaņošanas kārtību.</w:t>
            </w:r>
            <w:r>
              <w:rPr>
                <w:rFonts w:eastAsia="Times New Roman"/>
                <w:sz w:val="24"/>
                <w:szCs w:val="24"/>
                <w:lang w:eastAsia="lv-LV"/>
              </w:rPr>
              <w:t> </w:t>
            </w:r>
          </w:p>
          <w:p w14:paraId="7AF3C3C7"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b/>
                <w:bCs/>
                <w:sz w:val="24"/>
                <w:szCs w:val="24"/>
                <w:lang w:eastAsia="lv-LV"/>
              </w:rPr>
              <w:t>Plānotie rezultāti (iegūtās kompetences):</w:t>
            </w:r>
            <w:r>
              <w:rPr>
                <w:rFonts w:eastAsia="Times New Roman"/>
                <w:sz w:val="24"/>
                <w:szCs w:val="24"/>
                <w:lang w:eastAsia="lv-LV"/>
              </w:rPr>
              <w:t> </w:t>
            </w:r>
          </w:p>
          <w:p w14:paraId="74AAB209" w14:textId="77777777" w:rsidR="00113A59" w:rsidRDefault="005D26EC">
            <w:pPr>
              <w:widowControl w:val="0"/>
              <w:numPr>
                <w:ilvl w:val="0"/>
                <w:numId w:val="3"/>
              </w:numPr>
              <w:spacing w:beforeAutospacing="1" w:after="0"/>
              <w:ind w:left="1080" w:firstLine="0"/>
              <w:textAlignment w:val="baseline"/>
              <w:rPr>
                <w:rFonts w:eastAsia="Times New Roman"/>
                <w:sz w:val="24"/>
                <w:szCs w:val="24"/>
                <w:lang w:eastAsia="lv-LV"/>
              </w:rPr>
            </w:pPr>
            <w:r w:rsidRPr="00F43F9B">
              <w:rPr>
                <w:rFonts w:eastAsia="Times New Roman"/>
                <w:sz w:val="24"/>
                <w:szCs w:val="24"/>
                <w:lang w:eastAsia="lv-LV"/>
              </w:rPr>
              <w:t>apgūta bērnu nometņu organizēšanas un darbības kārtība Latvijā, ar to saistītie normatīvie akti, drošības nodrošināšana, preventīvie pasākumi jebkādas vardarbības gadījumos nometnēs;</w:t>
            </w:r>
            <w:r>
              <w:rPr>
                <w:rFonts w:eastAsia="Times New Roman"/>
                <w:sz w:val="24"/>
                <w:szCs w:val="24"/>
                <w:lang w:eastAsia="lv-LV"/>
              </w:rPr>
              <w:t> </w:t>
            </w:r>
          </w:p>
          <w:p w14:paraId="537CFBAE" w14:textId="77777777" w:rsidR="00113A59" w:rsidRDefault="005D26EC">
            <w:pPr>
              <w:widowControl w:val="0"/>
              <w:numPr>
                <w:ilvl w:val="0"/>
                <w:numId w:val="3"/>
              </w:numPr>
              <w:spacing w:after="0"/>
              <w:ind w:left="1080" w:firstLine="0"/>
              <w:textAlignment w:val="baseline"/>
              <w:rPr>
                <w:rFonts w:eastAsia="Times New Roman"/>
                <w:sz w:val="24"/>
                <w:szCs w:val="24"/>
                <w:lang w:eastAsia="lv-LV"/>
              </w:rPr>
            </w:pPr>
            <w:r w:rsidRPr="00F43F9B">
              <w:rPr>
                <w:rFonts w:eastAsia="Times New Roman"/>
                <w:sz w:val="24"/>
                <w:szCs w:val="24"/>
                <w:lang w:val="sv-SE" w:eastAsia="lv-LV"/>
              </w:rPr>
              <w:t>veidota izpratne par nometnes saturu, programmas un projekta izstrādi;</w:t>
            </w:r>
            <w:r>
              <w:rPr>
                <w:rFonts w:eastAsia="Times New Roman"/>
                <w:sz w:val="24"/>
                <w:szCs w:val="24"/>
                <w:lang w:eastAsia="lv-LV"/>
              </w:rPr>
              <w:t> </w:t>
            </w:r>
          </w:p>
          <w:p w14:paraId="7CD01826" w14:textId="77777777" w:rsidR="00113A59" w:rsidRDefault="005D26EC">
            <w:pPr>
              <w:widowControl w:val="0"/>
              <w:numPr>
                <w:ilvl w:val="0"/>
                <w:numId w:val="3"/>
              </w:numPr>
              <w:spacing w:after="0"/>
              <w:ind w:left="1080" w:firstLine="0"/>
              <w:textAlignment w:val="baseline"/>
              <w:rPr>
                <w:rFonts w:eastAsia="Times New Roman"/>
                <w:sz w:val="24"/>
                <w:szCs w:val="24"/>
                <w:lang w:eastAsia="lv-LV"/>
              </w:rPr>
            </w:pPr>
            <w:r w:rsidRPr="00F43F9B">
              <w:rPr>
                <w:rFonts w:eastAsia="Times New Roman"/>
                <w:sz w:val="24"/>
                <w:szCs w:val="24"/>
                <w:lang w:eastAsia="lv-LV"/>
              </w:rPr>
              <w:t>iegūtas zināšanas un p</w:t>
            </w:r>
            <w:r w:rsidR="00CC7E8D">
              <w:rPr>
                <w:rFonts w:eastAsia="Times New Roman"/>
                <w:sz w:val="24"/>
                <w:szCs w:val="24"/>
                <w:lang w:eastAsia="lv-LV"/>
              </w:rPr>
              <w:t>ras</w:t>
            </w:r>
            <w:r w:rsidRPr="00F43F9B">
              <w:rPr>
                <w:rFonts w:eastAsia="Times New Roman"/>
                <w:sz w:val="24"/>
                <w:szCs w:val="24"/>
                <w:lang w:eastAsia="lv-LV"/>
              </w:rPr>
              <w:t>mes par nometņu reģistrēšanas un saskaņošanas kārtību atbilstoši saistīto dienestu normatīvajiem aktiem (Pārtikas un veterināro dienestu, Valsts ugunsdrošības un glābšanas dienestu, Veselības inspekciju, Bērnu aizsardzības centru);</w:t>
            </w:r>
            <w:r>
              <w:rPr>
                <w:rFonts w:eastAsia="Times New Roman"/>
                <w:sz w:val="24"/>
                <w:szCs w:val="24"/>
                <w:lang w:eastAsia="lv-LV"/>
              </w:rPr>
              <w:t> </w:t>
            </w:r>
          </w:p>
          <w:p w14:paraId="563B771E" w14:textId="77777777" w:rsidR="00473F1E" w:rsidRDefault="005D26EC">
            <w:pPr>
              <w:widowControl w:val="0"/>
              <w:numPr>
                <w:ilvl w:val="0"/>
                <w:numId w:val="3"/>
              </w:numPr>
              <w:spacing w:after="0"/>
              <w:ind w:left="1080" w:firstLine="0"/>
              <w:textAlignment w:val="baseline"/>
              <w:rPr>
                <w:rFonts w:eastAsia="Times New Roman"/>
                <w:sz w:val="24"/>
                <w:szCs w:val="24"/>
                <w:lang w:eastAsia="lv-LV"/>
              </w:rPr>
            </w:pPr>
            <w:r>
              <w:rPr>
                <w:rFonts w:eastAsia="Times New Roman"/>
                <w:sz w:val="24"/>
                <w:szCs w:val="24"/>
                <w:lang w:eastAsia="lv-LV"/>
              </w:rPr>
              <w:t>iegūtas zināšanas par metodēm un rīcību jebkādas vardarbīgas uzvedības atpazīšanai un nepieļaušanai nometnēs;</w:t>
            </w:r>
          </w:p>
          <w:p w14:paraId="4255A9EB" w14:textId="77777777" w:rsidR="00113A59" w:rsidRDefault="005D26EC">
            <w:pPr>
              <w:widowControl w:val="0"/>
              <w:numPr>
                <w:ilvl w:val="0"/>
                <w:numId w:val="3"/>
              </w:numPr>
              <w:spacing w:after="0"/>
              <w:ind w:left="1080" w:firstLine="0"/>
              <w:textAlignment w:val="baseline"/>
              <w:rPr>
                <w:rFonts w:eastAsia="Times New Roman"/>
                <w:sz w:val="24"/>
                <w:szCs w:val="24"/>
                <w:lang w:eastAsia="lv-LV"/>
              </w:rPr>
            </w:pPr>
            <w:r w:rsidRPr="00F43F9B">
              <w:rPr>
                <w:rFonts w:eastAsia="Times New Roman"/>
                <w:sz w:val="24"/>
                <w:szCs w:val="24"/>
                <w:lang w:eastAsia="lv-LV"/>
              </w:rPr>
              <w:t>apgūtas izmantojamās metodes nometnēs, lai nodrošinātu dalībniekiem saturīgu un lietderīgu brīvā laika pavadīšanu, veicinātu viņu labbūtību;</w:t>
            </w:r>
            <w:r>
              <w:rPr>
                <w:rFonts w:eastAsia="Times New Roman"/>
                <w:sz w:val="24"/>
                <w:szCs w:val="24"/>
                <w:lang w:eastAsia="lv-LV"/>
              </w:rPr>
              <w:t> </w:t>
            </w:r>
          </w:p>
          <w:p w14:paraId="6B64650D" w14:textId="77777777" w:rsidR="00113A59" w:rsidRDefault="005D26EC">
            <w:pPr>
              <w:widowControl w:val="0"/>
              <w:numPr>
                <w:ilvl w:val="0"/>
                <w:numId w:val="3"/>
              </w:numPr>
              <w:spacing w:after="0"/>
              <w:ind w:left="1080" w:firstLine="0"/>
              <w:textAlignment w:val="baseline"/>
              <w:rPr>
                <w:rFonts w:eastAsia="Times New Roman"/>
                <w:sz w:val="24"/>
                <w:szCs w:val="24"/>
                <w:lang w:eastAsia="lv-LV"/>
              </w:rPr>
            </w:pPr>
            <w:r w:rsidRPr="00F43F9B">
              <w:rPr>
                <w:rFonts w:eastAsia="Times New Roman"/>
                <w:sz w:val="24"/>
                <w:szCs w:val="24"/>
                <w:lang w:eastAsia="lv-LV"/>
              </w:rPr>
              <w:t>iepazīti problēmsituāciju risināšanas rīki un iespējas;</w:t>
            </w:r>
            <w:r>
              <w:rPr>
                <w:rFonts w:eastAsia="Times New Roman"/>
                <w:sz w:val="24"/>
                <w:szCs w:val="24"/>
                <w:lang w:eastAsia="lv-LV"/>
              </w:rPr>
              <w:t> </w:t>
            </w:r>
          </w:p>
          <w:p w14:paraId="058584E9" w14:textId="77777777" w:rsidR="00113A59" w:rsidRDefault="005D26EC">
            <w:pPr>
              <w:widowControl w:val="0"/>
              <w:numPr>
                <w:ilvl w:val="0"/>
                <w:numId w:val="3"/>
              </w:numPr>
              <w:spacing w:afterAutospacing="1"/>
              <w:ind w:left="1080" w:firstLine="0"/>
              <w:textAlignment w:val="baseline"/>
              <w:rPr>
                <w:rFonts w:eastAsia="Times New Roman"/>
                <w:sz w:val="24"/>
                <w:szCs w:val="24"/>
                <w:lang w:eastAsia="lv-LV"/>
              </w:rPr>
            </w:pPr>
            <w:r w:rsidRPr="00827BE2">
              <w:rPr>
                <w:rFonts w:eastAsia="Times New Roman"/>
                <w:sz w:val="24"/>
                <w:szCs w:val="24"/>
                <w:lang w:eastAsia="lv-LV"/>
              </w:rPr>
              <w:t>apgūtas zināšanas pirmās medicīniskās palīdzības sniegšanā.</w:t>
            </w:r>
            <w:r>
              <w:rPr>
                <w:rFonts w:eastAsia="Times New Roman"/>
                <w:sz w:val="24"/>
                <w:szCs w:val="24"/>
                <w:lang w:eastAsia="lv-LV"/>
              </w:rPr>
              <w:t> </w:t>
            </w:r>
          </w:p>
        </w:tc>
      </w:tr>
      <w:tr w:rsidR="00B2314F" w14:paraId="2B0E4D2D"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6EBEDC17"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b/>
                <w:bCs/>
                <w:sz w:val="24"/>
                <w:szCs w:val="24"/>
                <w:u w:val="single"/>
                <w:lang w:eastAsia="lv-LV"/>
              </w:rPr>
              <w:t>Programmas mērķauditorija</w:t>
            </w:r>
            <w:r>
              <w:rPr>
                <w:rFonts w:eastAsia="Times New Roman"/>
                <w:sz w:val="24"/>
                <w:szCs w:val="24"/>
                <w:u w:val="single"/>
                <w:lang w:eastAsia="lv-LV"/>
              </w:rPr>
              <w:t>:</w:t>
            </w:r>
            <w:r>
              <w:rPr>
                <w:rFonts w:eastAsia="Times New Roman"/>
                <w:sz w:val="24"/>
                <w:szCs w:val="24"/>
                <w:lang w:eastAsia="lv-LV"/>
              </w:rPr>
              <w:t xml:space="preserve"> </w:t>
            </w:r>
            <w:r w:rsidR="00D7206D" w:rsidRPr="00D7206D">
              <w:rPr>
                <w:rFonts w:eastAsia="Times New Roman"/>
                <w:sz w:val="24"/>
                <w:szCs w:val="24"/>
                <w:lang w:eastAsia="lv-LV"/>
              </w:rPr>
              <w:t>Personas, kuras atbilst tām Ministru kabineta 2009.gada 1.septembra noteikumos Nr.981 “Bērnu nometņu organizēšanas un darbības kārtība” noteiktajām prasībām, kas attiecināmas uz nometnes vadītāju pirms apliecības saņemšanas.</w:t>
            </w:r>
          </w:p>
        </w:tc>
      </w:tr>
      <w:tr w:rsidR="00B2314F" w14:paraId="7C4F873D"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5EB383B3" w14:textId="77777777" w:rsidR="00113A59" w:rsidRDefault="005D26EC">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Programmas īstenotājs:</w:t>
            </w:r>
            <w:r>
              <w:rPr>
                <w:rFonts w:eastAsia="Times New Roman"/>
                <w:sz w:val="24"/>
                <w:szCs w:val="24"/>
                <w:lang w:eastAsia="lv-LV"/>
              </w:rPr>
              <w:t> </w:t>
            </w:r>
          </w:p>
          <w:p w14:paraId="27D04764" w14:textId="77777777" w:rsidR="00113A59" w:rsidRDefault="005D26EC">
            <w:pPr>
              <w:widowControl w:val="0"/>
              <w:spacing w:after="0"/>
              <w:ind w:firstLine="0"/>
              <w:textAlignment w:val="baseline"/>
              <w:rPr>
                <w:rFonts w:eastAsia="Times New Roman"/>
                <w:sz w:val="24"/>
                <w:szCs w:val="24"/>
                <w:lang w:eastAsia="lv-LV"/>
              </w:rPr>
            </w:pPr>
            <w:r>
              <w:rPr>
                <w:rFonts w:eastAsia="Times New Roman"/>
                <w:sz w:val="24"/>
                <w:szCs w:val="24"/>
                <w:lang w:eastAsia="lv-LV"/>
              </w:rPr>
              <w:t xml:space="preserve">Valsts izglītības </w:t>
            </w:r>
            <w:r w:rsidR="00473F1E">
              <w:rPr>
                <w:rFonts w:eastAsia="Times New Roman"/>
                <w:sz w:val="24"/>
                <w:szCs w:val="24"/>
                <w:lang w:eastAsia="lv-LV"/>
              </w:rPr>
              <w:t>attīstības aģentūra</w:t>
            </w:r>
            <w:r>
              <w:rPr>
                <w:rFonts w:eastAsia="Times New Roman"/>
                <w:sz w:val="24"/>
                <w:szCs w:val="24"/>
                <w:lang w:eastAsia="lv-LV"/>
              </w:rPr>
              <w:t>. </w:t>
            </w:r>
          </w:p>
        </w:tc>
      </w:tr>
      <w:tr w:rsidR="00B2314F" w14:paraId="5EF19348"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12042D0B" w14:textId="77777777" w:rsidR="00113A59" w:rsidRDefault="005D26EC">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Pieaicinātie lektori: </w:t>
            </w:r>
            <w:r>
              <w:rPr>
                <w:rFonts w:eastAsia="Times New Roman"/>
                <w:sz w:val="24"/>
                <w:szCs w:val="24"/>
                <w:lang w:eastAsia="lv-LV"/>
              </w:rPr>
              <w:t> </w:t>
            </w:r>
          </w:p>
          <w:p w14:paraId="4540B877" w14:textId="77777777" w:rsidR="00113A59" w:rsidRDefault="005D26EC">
            <w:pPr>
              <w:widowControl w:val="0"/>
              <w:spacing w:after="0"/>
              <w:ind w:firstLine="0"/>
              <w:textAlignment w:val="baseline"/>
              <w:rPr>
                <w:rFonts w:eastAsia="Times New Roman"/>
                <w:sz w:val="24"/>
                <w:szCs w:val="24"/>
                <w:lang w:eastAsia="lv-LV"/>
              </w:rPr>
            </w:pPr>
            <w:r>
              <w:rPr>
                <w:rFonts w:eastAsia="Times New Roman"/>
                <w:sz w:val="24"/>
                <w:szCs w:val="24"/>
                <w:lang w:eastAsia="lv-LV"/>
              </w:rPr>
              <w:t>Speciālisti ar teorētiskām zināšanām un praktisku pieredzi bērnu nometņu darbības jomā, t.sk. bērnu tiesību aizsardzības jomā, veselības un higiēnas ievērošanā, pirmās palīdzības sniegšanā, ugunsdrošības ievērošanā, droša ēdināšanas pakalpojuma nodrošināšanā. </w:t>
            </w:r>
          </w:p>
        </w:tc>
      </w:tr>
      <w:tr w:rsidR="00B2314F" w14:paraId="27D80001"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74AC1A21" w14:textId="77777777" w:rsidR="00113A59" w:rsidRDefault="005D26EC">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Īstenošanas formas, metodes, pārbaudes formas un metodes: </w:t>
            </w:r>
            <w:r>
              <w:rPr>
                <w:rFonts w:eastAsia="Times New Roman"/>
                <w:sz w:val="24"/>
                <w:szCs w:val="24"/>
                <w:lang w:eastAsia="lv-LV"/>
              </w:rPr>
              <w:t> </w:t>
            </w:r>
          </w:p>
          <w:p w14:paraId="09735030" w14:textId="77777777" w:rsidR="00113A59" w:rsidRDefault="005D26EC">
            <w:pPr>
              <w:widowControl w:val="0"/>
              <w:spacing w:after="0"/>
              <w:ind w:firstLine="0"/>
              <w:textAlignment w:val="baseline"/>
              <w:rPr>
                <w:rFonts w:eastAsia="Times New Roman"/>
                <w:sz w:val="24"/>
                <w:szCs w:val="24"/>
                <w:lang w:eastAsia="lv-LV"/>
              </w:rPr>
            </w:pPr>
            <w:r>
              <w:rPr>
                <w:rFonts w:eastAsia="Times New Roman"/>
                <w:sz w:val="24"/>
                <w:szCs w:val="24"/>
                <w:lang w:eastAsia="lv-LV"/>
              </w:rPr>
              <w:t>Lekcija, prezentācija, grupu darbs, pieredzes apmaiņa, situāciju analīze, individuāls darbs. </w:t>
            </w:r>
          </w:p>
        </w:tc>
      </w:tr>
      <w:tr w:rsidR="00B2314F" w14:paraId="647929F4"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2484F38B"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b/>
                <w:bCs/>
                <w:sz w:val="24"/>
                <w:szCs w:val="24"/>
                <w:u w:val="single"/>
                <w:lang w:eastAsia="lv-LV"/>
              </w:rPr>
              <w:t>Kvalitātes nodrošināšanas pasākumi</w:t>
            </w:r>
            <w:r>
              <w:rPr>
                <w:rFonts w:eastAsia="Times New Roman"/>
                <w:sz w:val="24"/>
                <w:szCs w:val="24"/>
                <w:lang w:eastAsia="lv-LV"/>
              </w:rPr>
              <w:t xml:space="preserve"> (lektoru novērtēšana, programmas novērtēšana):  </w:t>
            </w:r>
          </w:p>
          <w:p w14:paraId="1B7FD26C"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 programmas īstenošanai piesaistīti kompetenti lektori ar teorētiskām zināšanām un praktisku pieredzi bērnu nometņu jomā; </w:t>
            </w:r>
          </w:p>
          <w:p w14:paraId="11B8322F"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lastRenderedPageBreak/>
              <w:t>●  programma īstenota, pamatojoties uz teorijā un pieredzē balstītu situāciju pārrunāšanu, iepazīstināšanu ar normatīvajiem aktiem, piemēru analīzi un izvērtēšanu, dalībniekiem praktiski līdzdarbojoties un savstarpēji apmainoties ar piemēriem no individuālas pieredzes; </w:t>
            </w:r>
          </w:p>
          <w:p w14:paraId="6269EA59"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 z</w:t>
            </w:r>
            <w:r>
              <w:rPr>
                <w:rFonts w:eastAsia="Times New Roman"/>
                <w:color w:val="000000"/>
                <w:sz w:val="24"/>
                <w:szCs w:val="24"/>
                <w:lang w:eastAsia="lv-LV"/>
              </w:rPr>
              <w:t>ināšanu pārbaudes tests; </w:t>
            </w:r>
          </w:p>
          <w:p w14:paraId="145037CB"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 anketēšana par apgūtās programmas un lektoru darba kvalitāti, kursu norisi. </w:t>
            </w:r>
          </w:p>
        </w:tc>
      </w:tr>
      <w:tr w:rsidR="00B2314F" w14:paraId="449015AB"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174B7339"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b/>
                <w:bCs/>
                <w:sz w:val="24"/>
                <w:szCs w:val="24"/>
                <w:u w:val="single"/>
                <w:lang w:eastAsia="lv-LV"/>
              </w:rPr>
              <w:lastRenderedPageBreak/>
              <w:t>Programmas saturs:</w:t>
            </w:r>
            <w:r>
              <w:rPr>
                <w:rFonts w:eastAsia="Times New Roman"/>
                <w:sz w:val="24"/>
                <w:szCs w:val="24"/>
                <w:lang w:eastAsia="lv-LV"/>
              </w:rPr>
              <w:t> </w:t>
            </w:r>
          </w:p>
        </w:tc>
      </w:tr>
      <w:tr w:rsidR="00B2314F" w14:paraId="6397883F"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669C114B"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b/>
                <w:bCs/>
                <w:sz w:val="24"/>
                <w:szCs w:val="24"/>
                <w:lang w:eastAsia="lv-LV"/>
              </w:rPr>
              <w:t>Tēma</w:t>
            </w:r>
            <w:r>
              <w:rPr>
                <w:rFonts w:eastAsia="Times New Roman"/>
                <w:sz w:val="24"/>
                <w:szCs w:val="24"/>
                <w:lang w:eastAsia="lv-LV"/>
              </w:rPr>
              <w:t> </w:t>
            </w:r>
          </w:p>
        </w:tc>
        <w:tc>
          <w:tcPr>
            <w:tcW w:w="4642" w:type="dxa"/>
            <w:tcBorders>
              <w:top w:val="single" w:sz="6" w:space="0" w:color="000000"/>
              <w:left w:val="single" w:sz="6" w:space="0" w:color="000000"/>
              <w:bottom w:val="single" w:sz="6" w:space="0" w:color="000000"/>
              <w:right w:val="single" w:sz="6" w:space="0" w:color="000000"/>
            </w:tcBorders>
          </w:tcPr>
          <w:p w14:paraId="0C5051BA" w14:textId="77777777" w:rsidR="00113A59" w:rsidRDefault="005D26EC">
            <w:pPr>
              <w:widowControl w:val="0"/>
              <w:spacing w:after="0"/>
              <w:ind w:firstLine="0"/>
              <w:jc w:val="center"/>
              <w:textAlignment w:val="baseline"/>
              <w:rPr>
                <w:rFonts w:eastAsia="Times New Roman"/>
                <w:color w:val="000000"/>
                <w:sz w:val="24"/>
                <w:szCs w:val="24"/>
                <w:lang w:eastAsia="lv-LV"/>
              </w:rPr>
            </w:pPr>
            <w:r>
              <w:rPr>
                <w:rFonts w:eastAsia="Times New Roman"/>
                <w:b/>
                <w:bCs/>
                <w:color w:val="000000"/>
                <w:sz w:val="24"/>
                <w:szCs w:val="24"/>
                <w:lang w:eastAsia="lv-LV"/>
              </w:rPr>
              <w:t>Plānotie rezultāti</w:t>
            </w:r>
            <w:r>
              <w:rPr>
                <w:rFonts w:eastAsia="Times New Roman"/>
                <w:color w:val="000000"/>
                <w:sz w:val="24"/>
                <w:szCs w:val="24"/>
                <w:lang w:eastAsia="lv-LV"/>
              </w:rPr>
              <w:t> </w:t>
            </w:r>
          </w:p>
        </w:tc>
        <w:tc>
          <w:tcPr>
            <w:tcW w:w="1400" w:type="dxa"/>
            <w:tcBorders>
              <w:top w:val="single" w:sz="6" w:space="0" w:color="000000"/>
              <w:left w:val="single" w:sz="6" w:space="0" w:color="000000"/>
              <w:bottom w:val="single" w:sz="6" w:space="0" w:color="000000"/>
              <w:right w:val="single" w:sz="6" w:space="0" w:color="000000"/>
            </w:tcBorders>
          </w:tcPr>
          <w:p w14:paraId="005BFA22"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b/>
                <w:bCs/>
                <w:sz w:val="24"/>
                <w:szCs w:val="24"/>
                <w:lang w:eastAsia="lv-LV"/>
              </w:rPr>
              <w:t>Stundu skaits</w:t>
            </w:r>
            <w:r>
              <w:rPr>
                <w:rFonts w:eastAsia="Times New Roman"/>
                <w:sz w:val="24"/>
                <w:szCs w:val="24"/>
                <w:lang w:eastAsia="lv-LV"/>
              </w:rPr>
              <w:t> </w:t>
            </w:r>
          </w:p>
        </w:tc>
      </w:tr>
      <w:tr w:rsidR="00B2314F" w14:paraId="064B0C51"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4752C4EF"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  Normatīvo aktu prasības bērnu nometņu organizēšanas un darbības nodrošināšanai. </w:t>
            </w:r>
          </w:p>
        </w:tc>
        <w:tc>
          <w:tcPr>
            <w:tcW w:w="4642" w:type="dxa"/>
            <w:tcBorders>
              <w:top w:val="single" w:sz="6" w:space="0" w:color="000000"/>
              <w:left w:val="single" w:sz="6" w:space="0" w:color="000000"/>
              <w:bottom w:val="single" w:sz="6" w:space="0" w:color="000000"/>
              <w:right w:val="single" w:sz="6" w:space="0" w:color="000000"/>
            </w:tcBorders>
          </w:tcPr>
          <w:p w14:paraId="4D59EA34" w14:textId="77777777" w:rsidR="00113A59" w:rsidRDefault="005D26EC">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 izpratne par normatīvo aktu kopumu, kas attiecas uz bērnu nometņu organizēšanu.  </w:t>
            </w:r>
          </w:p>
          <w:p w14:paraId="0D7A9D84" w14:textId="77777777" w:rsidR="00113A59" w:rsidRDefault="005D26EC">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Iegūtas zināšanas par bērnu nometnes organizatora, vadītāja, bērna likumiskā pārstāvja pienākumiem un tiesībām atbilstoši Ministru kabineta 2009.gada 1.septembra noteikumiem Nr. 981 “Bērnu nometņu organizēšanas un darbības kārtība”. </w:t>
            </w:r>
          </w:p>
          <w:p w14:paraId="33F99583" w14:textId="77777777" w:rsidR="00113A59" w:rsidRDefault="005D26EC">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 izpratne par saskaņotu un drošu bērnu nometņu organizēšanu Latvijā.  </w:t>
            </w:r>
          </w:p>
        </w:tc>
        <w:tc>
          <w:tcPr>
            <w:tcW w:w="1400" w:type="dxa"/>
            <w:tcBorders>
              <w:top w:val="single" w:sz="6" w:space="0" w:color="000000"/>
              <w:left w:val="single" w:sz="6" w:space="0" w:color="000000"/>
              <w:bottom w:val="single" w:sz="6" w:space="0" w:color="000000"/>
              <w:right w:val="single" w:sz="6" w:space="0" w:color="000000"/>
            </w:tcBorders>
          </w:tcPr>
          <w:p w14:paraId="08E9A426"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tc>
      </w:tr>
      <w:tr w:rsidR="00B2314F" w14:paraId="113B5B4B"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08242FFC"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2. Bērnu tiesību aizsardzības nodrošināšana nometnēs. </w:t>
            </w:r>
          </w:p>
        </w:tc>
        <w:tc>
          <w:tcPr>
            <w:tcW w:w="4642" w:type="dxa"/>
            <w:tcBorders>
              <w:top w:val="single" w:sz="6" w:space="0" w:color="000000"/>
              <w:left w:val="single" w:sz="6" w:space="0" w:color="000000"/>
              <w:bottom w:val="single" w:sz="6" w:space="0" w:color="000000"/>
              <w:right w:val="single" w:sz="6" w:space="0" w:color="000000"/>
            </w:tcBorders>
          </w:tcPr>
          <w:p w14:paraId="6F517EA2" w14:textId="77777777" w:rsidR="00113A59" w:rsidRDefault="005D26EC">
            <w:pPr>
              <w:widowControl w:val="0"/>
              <w:spacing w:after="60"/>
              <w:ind w:firstLine="0"/>
              <w:textAlignment w:val="baseline"/>
              <w:rPr>
                <w:rFonts w:eastAsia="Times New Roman"/>
                <w:sz w:val="24"/>
                <w:szCs w:val="24"/>
                <w:lang w:eastAsia="lv-LV"/>
              </w:rPr>
            </w:pPr>
            <w:r>
              <w:rPr>
                <w:rFonts w:eastAsia="Times New Roman"/>
                <w:sz w:val="24"/>
                <w:szCs w:val="24"/>
                <w:lang w:eastAsia="lv-LV"/>
              </w:rPr>
              <w:t>Iepazīti normatīvie akti, kas reglamentē bērnu tiesību aizsardzības nodrošināšanu nometnēs. </w:t>
            </w:r>
          </w:p>
          <w:p w14:paraId="2473ED83" w14:textId="77777777" w:rsidR="00113A59" w:rsidRDefault="005D26EC">
            <w:pPr>
              <w:widowControl w:val="0"/>
              <w:spacing w:after="60"/>
              <w:ind w:firstLine="0"/>
              <w:textAlignment w:val="baseline"/>
              <w:rPr>
                <w:rFonts w:eastAsia="Times New Roman"/>
                <w:sz w:val="24"/>
                <w:szCs w:val="24"/>
                <w:lang w:eastAsia="lv-LV"/>
              </w:rPr>
            </w:pPr>
            <w:r>
              <w:rPr>
                <w:rFonts w:eastAsia="Times New Roman"/>
                <w:sz w:val="24"/>
                <w:szCs w:val="24"/>
                <w:lang w:eastAsia="lv-LV"/>
              </w:rPr>
              <w:t>Izprasta nometnes vadītāja atbildība, ievērojot bērnu vecumposmu īpatnības, veidojot cieņpilnas savstarpējās attiecības un darbojoties bērna labākajās interesēs. </w:t>
            </w:r>
          </w:p>
          <w:p w14:paraId="0E6B7A5B" w14:textId="77777777" w:rsidR="00113A59" w:rsidRDefault="005D26EC">
            <w:pPr>
              <w:widowControl w:val="0"/>
              <w:spacing w:after="60"/>
              <w:ind w:firstLine="0"/>
              <w:textAlignment w:val="baseline"/>
              <w:rPr>
                <w:rFonts w:eastAsia="Times New Roman"/>
                <w:sz w:val="24"/>
                <w:szCs w:val="24"/>
                <w:lang w:eastAsia="lv-LV"/>
              </w:rPr>
            </w:pPr>
            <w:r>
              <w:rPr>
                <w:rFonts w:eastAsia="Times New Roman"/>
                <w:sz w:val="24"/>
                <w:szCs w:val="24"/>
                <w:lang w:eastAsia="lv-LV"/>
              </w:rPr>
              <w:t>Pilnveidota nometnes vadītāja spēja atpazīt vardarbību nometnē un zināšanas, kā to preventīvi novērst un risināt radušās problemātiskās situācijas. </w:t>
            </w:r>
          </w:p>
        </w:tc>
        <w:tc>
          <w:tcPr>
            <w:tcW w:w="1400" w:type="dxa"/>
            <w:tcBorders>
              <w:top w:val="single" w:sz="6" w:space="0" w:color="000000"/>
              <w:left w:val="single" w:sz="6" w:space="0" w:color="000000"/>
              <w:bottom w:val="single" w:sz="6" w:space="0" w:color="000000"/>
              <w:right w:val="single" w:sz="6" w:space="0" w:color="000000"/>
            </w:tcBorders>
          </w:tcPr>
          <w:p w14:paraId="4C41BEA3"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tc>
      </w:tr>
      <w:tr w:rsidR="00B2314F" w14:paraId="0B3728F3"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2D2A0B30"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3.  Valsts ugunsdzēsības un glābšanas dienesta prasības bērnu nometņu saskaņojumu saņemšanai un drošas vides nodrošināšanai telpās. </w:t>
            </w:r>
          </w:p>
        </w:tc>
        <w:tc>
          <w:tcPr>
            <w:tcW w:w="4642" w:type="dxa"/>
            <w:tcBorders>
              <w:top w:val="single" w:sz="6" w:space="0" w:color="000000"/>
              <w:left w:val="single" w:sz="6" w:space="0" w:color="000000"/>
              <w:bottom w:val="single" w:sz="6" w:space="0" w:color="000000"/>
              <w:right w:val="single" w:sz="6" w:space="0" w:color="000000"/>
            </w:tcBorders>
          </w:tcPr>
          <w:p w14:paraId="40FBFA18" w14:textId="77777777" w:rsidR="00113A59" w:rsidRDefault="005D26EC">
            <w:pPr>
              <w:widowControl w:val="0"/>
              <w:spacing w:after="60"/>
              <w:ind w:firstLine="0"/>
              <w:textAlignment w:val="baseline"/>
              <w:rPr>
                <w:rFonts w:eastAsia="Times New Roman"/>
                <w:sz w:val="24"/>
                <w:szCs w:val="24"/>
                <w:lang w:eastAsia="lv-LV"/>
              </w:rPr>
            </w:pPr>
            <w:r>
              <w:rPr>
                <w:rFonts w:eastAsia="Times New Roman"/>
                <w:sz w:val="24"/>
                <w:szCs w:val="24"/>
                <w:lang w:eastAsia="lv-LV"/>
              </w:rPr>
              <w:t>Iepazīti  normatīvie akti, kas reglamentē ugunsdrošības un civilās aizsardzības prasības attiecībā uz nometņu organizēšanu un drošības nodrošinājumu nometnes dalībniekiem un darbiniekiem.  </w:t>
            </w:r>
          </w:p>
          <w:p w14:paraId="1DB63367" w14:textId="77777777" w:rsidR="00113A59" w:rsidRDefault="005D26EC">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Iegūtas zināšanas par nometnes vadītāja atbildību ugunsdrošības jautājumos, rīcību un gatavību nestandarta situācijās. </w:t>
            </w:r>
          </w:p>
          <w:p w14:paraId="71DEB13C" w14:textId="77777777" w:rsidR="00113A59" w:rsidRDefault="005D26EC">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Iegūtas zināšanas par preventīviem drošības pasākumiem, kas jāņem vērā, izvēloties nometnes vietu, lai tā atbilstu ugunsdrošības prasībām. </w:t>
            </w:r>
          </w:p>
          <w:p w14:paraId="07423B31" w14:textId="77777777" w:rsidR="00113A59" w:rsidRDefault="005D26EC">
            <w:pPr>
              <w:widowControl w:val="0"/>
              <w:spacing w:after="60"/>
              <w:ind w:firstLine="0"/>
              <w:textAlignment w:val="baseline"/>
              <w:rPr>
                <w:rFonts w:eastAsia="Times New Roman"/>
                <w:sz w:val="24"/>
                <w:szCs w:val="24"/>
                <w:lang w:eastAsia="lv-LV"/>
              </w:rPr>
            </w:pPr>
            <w:r>
              <w:rPr>
                <w:rFonts w:eastAsia="Times New Roman"/>
                <w:sz w:val="24"/>
                <w:szCs w:val="24"/>
                <w:lang w:eastAsia="lv-LV"/>
              </w:rPr>
              <w:t>Iegūta izpratne par darbinieku un dalībnieku iepazīstināšanu ar iekšējās kārtības un ugunsdrošības noteikumiem nometnē. </w:t>
            </w:r>
          </w:p>
        </w:tc>
        <w:tc>
          <w:tcPr>
            <w:tcW w:w="1400" w:type="dxa"/>
            <w:tcBorders>
              <w:top w:val="single" w:sz="6" w:space="0" w:color="000000"/>
              <w:left w:val="single" w:sz="6" w:space="0" w:color="000000"/>
              <w:bottom w:val="single" w:sz="6" w:space="0" w:color="000000"/>
              <w:right w:val="single" w:sz="6" w:space="0" w:color="000000"/>
            </w:tcBorders>
          </w:tcPr>
          <w:p w14:paraId="12E58BF6" w14:textId="77777777" w:rsidR="00113A59" w:rsidRDefault="005D26EC">
            <w:pPr>
              <w:widowControl w:val="0"/>
              <w:spacing w:after="60"/>
              <w:ind w:firstLine="0"/>
              <w:jc w:val="center"/>
              <w:textAlignment w:val="baseline"/>
              <w:rPr>
                <w:rFonts w:eastAsia="Times New Roman"/>
                <w:sz w:val="24"/>
                <w:szCs w:val="24"/>
                <w:lang w:eastAsia="lv-LV"/>
              </w:rPr>
            </w:pPr>
            <w:r w:rsidRPr="00966CF8">
              <w:rPr>
                <w:rFonts w:eastAsia="Times New Roman"/>
                <w:sz w:val="24"/>
                <w:szCs w:val="24"/>
                <w:lang w:eastAsia="lv-LV"/>
              </w:rPr>
              <w:t>3</w:t>
            </w:r>
            <w:r w:rsidR="0090642F" w:rsidRPr="00966CF8">
              <w:rPr>
                <w:rFonts w:eastAsia="Times New Roman"/>
                <w:sz w:val="24"/>
                <w:szCs w:val="24"/>
                <w:lang w:eastAsia="lv-LV"/>
              </w:rPr>
              <w:t>,5</w:t>
            </w:r>
            <w:r w:rsidR="0090642F">
              <w:rPr>
                <w:rFonts w:eastAsia="Times New Roman"/>
                <w:sz w:val="24"/>
                <w:szCs w:val="24"/>
                <w:lang w:eastAsia="lv-LV"/>
              </w:rPr>
              <w:t> </w:t>
            </w:r>
          </w:p>
        </w:tc>
      </w:tr>
      <w:tr w:rsidR="00B2314F" w14:paraId="00DB6B5E"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5E2A97D1"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4. Higiēnas prasību ievērošana nometnēs. </w:t>
            </w:r>
          </w:p>
        </w:tc>
        <w:tc>
          <w:tcPr>
            <w:tcW w:w="4642" w:type="dxa"/>
            <w:tcBorders>
              <w:top w:val="single" w:sz="6" w:space="0" w:color="000000"/>
              <w:left w:val="single" w:sz="6" w:space="0" w:color="000000"/>
              <w:bottom w:val="single" w:sz="6" w:space="0" w:color="000000"/>
              <w:right w:val="single" w:sz="6" w:space="0" w:color="000000"/>
            </w:tcBorders>
          </w:tcPr>
          <w:p w14:paraId="230F06D8"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Iepazīti  normatīvie akti, kas reglamentē higiēnas prasības un vadlīniju ievērošanu nometnēs. </w:t>
            </w:r>
          </w:p>
          <w:p w14:paraId="12863EC0"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Iegūtas zināšanas par nepieciešamās dokumentācijas sagatavošanu Veselības </w:t>
            </w:r>
            <w:r>
              <w:rPr>
                <w:rFonts w:eastAsia="Times New Roman"/>
                <w:sz w:val="24"/>
                <w:szCs w:val="24"/>
                <w:lang w:eastAsia="lv-LV"/>
              </w:rPr>
              <w:lastRenderedPageBreak/>
              <w:t>inspekcijai pozitīva atzinuma saņemšanai. </w:t>
            </w:r>
          </w:p>
          <w:p w14:paraId="4321FAA8"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nometnes vadītāja atbildību higiēnas prasību ievērošanā nometnes dalībniekiem un darbiniekiem. </w:t>
            </w:r>
          </w:p>
          <w:p w14:paraId="0999CDA2"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drošas nometnes vietas izvēli atbilstoši Veselības inspekcijas noteiktajām higiēnas prasībām. </w:t>
            </w:r>
          </w:p>
        </w:tc>
        <w:tc>
          <w:tcPr>
            <w:tcW w:w="1400" w:type="dxa"/>
            <w:tcBorders>
              <w:top w:val="single" w:sz="6" w:space="0" w:color="000000"/>
              <w:left w:val="single" w:sz="6" w:space="0" w:color="000000"/>
              <w:bottom w:val="single" w:sz="6" w:space="0" w:color="000000"/>
              <w:right w:val="single" w:sz="6" w:space="0" w:color="000000"/>
            </w:tcBorders>
          </w:tcPr>
          <w:p w14:paraId="6C728814" w14:textId="77777777" w:rsidR="00113A59" w:rsidRDefault="005D26EC">
            <w:pPr>
              <w:widowControl w:val="0"/>
              <w:spacing w:after="60"/>
              <w:ind w:firstLine="0"/>
              <w:jc w:val="center"/>
              <w:textAlignment w:val="baseline"/>
              <w:rPr>
                <w:rFonts w:eastAsia="Times New Roman"/>
                <w:sz w:val="24"/>
                <w:szCs w:val="24"/>
                <w:lang w:eastAsia="lv-LV"/>
              </w:rPr>
            </w:pPr>
            <w:r w:rsidRPr="00966CF8">
              <w:rPr>
                <w:rFonts w:eastAsia="Times New Roman"/>
                <w:sz w:val="24"/>
                <w:szCs w:val="24"/>
                <w:lang w:eastAsia="lv-LV"/>
              </w:rPr>
              <w:lastRenderedPageBreak/>
              <w:t>4</w:t>
            </w:r>
            <w:r w:rsidR="0090642F">
              <w:rPr>
                <w:rFonts w:eastAsia="Times New Roman"/>
                <w:sz w:val="24"/>
                <w:szCs w:val="24"/>
                <w:lang w:eastAsia="lv-LV"/>
              </w:rPr>
              <w:t> </w:t>
            </w:r>
          </w:p>
        </w:tc>
      </w:tr>
      <w:tr w:rsidR="00B2314F" w14:paraId="4F2F716F"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7CB2B19D"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5. Pārtikas apritē noteiktās higiēnas prasības. Veselīga uztura ieteikumi bērnu nometnēs. </w:t>
            </w:r>
          </w:p>
        </w:tc>
        <w:tc>
          <w:tcPr>
            <w:tcW w:w="4642" w:type="dxa"/>
            <w:tcBorders>
              <w:top w:val="single" w:sz="6" w:space="0" w:color="000000"/>
              <w:left w:val="single" w:sz="6" w:space="0" w:color="000000"/>
              <w:bottom w:val="single" w:sz="6" w:space="0" w:color="000000"/>
              <w:right w:val="single" w:sz="6" w:space="0" w:color="000000"/>
            </w:tcBorders>
          </w:tcPr>
          <w:p w14:paraId="6E54C447"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Iepazīti normatīvie akti, kas reglamentē pārtikas apritē noteiktās higiēnas prasības. </w:t>
            </w:r>
          </w:p>
          <w:p w14:paraId="44FAC0EB"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veselīgu uzturu un pamatprincipiem tā ievērošanā, organizējot ēdināšanu bērnu nometnēs. </w:t>
            </w:r>
          </w:p>
          <w:p w14:paraId="62C7CB37"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kā izvēlēties drošu ēdināšanas pakalpojuma sniedzēju. </w:t>
            </w:r>
          </w:p>
          <w:p w14:paraId="25CBE0A3"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kā organizēt ēdināšanas pakalpojumu ārpus telpām- pārgājienos, gatavojot ēdienu uz ugunskura u.c.  </w:t>
            </w:r>
          </w:p>
        </w:tc>
        <w:tc>
          <w:tcPr>
            <w:tcW w:w="1400" w:type="dxa"/>
            <w:tcBorders>
              <w:top w:val="single" w:sz="6" w:space="0" w:color="000000"/>
              <w:left w:val="single" w:sz="6" w:space="0" w:color="000000"/>
              <w:bottom w:val="single" w:sz="6" w:space="0" w:color="000000"/>
              <w:right w:val="single" w:sz="6" w:space="0" w:color="000000"/>
            </w:tcBorders>
          </w:tcPr>
          <w:p w14:paraId="19759706"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6 </w:t>
            </w:r>
          </w:p>
        </w:tc>
      </w:tr>
      <w:tr w:rsidR="00B2314F" w14:paraId="4509A603"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6A1F8843"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6. Nometnes plānošana-bērnu nometņu saturs, filozofija un projekta izstrāde. </w:t>
            </w:r>
          </w:p>
        </w:tc>
        <w:tc>
          <w:tcPr>
            <w:tcW w:w="4642" w:type="dxa"/>
            <w:tcBorders>
              <w:top w:val="single" w:sz="6" w:space="0" w:color="000000"/>
              <w:left w:val="single" w:sz="6" w:space="0" w:color="000000"/>
              <w:bottom w:val="single" w:sz="6" w:space="0" w:color="000000"/>
              <w:right w:val="single" w:sz="6" w:space="0" w:color="000000"/>
            </w:tcBorders>
          </w:tcPr>
          <w:p w14:paraId="56BB637B"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Iegūtas zināšanas, kā  izstrādāt saturīgu, vērtībās balstītu programmu nometnes dalībniekiem atbilstoši viņu vecumposmam, interesēm un lietderīgai brīvā laika pavadīšanai. </w:t>
            </w:r>
          </w:p>
          <w:p w14:paraId="6DE44A29"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Iegūta izpratne  par nometnes satura, mērķu, leģendas un filozofijas  nozīmīgumu nometnes organizēšanā.   </w:t>
            </w:r>
          </w:p>
          <w:p w14:paraId="69FDF6FC"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Iegūtas zināšanas, kā organizēt un vadīt nometnes darbinieku komandu, plānot un pārraudzīt nometnes projektu, apzinoties nepieciešamos resursus drošas, saskaņotas, saturīgas nometnes norisei, kā arī dažādu metožu izmantošanā.  </w:t>
            </w:r>
          </w:p>
        </w:tc>
        <w:tc>
          <w:tcPr>
            <w:tcW w:w="1400" w:type="dxa"/>
            <w:tcBorders>
              <w:top w:val="single" w:sz="6" w:space="0" w:color="000000"/>
              <w:left w:val="single" w:sz="6" w:space="0" w:color="000000"/>
              <w:bottom w:val="single" w:sz="6" w:space="0" w:color="000000"/>
              <w:right w:val="single" w:sz="6" w:space="0" w:color="000000"/>
            </w:tcBorders>
          </w:tcPr>
          <w:p w14:paraId="4EF9178F"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9 </w:t>
            </w:r>
          </w:p>
        </w:tc>
      </w:tr>
      <w:tr w:rsidR="00B2314F" w14:paraId="734D3EFD"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1E328B7F"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7.  Āra nometņu organizēšana. </w:t>
            </w:r>
          </w:p>
        </w:tc>
        <w:tc>
          <w:tcPr>
            <w:tcW w:w="4642" w:type="dxa"/>
            <w:tcBorders>
              <w:top w:val="single" w:sz="6" w:space="0" w:color="000000"/>
              <w:left w:val="single" w:sz="6" w:space="0" w:color="000000"/>
              <w:bottom w:val="single" w:sz="6" w:space="0" w:color="000000"/>
              <w:right w:val="single" w:sz="6" w:space="0" w:color="000000"/>
            </w:tcBorders>
          </w:tcPr>
          <w:p w14:paraId="141E48C7"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kā nokomplektēt nepieciešamo personālu āra nometnei un sadalīt atbildības starp darbiniekiem, nodrošinot iekšējo loģistiku nometnē; kā izvēlēties nometnes norisei atbilstošu vietu un prast nodrošināt materiāli tehnisko bāzi, pievērošot uzmanību drošības aspektiem. </w:t>
            </w:r>
          </w:p>
          <w:p w14:paraId="68DAB243"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Atpazīst iespējamos drošības draudus āra nometnēm, atrodoties pie bīstamiem objektiem, arī mežā, pie ūdenstilpnēm u.c. un ir apgūtas zināšanas, kā rīkoties un nodrošināt nometnes dalībnieku un darbinieku drošību.  </w:t>
            </w:r>
          </w:p>
        </w:tc>
        <w:tc>
          <w:tcPr>
            <w:tcW w:w="1400" w:type="dxa"/>
            <w:tcBorders>
              <w:top w:val="single" w:sz="6" w:space="0" w:color="000000"/>
              <w:left w:val="single" w:sz="6" w:space="0" w:color="000000"/>
              <w:bottom w:val="single" w:sz="6" w:space="0" w:color="000000"/>
              <w:right w:val="single" w:sz="6" w:space="0" w:color="000000"/>
            </w:tcBorders>
          </w:tcPr>
          <w:p w14:paraId="28F5A87B"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6 </w:t>
            </w:r>
          </w:p>
        </w:tc>
      </w:tr>
      <w:tr w:rsidR="00B2314F" w14:paraId="5FBF7164"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7576549C"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8. Darba metodes nometnē. Spēļu metodes atbilstoši dalībnieku vecuma posmiem. </w:t>
            </w:r>
          </w:p>
        </w:tc>
        <w:tc>
          <w:tcPr>
            <w:tcW w:w="4642" w:type="dxa"/>
            <w:tcBorders>
              <w:top w:val="single" w:sz="6" w:space="0" w:color="000000"/>
              <w:left w:val="single" w:sz="6" w:space="0" w:color="000000"/>
              <w:bottom w:val="single" w:sz="6" w:space="0" w:color="000000"/>
              <w:right w:val="single" w:sz="6" w:space="0" w:color="000000"/>
            </w:tcBorders>
          </w:tcPr>
          <w:p w14:paraId="5798E9AB"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darba metodēm nometnē, t.sk. spēļu metodi kā vienu no būtiskākajām.  </w:t>
            </w:r>
          </w:p>
          <w:p w14:paraId="20492ED9"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spēļu saturu, metodes pielietojumu atbilstoši nometnes dalībnieku vecumposmam un intelektuālām spējām. </w:t>
            </w:r>
          </w:p>
          <w:p w14:paraId="3296F9A0"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lastRenderedPageBreak/>
              <w:t>Iegūta izpratne</w:t>
            </w:r>
            <w:r>
              <w:rPr>
                <w:rFonts w:eastAsia="Times New Roman"/>
                <w:color w:val="FF0000"/>
                <w:sz w:val="24"/>
                <w:szCs w:val="24"/>
                <w:lang w:eastAsia="lv-LV"/>
              </w:rPr>
              <w:t xml:space="preserve"> </w:t>
            </w:r>
            <w:r>
              <w:rPr>
                <w:rFonts w:eastAsia="Times New Roman"/>
                <w:sz w:val="24"/>
                <w:szCs w:val="24"/>
                <w:lang w:eastAsia="lv-LV"/>
              </w:rPr>
              <w:t>par nometnes grupas dinamikas fāzēm un to ietekmi, izvēloties atbilstošu spēļu metodi, pozitīvas savstarpējās saskarsmes veidošanai. </w:t>
            </w:r>
          </w:p>
        </w:tc>
        <w:tc>
          <w:tcPr>
            <w:tcW w:w="1400" w:type="dxa"/>
            <w:tcBorders>
              <w:top w:val="single" w:sz="6" w:space="0" w:color="000000"/>
              <w:left w:val="single" w:sz="6" w:space="0" w:color="000000"/>
              <w:bottom w:val="single" w:sz="6" w:space="0" w:color="000000"/>
              <w:right w:val="single" w:sz="6" w:space="0" w:color="000000"/>
            </w:tcBorders>
          </w:tcPr>
          <w:p w14:paraId="64F32AD7"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lastRenderedPageBreak/>
              <w:t>3 </w:t>
            </w:r>
          </w:p>
        </w:tc>
      </w:tr>
      <w:tr w:rsidR="00B2314F" w14:paraId="289B1A47"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4E6DE9C3"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9. Pārgājiens ar uzdevumiem jeb “Trasītes” organizēšana. </w:t>
            </w:r>
          </w:p>
        </w:tc>
        <w:tc>
          <w:tcPr>
            <w:tcW w:w="4642" w:type="dxa"/>
            <w:tcBorders>
              <w:top w:val="single" w:sz="6" w:space="0" w:color="000000"/>
              <w:left w:val="single" w:sz="6" w:space="0" w:color="000000"/>
              <w:bottom w:val="single" w:sz="6" w:space="0" w:color="000000"/>
              <w:right w:val="single" w:sz="6" w:space="0" w:color="000000"/>
            </w:tcBorders>
          </w:tcPr>
          <w:p w14:paraId="69ADAEE9"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kā organizēt “Trasīti” atbilstoši nometnes saturiskajam mērķim, leģendai, kā izplānot “Trasītes” maršrutus ar uzdevumiem, kas atbilst nometnes dalībnieku vecumposmam, fiziskai sagatavotībai, veselības stāvoklim, lai īstenotu nometnes mērķi sasaistē ar nometnes leģendu.   </w:t>
            </w:r>
          </w:p>
          <w:p w14:paraId="471C0F04"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kā  izvērtēt organizatoriskos un drošības aspektus, realizējot nometnei atbilstošāko “Trasīšu” veidu pēc norises diennakts laika un tajā esošo staciju izvietojuma. </w:t>
            </w:r>
          </w:p>
        </w:tc>
        <w:tc>
          <w:tcPr>
            <w:tcW w:w="1400" w:type="dxa"/>
            <w:tcBorders>
              <w:top w:val="single" w:sz="6" w:space="0" w:color="000000"/>
              <w:left w:val="single" w:sz="6" w:space="0" w:color="000000"/>
              <w:bottom w:val="single" w:sz="6" w:space="0" w:color="000000"/>
              <w:right w:val="single" w:sz="6" w:space="0" w:color="000000"/>
            </w:tcBorders>
          </w:tcPr>
          <w:p w14:paraId="1A78D549"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3 </w:t>
            </w:r>
          </w:p>
        </w:tc>
      </w:tr>
      <w:tr w:rsidR="00B2314F" w14:paraId="6E88C0E2"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614BD794"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10. Problemātiskas situācijas nometnē, to risināšanas paņēmieni. </w:t>
            </w:r>
            <w:r w:rsidR="00AB5776" w:rsidRPr="00966CF8">
              <w:rPr>
                <w:sz w:val="24"/>
                <w:szCs w:val="20"/>
              </w:rPr>
              <w:t>Metodes un rīcība jebkādas vardarbīgas uzvedības atpazīšanai un nepieļaušanai nometnēs. Rīcības algoritmi jebkādas vardarbības preventīvai novēršanai un rīcībai jebkādas vardarbības gadījumā.</w:t>
            </w:r>
            <w:r w:rsidR="00AB5776" w:rsidRPr="00AB5776">
              <w:rPr>
                <w:sz w:val="24"/>
                <w:szCs w:val="20"/>
              </w:rPr>
              <w:t xml:space="preserve">  </w:t>
            </w:r>
          </w:p>
        </w:tc>
        <w:tc>
          <w:tcPr>
            <w:tcW w:w="4642" w:type="dxa"/>
            <w:tcBorders>
              <w:top w:val="single" w:sz="6" w:space="0" w:color="000000"/>
              <w:left w:val="single" w:sz="6" w:space="0" w:color="000000"/>
              <w:bottom w:val="single" w:sz="6" w:space="0" w:color="000000"/>
              <w:right w:val="single" w:sz="6" w:space="0" w:color="000000"/>
            </w:tcBorders>
          </w:tcPr>
          <w:p w14:paraId="359A350A"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zināšanas nometnes vadītāja spējai atpazīt vardarbību nometnē, zināt, kā to preventīvi novērst, kā risināt radušās konfliktsituācijas,  t.sk. ar seksuālo vardarbību saistītās. </w:t>
            </w:r>
          </w:p>
          <w:p w14:paraId="77F1862A"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dalībnieku drošības uzraudzību  nometnē un zināšanas par sadarbību ar uzraudzības institūcijām vai tiesībaizsardzības iestādēm.  </w:t>
            </w:r>
          </w:p>
          <w:p w14:paraId="07B4E8AE" w14:textId="77777777" w:rsidR="00966CF8"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Iegūta izpratne par metodēm un rīcību jebkādas </w:t>
            </w:r>
            <w:r w:rsidR="00EC4FA0">
              <w:rPr>
                <w:rFonts w:eastAsia="Times New Roman"/>
                <w:sz w:val="24"/>
                <w:szCs w:val="24"/>
                <w:lang w:eastAsia="lv-LV"/>
              </w:rPr>
              <w:t>vardarbīgas uzvedības atpazīšanai un nepieļaušanai nometnēs.</w:t>
            </w:r>
          </w:p>
        </w:tc>
        <w:tc>
          <w:tcPr>
            <w:tcW w:w="1400" w:type="dxa"/>
            <w:tcBorders>
              <w:top w:val="single" w:sz="6" w:space="0" w:color="000000"/>
              <w:left w:val="single" w:sz="6" w:space="0" w:color="000000"/>
              <w:bottom w:val="single" w:sz="6" w:space="0" w:color="000000"/>
              <w:right w:val="single" w:sz="6" w:space="0" w:color="000000"/>
            </w:tcBorders>
          </w:tcPr>
          <w:p w14:paraId="424F1295" w14:textId="77777777" w:rsidR="00113A59" w:rsidRDefault="005D26EC">
            <w:pPr>
              <w:widowControl w:val="0"/>
              <w:spacing w:after="60"/>
              <w:ind w:firstLine="0"/>
              <w:jc w:val="center"/>
              <w:textAlignment w:val="baseline"/>
              <w:rPr>
                <w:rFonts w:eastAsia="Times New Roman"/>
                <w:sz w:val="24"/>
                <w:szCs w:val="24"/>
                <w:lang w:eastAsia="lv-LV"/>
              </w:rPr>
            </w:pPr>
            <w:r w:rsidRPr="00966CF8">
              <w:rPr>
                <w:rFonts w:eastAsia="Times New Roman"/>
                <w:sz w:val="24"/>
                <w:szCs w:val="24"/>
                <w:lang w:eastAsia="lv-LV"/>
              </w:rPr>
              <w:t>6</w:t>
            </w:r>
            <w:r w:rsidR="0090642F">
              <w:rPr>
                <w:rFonts w:eastAsia="Times New Roman"/>
                <w:sz w:val="24"/>
                <w:szCs w:val="24"/>
                <w:lang w:eastAsia="lv-LV"/>
              </w:rPr>
              <w:t> </w:t>
            </w:r>
          </w:p>
        </w:tc>
      </w:tr>
      <w:tr w:rsidR="00B2314F" w14:paraId="7DC4A936"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0F5C8761"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11. Juridiskie un datu drošības jautājumi bērnu nometnēs. </w:t>
            </w:r>
          </w:p>
        </w:tc>
        <w:tc>
          <w:tcPr>
            <w:tcW w:w="4642" w:type="dxa"/>
            <w:tcBorders>
              <w:top w:val="single" w:sz="6" w:space="0" w:color="000000"/>
              <w:left w:val="single" w:sz="6" w:space="0" w:color="000000"/>
              <w:bottom w:val="single" w:sz="6" w:space="0" w:color="000000"/>
              <w:right w:val="single" w:sz="6" w:space="0" w:color="000000"/>
            </w:tcBorders>
          </w:tcPr>
          <w:p w14:paraId="6BC24FA7"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līgumattiecību vispārīgiem nosacījumiem, par līgumu veidiem, kuri slēdzami ar  nometnes personālu, pakalpojuma sniedzējiem un dalībnieku likumīgajiem pārstāvjiem.  </w:t>
            </w:r>
          </w:p>
          <w:p w14:paraId="1876BB72"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nometnes dokumentācijas sagatavošanu un izmantošanu nometnes norises laikā un pēc tās, par iekšējās kārtības un drošības noteikumiem. </w:t>
            </w:r>
          </w:p>
          <w:p w14:paraId="1E01CEF8"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nometņu reģistra datu bāzes darbību un tās funkcijām, sniedzot zināšanas par  saskaņotu un drošu nometņu organizēšanu, kas balstīta uz dalībnieku un darbinieku drošību. </w:t>
            </w:r>
          </w:p>
        </w:tc>
        <w:tc>
          <w:tcPr>
            <w:tcW w:w="1400" w:type="dxa"/>
            <w:tcBorders>
              <w:top w:val="single" w:sz="6" w:space="0" w:color="000000"/>
              <w:left w:val="single" w:sz="6" w:space="0" w:color="000000"/>
              <w:bottom w:val="single" w:sz="6" w:space="0" w:color="000000"/>
              <w:right w:val="single" w:sz="6" w:space="0" w:color="000000"/>
            </w:tcBorders>
          </w:tcPr>
          <w:p w14:paraId="466DCFAB"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tc>
      </w:tr>
      <w:tr w:rsidR="00B2314F" w14:paraId="6A727C26"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7C9C7180"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12. Pirmās palīdzība - rīcība nelaimes gadījuma vietā. </w:t>
            </w:r>
          </w:p>
        </w:tc>
        <w:tc>
          <w:tcPr>
            <w:tcW w:w="4642" w:type="dxa"/>
            <w:tcBorders>
              <w:top w:val="single" w:sz="6" w:space="0" w:color="000000"/>
              <w:left w:val="single" w:sz="6" w:space="0" w:color="000000"/>
              <w:bottom w:val="single" w:sz="6" w:space="0" w:color="000000"/>
              <w:right w:val="single" w:sz="6" w:space="0" w:color="000000"/>
            </w:tcBorders>
          </w:tcPr>
          <w:p w14:paraId="18BB497E"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normatīvo aktu kopumu  pirmās palīdzības sniegšanā.  </w:t>
            </w:r>
          </w:p>
          <w:p w14:paraId="63FF2257"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izpratne par aptieciņas nodrošinājumu nometnē, iepazīstot tās saturu, pievēršot uzmanību medikamentu derīguma termiņiem. </w:t>
            </w:r>
          </w:p>
          <w:p w14:paraId="4DD54CF4"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Pilnveidotas  nometnes vadītāja spējas neapjukt </w:t>
            </w:r>
            <w:r>
              <w:rPr>
                <w:rFonts w:eastAsia="Times New Roman"/>
                <w:sz w:val="24"/>
                <w:szCs w:val="24"/>
                <w:lang w:eastAsia="lv-LV"/>
              </w:rPr>
              <w:lastRenderedPageBreak/>
              <w:t>negadījuma vietā, atkārtojot secīgu rīcību: veicot atdzīvināšanas pasākumus, novēršot stipru asiņošanu vai termiskos bojājumus, kā arī rīcību ķīmisko vielu, elektrotraumas, slīkšanas, dzīvnieku kodumu, svešķermeņu un individuālu slimību gadījumos. </w:t>
            </w:r>
          </w:p>
        </w:tc>
        <w:tc>
          <w:tcPr>
            <w:tcW w:w="1400" w:type="dxa"/>
            <w:tcBorders>
              <w:top w:val="single" w:sz="6" w:space="0" w:color="000000"/>
              <w:left w:val="single" w:sz="6" w:space="0" w:color="000000"/>
              <w:bottom w:val="single" w:sz="6" w:space="0" w:color="000000"/>
              <w:right w:val="single" w:sz="6" w:space="0" w:color="000000"/>
            </w:tcBorders>
          </w:tcPr>
          <w:p w14:paraId="0AF61552"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lastRenderedPageBreak/>
              <w:t>10,5 </w:t>
            </w:r>
          </w:p>
          <w:p w14:paraId="1D9C94C0"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w:t>
            </w:r>
          </w:p>
          <w:p w14:paraId="1B0358CD"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w:t>
            </w:r>
          </w:p>
        </w:tc>
      </w:tr>
      <w:tr w:rsidR="00B2314F" w14:paraId="5EA1ACDD"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4511A92D"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13. Individuāls darbs ar metodiskajiem materiāliem. </w:t>
            </w:r>
          </w:p>
        </w:tc>
        <w:tc>
          <w:tcPr>
            <w:tcW w:w="4642" w:type="dxa"/>
            <w:tcBorders>
              <w:top w:val="single" w:sz="6" w:space="0" w:color="000000"/>
              <w:left w:val="single" w:sz="6" w:space="0" w:color="000000"/>
              <w:bottom w:val="single" w:sz="6" w:space="0" w:color="000000"/>
              <w:right w:val="single" w:sz="6" w:space="0" w:color="000000"/>
            </w:tcBorders>
          </w:tcPr>
          <w:p w14:paraId="5194085A"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prasmes orientēties pieejamajos informatīvajos un metodiskajos materiālos un resursos par bērnu nometņu jomas jautājumiem.  </w:t>
            </w:r>
          </w:p>
          <w:p w14:paraId="371138D7"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kā strukturēt informācijas daudzveidību un nepieciešamās darbības nometnes organizēšanas sākuma, norises un beigu fāzē, t.sk. pēc svarīguma principa. </w:t>
            </w:r>
          </w:p>
          <w:p w14:paraId="2ABE6946"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Veikts individuālais darbs ar metodiskajiem un informatīviem resursiem. </w:t>
            </w:r>
          </w:p>
        </w:tc>
        <w:tc>
          <w:tcPr>
            <w:tcW w:w="1400" w:type="dxa"/>
            <w:tcBorders>
              <w:top w:val="single" w:sz="6" w:space="0" w:color="000000"/>
              <w:left w:val="single" w:sz="6" w:space="0" w:color="000000"/>
              <w:bottom w:val="single" w:sz="6" w:space="0" w:color="000000"/>
              <w:right w:val="single" w:sz="6" w:space="0" w:color="000000"/>
            </w:tcBorders>
          </w:tcPr>
          <w:p w14:paraId="65D95BBF"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tc>
      </w:tr>
      <w:tr w:rsidR="00B2314F" w14:paraId="1D84FF3B" w14:textId="77777777">
        <w:trPr>
          <w:trHeight w:val="300"/>
        </w:trPr>
        <w:tc>
          <w:tcPr>
            <w:tcW w:w="3014" w:type="dxa"/>
            <w:tcBorders>
              <w:top w:val="single" w:sz="6" w:space="0" w:color="000000"/>
              <w:left w:val="single" w:sz="6" w:space="0" w:color="000000"/>
              <w:bottom w:val="single" w:sz="6" w:space="0" w:color="000000"/>
              <w:right w:val="single" w:sz="6" w:space="0" w:color="000000"/>
            </w:tcBorders>
          </w:tcPr>
          <w:p w14:paraId="7B718B80"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14. Pārbaudes darbs. </w:t>
            </w:r>
          </w:p>
        </w:tc>
        <w:tc>
          <w:tcPr>
            <w:tcW w:w="4642" w:type="dxa"/>
            <w:tcBorders>
              <w:top w:val="single" w:sz="6" w:space="0" w:color="000000"/>
              <w:left w:val="single" w:sz="6" w:space="0" w:color="000000"/>
              <w:bottom w:val="single" w:sz="6" w:space="0" w:color="000000"/>
              <w:right w:val="single" w:sz="6" w:space="0" w:color="000000"/>
            </w:tcBorders>
          </w:tcPr>
          <w:p w14:paraId="4E0198F2"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Iegūta atgriezeniskā saikne pārbaudes darba un novērtējuma aptaujas anketas veidā par programmas mērķa sasniegšanu, novērtējot topošo nometnes vadītāju mācību kursa programmā iegūtās zināšanas par bērnu nometņu organizēšanu un darbību. </w:t>
            </w:r>
          </w:p>
        </w:tc>
        <w:tc>
          <w:tcPr>
            <w:tcW w:w="1400" w:type="dxa"/>
            <w:tcBorders>
              <w:top w:val="single" w:sz="6" w:space="0" w:color="000000"/>
              <w:left w:val="single" w:sz="6" w:space="0" w:color="000000"/>
              <w:bottom w:val="single" w:sz="6" w:space="0" w:color="000000"/>
              <w:right w:val="single" w:sz="6" w:space="0" w:color="000000"/>
            </w:tcBorders>
          </w:tcPr>
          <w:p w14:paraId="2E556809"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3 </w:t>
            </w:r>
          </w:p>
        </w:tc>
      </w:tr>
      <w:tr w:rsidR="00B2314F" w14:paraId="4B6D3E4C" w14:textId="77777777">
        <w:trPr>
          <w:trHeight w:val="300"/>
        </w:trPr>
        <w:tc>
          <w:tcPr>
            <w:tcW w:w="7656" w:type="dxa"/>
            <w:gridSpan w:val="2"/>
            <w:tcBorders>
              <w:top w:val="single" w:sz="6" w:space="0" w:color="000000"/>
              <w:left w:val="single" w:sz="6" w:space="0" w:color="000000"/>
              <w:bottom w:val="single" w:sz="6" w:space="0" w:color="000000"/>
              <w:right w:val="single" w:sz="6" w:space="0" w:color="000000"/>
            </w:tcBorders>
          </w:tcPr>
          <w:p w14:paraId="12404BBC" w14:textId="77777777" w:rsidR="00113A59" w:rsidRDefault="005D26EC">
            <w:pPr>
              <w:widowControl w:val="0"/>
              <w:spacing w:after="0"/>
              <w:ind w:firstLine="0"/>
              <w:jc w:val="right"/>
              <w:textAlignment w:val="baseline"/>
              <w:rPr>
                <w:rFonts w:eastAsia="Times New Roman"/>
                <w:sz w:val="24"/>
                <w:szCs w:val="24"/>
                <w:lang w:eastAsia="lv-LV"/>
              </w:rPr>
            </w:pPr>
            <w:r>
              <w:rPr>
                <w:rFonts w:eastAsia="Times New Roman"/>
                <w:sz w:val="24"/>
                <w:szCs w:val="24"/>
                <w:lang w:eastAsia="lv-LV"/>
              </w:rPr>
              <w:t>Stundas kopā: </w:t>
            </w:r>
          </w:p>
        </w:tc>
        <w:tc>
          <w:tcPr>
            <w:tcW w:w="1400" w:type="dxa"/>
            <w:tcBorders>
              <w:top w:val="single" w:sz="6" w:space="0" w:color="000000"/>
              <w:left w:val="single" w:sz="6" w:space="0" w:color="000000"/>
              <w:bottom w:val="single" w:sz="6" w:space="0" w:color="000000"/>
              <w:right w:val="single" w:sz="6" w:space="0" w:color="000000"/>
            </w:tcBorders>
          </w:tcPr>
          <w:p w14:paraId="47A621D8"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b/>
                <w:bCs/>
                <w:sz w:val="24"/>
                <w:szCs w:val="24"/>
                <w:lang w:eastAsia="lv-LV"/>
              </w:rPr>
              <w:t>72</w:t>
            </w:r>
            <w:r>
              <w:rPr>
                <w:rFonts w:eastAsia="Times New Roman"/>
                <w:sz w:val="24"/>
                <w:szCs w:val="24"/>
                <w:lang w:eastAsia="lv-LV"/>
              </w:rPr>
              <w:t> </w:t>
            </w:r>
          </w:p>
        </w:tc>
      </w:tr>
    </w:tbl>
    <w:p w14:paraId="38FBD9DA" w14:textId="77777777" w:rsidR="00113A59" w:rsidRDefault="005D26EC">
      <w:pPr>
        <w:spacing w:after="160"/>
        <w:ind w:firstLine="0"/>
        <w:jc w:val="left"/>
        <w:textAlignment w:val="baseline"/>
        <w:rPr>
          <w:rFonts w:eastAsia="Times New Roman"/>
          <w:szCs w:val="28"/>
          <w:lang w:eastAsia="lv-LV"/>
        </w:rPr>
      </w:pPr>
      <w:r>
        <w:rPr>
          <w:rFonts w:eastAsia="Times New Roman"/>
          <w:sz w:val="24"/>
          <w:szCs w:val="24"/>
          <w:lang w:eastAsia="lv-LV"/>
        </w:rPr>
        <w:t> </w:t>
      </w:r>
      <w:r>
        <w:rPr>
          <w:rFonts w:eastAsia="Times New Roman"/>
          <w:szCs w:val="28"/>
          <w:lang w:eastAsia="lv-LV"/>
        </w:rPr>
        <w:t> </w:t>
      </w:r>
    </w:p>
    <w:p w14:paraId="30E15DC8" w14:textId="77777777" w:rsidR="00113A59" w:rsidRDefault="00113A59">
      <w:pPr>
        <w:spacing w:after="160"/>
        <w:ind w:firstLine="0"/>
        <w:jc w:val="left"/>
        <w:textAlignment w:val="baseline"/>
        <w:rPr>
          <w:rFonts w:eastAsia="Times New Roman"/>
          <w:szCs w:val="28"/>
          <w:lang w:eastAsia="lv-LV"/>
        </w:rPr>
      </w:pPr>
    </w:p>
    <w:p w14:paraId="50D79679" w14:textId="77777777" w:rsidR="00113A59" w:rsidRDefault="00113A59">
      <w:pPr>
        <w:spacing w:after="160"/>
        <w:ind w:firstLine="0"/>
        <w:jc w:val="left"/>
        <w:textAlignment w:val="baseline"/>
        <w:rPr>
          <w:rFonts w:eastAsia="Times New Roman"/>
          <w:szCs w:val="28"/>
          <w:lang w:eastAsia="lv-LV"/>
        </w:rPr>
      </w:pPr>
    </w:p>
    <w:p w14:paraId="79B49178" w14:textId="77777777" w:rsidR="00113A59" w:rsidRDefault="00113A59">
      <w:pPr>
        <w:spacing w:after="160"/>
        <w:ind w:firstLine="0"/>
        <w:jc w:val="left"/>
        <w:textAlignment w:val="baseline"/>
        <w:rPr>
          <w:rFonts w:eastAsia="Times New Roman"/>
          <w:szCs w:val="28"/>
          <w:lang w:eastAsia="lv-LV"/>
        </w:rPr>
      </w:pPr>
    </w:p>
    <w:p w14:paraId="1F3DAFEB" w14:textId="77777777" w:rsidR="00113A59" w:rsidRDefault="00113A59">
      <w:pPr>
        <w:spacing w:after="160"/>
        <w:ind w:firstLine="0"/>
        <w:jc w:val="left"/>
        <w:textAlignment w:val="baseline"/>
        <w:rPr>
          <w:rFonts w:eastAsia="Times New Roman"/>
          <w:szCs w:val="28"/>
          <w:lang w:eastAsia="lv-LV"/>
        </w:rPr>
      </w:pPr>
    </w:p>
    <w:p w14:paraId="1C927FA6" w14:textId="77777777" w:rsidR="00113A59" w:rsidRDefault="00113A59">
      <w:pPr>
        <w:spacing w:after="160"/>
        <w:ind w:firstLine="0"/>
        <w:jc w:val="left"/>
        <w:textAlignment w:val="baseline"/>
        <w:rPr>
          <w:rFonts w:eastAsia="Times New Roman"/>
          <w:szCs w:val="28"/>
          <w:lang w:eastAsia="lv-LV"/>
        </w:rPr>
      </w:pPr>
    </w:p>
    <w:p w14:paraId="3B37BC67" w14:textId="77777777" w:rsidR="00113A59" w:rsidRDefault="00113A59">
      <w:pPr>
        <w:spacing w:after="160"/>
        <w:ind w:firstLine="0"/>
        <w:jc w:val="left"/>
        <w:textAlignment w:val="baseline"/>
        <w:rPr>
          <w:rFonts w:eastAsia="Times New Roman"/>
          <w:szCs w:val="28"/>
          <w:lang w:eastAsia="lv-LV"/>
        </w:rPr>
      </w:pPr>
    </w:p>
    <w:p w14:paraId="64437EA0" w14:textId="77777777" w:rsidR="00113A59" w:rsidRDefault="00113A59">
      <w:pPr>
        <w:spacing w:after="160"/>
        <w:ind w:firstLine="0"/>
        <w:jc w:val="left"/>
        <w:textAlignment w:val="baseline"/>
        <w:rPr>
          <w:rFonts w:eastAsia="Times New Roman"/>
          <w:szCs w:val="28"/>
          <w:lang w:eastAsia="lv-LV"/>
        </w:rPr>
      </w:pPr>
    </w:p>
    <w:p w14:paraId="0C5DBDB5" w14:textId="77777777" w:rsidR="00113A59" w:rsidRDefault="00113A59">
      <w:pPr>
        <w:spacing w:after="160"/>
        <w:ind w:firstLine="0"/>
        <w:jc w:val="left"/>
        <w:textAlignment w:val="baseline"/>
        <w:rPr>
          <w:rFonts w:eastAsia="Times New Roman"/>
          <w:szCs w:val="28"/>
          <w:lang w:eastAsia="lv-LV"/>
        </w:rPr>
      </w:pPr>
    </w:p>
    <w:p w14:paraId="03438CB8" w14:textId="77777777" w:rsidR="00113A59" w:rsidRDefault="00113A59">
      <w:pPr>
        <w:spacing w:after="160"/>
        <w:ind w:firstLine="0"/>
        <w:jc w:val="left"/>
        <w:textAlignment w:val="baseline"/>
        <w:rPr>
          <w:rFonts w:eastAsia="Times New Roman"/>
          <w:szCs w:val="28"/>
          <w:lang w:eastAsia="lv-LV"/>
        </w:rPr>
      </w:pPr>
    </w:p>
    <w:p w14:paraId="517A18A7" w14:textId="77777777" w:rsidR="00113A59" w:rsidRDefault="00113A59">
      <w:pPr>
        <w:spacing w:after="160"/>
        <w:ind w:firstLine="0"/>
        <w:jc w:val="left"/>
        <w:textAlignment w:val="baseline"/>
        <w:rPr>
          <w:rFonts w:eastAsia="Times New Roman"/>
          <w:szCs w:val="28"/>
          <w:lang w:eastAsia="lv-LV"/>
        </w:rPr>
      </w:pPr>
    </w:p>
    <w:p w14:paraId="5410A625" w14:textId="77777777" w:rsidR="00113A59" w:rsidRDefault="00113A59">
      <w:pPr>
        <w:spacing w:after="160"/>
        <w:ind w:firstLine="0"/>
        <w:jc w:val="left"/>
        <w:textAlignment w:val="baseline"/>
        <w:rPr>
          <w:rFonts w:eastAsia="Times New Roman"/>
          <w:szCs w:val="28"/>
          <w:lang w:eastAsia="lv-LV"/>
        </w:rPr>
      </w:pPr>
    </w:p>
    <w:p w14:paraId="1DC2C45E" w14:textId="77777777" w:rsidR="007B5A57" w:rsidRDefault="007B5A57">
      <w:pPr>
        <w:spacing w:after="160"/>
        <w:ind w:firstLine="0"/>
        <w:jc w:val="left"/>
        <w:textAlignment w:val="baseline"/>
        <w:rPr>
          <w:rFonts w:eastAsia="Times New Roman"/>
          <w:szCs w:val="28"/>
          <w:lang w:eastAsia="lv-LV"/>
        </w:rPr>
      </w:pPr>
    </w:p>
    <w:p w14:paraId="53F40557" w14:textId="77777777" w:rsidR="000F5B1E" w:rsidRDefault="000F5B1E">
      <w:pPr>
        <w:spacing w:after="160"/>
        <w:ind w:firstLine="0"/>
        <w:jc w:val="left"/>
        <w:textAlignment w:val="baseline"/>
        <w:rPr>
          <w:rFonts w:eastAsia="Times New Roman"/>
          <w:szCs w:val="28"/>
          <w:lang w:eastAsia="lv-LV"/>
        </w:rPr>
      </w:pPr>
    </w:p>
    <w:p w14:paraId="537DC77A" w14:textId="77777777" w:rsidR="000F5B1E" w:rsidRDefault="000F5B1E">
      <w:pPr>
        <w:spacing w:after="160"/>
        <w:ind w:firstLine="0"/>
        <w:jc w:val="left"/>
        <w:textAlignment w:val="baseline"/>
        <w:rPr>
          <w:rFonts w:eastAsia="Times New Roman"/>
          <w:szCs w:val="28"/>
          <w:lang w:eastAsia="lv-LV"/>
        </w:rPr>
      </w:pPr>
    </w:p>
    <w:p w14:paraId="1B5A6A3D" w14:textId="77777777" w:rsidR="007B5A57" w:rsidRDefault="007B5A57">
      <w:pPr>
        <w:spacing w:after="160"/>
        <w:ind w:firstLine="0"/>
        <w:jc w:val="left"/>
        <w:textAlignment w:val="baseline"/>
        <w:rPr>
          <w:rFonts w:eastAsia="Times New Roman"/>
          <w:szCs w:val="28"/>
          <w:lang w:eastAsia="lv-LV"/>
        </w:rPr>
      </w:pPr>
    </w:p>
    <w:p w14:paraId="76AA749B" w14:textId="77777777" w:rsidR="002952BB" w:rsidRDefault="005D26EC" w:rsidP="002952BB">
      <w:pPr>
        <w:pStyle w:val="05PielikumsNext"/>
        <w:jc w:val="right"/>
        <w:rPr>
          <w:i/>
          <w:iCs/>
          <w:sz w:val="22"/>
        </w:rPr>
      </w:pPr>
      <w:r>
        <w:rPr>
          <w:i/>
          <w:iCs/>
          <w:sz w:val="22"/>
        </w:rPr>
        <w:lastRenderedPageBreak/>
        <w:t xml:space="preserve">2.pielikums </w:t>
      </w:r>
      <w:r>
        <w:rPr>
          <w:i/>
          <w:iCs/>
          <w:sz w:val="22"/>
        </w:rPr>
        <w:br/>
        <w:t xml:space="preserve">Valsts izglītības </w:t>
      </w:r>
      <w:r w:rsidR="00E327FC">
        <w:rPr>
          <w:i/>
          <w:iCs/>
          <w:sz w:val="22"/>
        </w:rPr>
        <w:t>attīstības aģentūras</w:t>
      </w:r>
      <w:r>
        <w:rPr>
          <w:i/>
          <w:iCs/>
          <w:sz w:val="22"/>
        </w:rPr>
        <w:t xml:space="preserve"> </w:t>
      </w:r>
    </w:p>
    <w:p w14:paraId="04486555" w14:textId="77777777" w:rsidR="002952BB" w:rsidRDefault="005D26EC" w:rsidP="002952BB">
      <w:pPr>
        <w:pStyle w:val="05PielikumsNext"/>
        <w:jc w:val="right"/>
        <w:rPr>
          <w:b/>
          <w:bCs/>
          <w:szCs w:val="28"/>
          <w:lang w:eastAsia="lv-LV"/>
        </w:rPr>
      </w:pPr>
      <w:r>
        <w:rPr>
          <w:i/>
          <w:iCs/>
          <w:sz w:val="22"/>
        </w:rPr>
        <w:t xml:space="preserve">Kārtībai bērnu nometņu vadītāju mācību kursu organizēšanai </w:t>
      </w:r>
    </w:p>
    <w:p w14:paraId="68642DA4" w14:textId="77777777" w:rsidR="00113A59" w:rsidRDefault="00113A59">
      <w:pPr>
        <w:pStyle w:val="05PielikumsNext"/>
        <w:jc w:val="right"/>
        <w:rPr>
          <w:i/>
          <w:iCs/>
          <w:sz w:val="22"/>
        </w:rPr>
      </w:pPr>
    </w:p>
    <w:p w14:paraId="6637DC85" w14:textId="77777777" w:rsidR="00113A59" w:rsidRDefault="00113A59">
      <w:pPr>
        <w:spacing w:after="160"/>
        <w:ind w:firstLine="0"/>
        <w:jc w:val="left"/>
        <w:textAlignment w:val="baseline"/>
        <w:rPr>
          <w:rFonts w:eastAsia="Times New Roman"/>
          <w:sz w:val="24"/>
          <w:szCs w:val="24"/>
          <w:lang w:eastAsia="lv-LV"/>
        </w:rPr>
      </w:pPr>
    </w:p>
    <w:p w14:paraId="0813C265" w14:textId="77777777" w:rsidR="00113A59" w:rsidRDefault="005D26EC">
      <w:pPr>
        <w:spacing w:after="0"/>
        <w:ind w:firstLine="0"/>
        <w:jc w:val="center"/>
        <w:textAlignment w:val="baseline"/>
        <w:rPr>
          <w:rFonts w:eastAsia="Times New Roman"/>
          <w:sz w:val="24"/>
          <w:szCs w:val="24"/>
          <w:lang w:eastAsia="lv-LV"/>
        </w:rPr>
      </w:pPr>
      <w:r>
        <w:rPr>
          <w:rFonts w:eastAsia="Times New Roman"/>
          <w:b/>
          <w:bCs/>
          <w:szCs w:val="28"/>
          <w:lang w:eastAsia="lv-LV"/>
        </w:rPr>
        <w:t xml:space="preserve">Valsts izglītības </w:t>
      </w:r>
      <w:r w:rsidR="00E327FC">
        <w:rPr>
          <w:rFonts w:eastAsia="Times New Roman"/>
          <w:b/>
          <w:bCs/>
          <w:szCs w:val="28"/>
          <w:lang w:eastAsia="lv-LV"/>
        </w:rPr>
        <w:t>attīstības aģentūra</w:t>
      </w:r>
      <w:r>
        <w:rPr>
          <w:rFonts w:eastAsia="Times New Roman"/>
          <w:szCs w:val="28"/>
          <w:lang w:eastAsia="lv-LV"/>
        </w:rPr>
        <w:t> </w:t>
      </w:r>
    </w:p>
    <w:p w14:paraId="79155BA1" w14:textId="77777777" w:rsidR="00113A59" w:rsidRDefault="005D26EC">
      <w:pPr>
        <w:spacing w:after="0"/>
        <w:ind w:firstLine="0"/>
        <w:jc w:val="center"/>
        <w:textAlignment w:val="baseline"/>
        <w:rPr>
          <w:rFonts w:eastAsia="Times New Roman"/>
          <w:sz w:val="24"/>
          <w:szCs w:val="24"/>
          <w:lang w:eastAsia="lv-LV"/>
        </w:rPr>
      </w:pPr>
      <w:r>
        <w:rPr>
          <w:rFonts w:eastAsia="Times New Roman"/>
          <w:b/>
          <w:bCs/>
          <w:szCs w:val="28"/>
          <w:lang w:eastAsia="lv-LV"/>
        </w:rPr>
        <w:t>Bērnu nometņu vadītāju profesionālās kompetences pilnveides </w:t>
      </w:r>
      <w:r>
        <w:rPr>
          <w:rFonts w:eastAsia="Times New Roman"/>
          <w:szCs w:val="28"/>
          <w:lang w:eastAsia="lv-LV"/>
        </w:rPr>
        <w:t> </w:t>
      </w:r>
    </w:p>
    <w:p w14:paraId="43691F82" w14:textId="77777777" w:rsidR="00113A59" w:rsidRDefault="005D26EC">
      <w:pPr>
        <w:spacing w:after="0"/>
        <w:ind w:firstLine="0"/>
        <w:jc w:val="center"/>
        <w:textAlignment w:val="baseline"/>
        <w:rPr>
          <w:rFonts w:eastAsia="Times New Roman"/>
          <w:sz w:val="24"/>
          <w:szCs w:val="24"/>
          <w:lang w:eastAsia="lv-LV"/>
        </w:rPr>
      </w:pPr>
      <w:r>
        <w:rPr>
          <w:rFonts w:eastAsia="Times New Roman"/>
          <w:b/>
          <w:bCs/>
          <w:szCs w:val="28"/>
          <w:lang w:eastAsia="lv-LV"/>
        </w:rPr>
        <w:t>mācību kursu programma</w:t>
      </w:r>
      <w:r>
        <w:rPr>
          <w:rFonts w:eastAsia="Times New Roman"/>
          <w:szCs w:val="28"/>
          <w:lang w:eastAsia="lv-LV"/>
        </w:rPr>
        <w:t> </w:t>
      </w:r>
    </w:p>
    <w:p w14:paraId="32EA86FC" w14:textId="77777777" w:rsidR="00113A59" w:rsidRDefault="005D26EC">
      <w:pPr>
        <w:spacing w:after="0"/>
        <w:ind w:firstLine="0"/>
        <w:jc w:val="center"/>
        <w:textAlignment w:val="baseline"/>
        <w:rPr>
          <w:rFonts w:eastAsia="Times New Roman"/>
          <w:sz w:val="24"/>
          <w:szCs w:val="24"/>
          <w:lang w:eastAsia="lv-LV"/>
        </w:rPr>
      </w:pPr>
      <w:r>
        <w:rPr>
          <w:rFonts w:eastAsia="Times New Roman"/>
          <w:b/>
          <w:bCs/>
          <w:szCs w:val="28"/>
          <w:lang w:eastAsia="lv-LV"/>
        </w:rPr>
        <w:t>“</w:t>
      </w:r>
      <w:r w:rsidR="0090642F">
        <w:rPr>
          <w:rFonts w:eastAsia="Times New Roman"/>
          <w:b/>
          <w:bCs/>
          <w:szCs w:val="28"/>
          <w:lang w:eastAsia="lv-LV"/>
        </w:rPr>
        <w:t>Bērnu nometņu organizēšanas un vadīšanas kompetenču pilnveide”</w:t>
      </w:r>
      <w:r w:rsidR="0090642F">
        <w:rPr>
          <w:rFonts w:eastAsia="Times New Roman"/>
          <w:szCs w:val="28"/>
          <w:lang w:eastAsia="lv-LV"/>
        </w:rPr>
        <w:t> </w:t>
      </w:r>
    </w:p>
    <w:tbl>
      <w:tblPr>
        <w:tblW w:w="9056" w:type="dxa"/>
        <w:tblLayout w:type="fixed"/>
        <w:tblCellMar>
          <w:top w:w="15" w:type="dxa"/>
          <w:left w:w="15" w:type="dxa"/>
          <w:bottom w:w="15" w:type="dxa"/>
          <w:right w:w="15" w:type="dxa"/>
        </w:tblCellMar>
        <w:tblLook w:val="04A0" w:firstRow="1" w:lastRow="0" w:firstColumn="1" w:lastColumn="0" w:noHBand="0" w:noVBand="1"/>
      </w:tblPr>
      <w:tblGrid>
        <w:gridCol w:w="3004"/>
        <w:gridCol w:w="4454"/>
        <w:gridCol w:w="1598"/>
      </w:tblGrid>
      <w:tr w:rsidR="00B2314F" w14:paraId="4D9B0DB3"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6A493355" w14:textId="77777777" w:rsidR="00113A59" w:rsidRDefault="005D26EC">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Programmas nosaukums</w:t>
            </w:r>
            <w:r>
              <w:rPr>
                <w:rFonts w:eastAsia="Times New Roman"/>
                <w:sz w:val="24"/>
                <w:szCs w:val="24"/>
                <w:u w:val="single"/>
                <w:lang w:eastAsia="lv-LV"/>
              </w:rPr>
              <w:t>: </w:t>
            </w:r>
            <w:r>
              <w:rPr>
                <w:rFonts w:eastAsia="Times New Roman"/>
                <w:sz w:val="24"/>
                <w:szCs w:val="24"/>
                <w:lang w:eastAsia="lv-LV"/>
              </w:rPr>
              <w:t> </w:t>
            </w:r>
          </w:p>
          <w:p w14:paraId="15433027" w14:textId="77777777" w:rsidR="00113A59" w:rsidRDefault="005D26EC">
            <w:pPr>
              <w:widowControl w:val="0"/>
              <w:spacing w:after="0"/>
              <w:ind w:firstLine="0"/>
              <w:textAlignment w:val="baseline"/>
              <w:rPr>
                <w:rFonts w:eastAsia="Times New Roman"/>
                <w:sz w:val="24"/>
                <w:szCs w:val="24"/>
                <w:lang w:eastAsia="lv-LV"/>
              </w:rPr>
            </w:pPr>
            <w:r>
              <w:rPr>
                <w:rFonts w:eastAsia="Times New Roman"/>
                <w:sz w:val="24"/>
                <w:szCs w:val="24"/>
                <w:lang w:eastAsia="lv-LV"/>
              </w:rPr>
              <w:t>„Bērnu nometņu organizēšanas un vadīšanas kompetenču pilnveide” (36 stundas) </w:t>
            </w:r>
          </w:p>
        </w:tc>
      </w:tr>
      <w:tr w:rsidR="00B2314F" w14:paraId="647CE56B"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50697B72"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b/>
                <w:bCs/>
                <w:sz w:val="24"/>
                <w:szCs w:val="24"/>
                <w:u w:val="single"/>
                <w:lang w:eastAsia="lv-LV"/>
              </w:rPr>
              <w:t>Programmas mērķis:</w:t>
            </w:r>
            <w:r>
              <w:rPr>
                <w:rFonts w:eastAsia="Times New Roman"/>
                <w:sz w:val="24"/>
                <w:szCs w:val="24"/>
                <w:lang w:eastAsia="lv-LV"/>
              </w:rPr>
              <w:t> </w:t>
            </w:r>
          </w:p>
          <w:p w14:paraId="79B1A212"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sz w:val="24"/>
                <w:szCs w:val="24"/>
                <w:lang w:eastAsia="lv-LV"/>
              </w:rPr>
              <w:t> Nodrošināt kompetences  pilnveidi un pieredzes apmaiņu bērnu nometņu vadītājiem, kuriem beidzies bērnu nometņu vadītāju apliecības derīguma termiņš vai kuri vēlas aktualizēt savas zināšanas un prasmes bērnu nometņu organizēšanas un norises jautājumos </w:t>
            </w:r>
          </w:p>
          <w:p w14:paraId="2EA38EB1" w14:textId="77777777" w:rsidR="00113A59" w:rsidRDefault="005D26EC">
            <w:pPr>
              <w:widowControl w:val="0"/>
              <w:spacing w:after="60"/>
              <w:ind w:left="-30" w:right="-30" w:firstLine="0"/>
              <w:textAlignment w:val="baseline"/>
              <w:rPr>
                <w:rFonts w:eastAsia="Times New Roman"/>
                <w:sz w:val="24"/>
                <w:szCs w:val="24"/>
                <w:lang w:eastAsia="lv-LV"/>
              </w:rPr>
            </w:pPr>
            <w:r>
              <w:rPr>
                <w:rFonts w:eastAsia="Times New Roman"/>
                <w:sz w:val="24"/>
                <w:szCs w:val="24"/>
                <w:lang w:eastAsia="lv-LV"/>
              </w:rPr>
              <w:t xml:space="preserve">● </w:t>
            </w:r>
            <w:r>
              <w:rPr>
                <w:rFonts w:eastAsia="Times New Roman"/>
                <w:b/>
                <w:bCs/>
                <w:sz w:val="24"/>
                <w:szCs w:val="24"/>
                <w:u w:val="single"/>
                <w:lang w:eastAsia="lv-LV"/>
              </w:rPr>
              <w:t>Plānotie rezultāti</w:t>
            </w:r>
            <w:r>
              <w:rPr>
                <w:rFonts w:eastAsia="Times New Roman"/>
                <w:sz w:val="24"/>
                <w:szCs w:val="24"/>
                <w:lang w:eastAsia="lv-LV"/>
              </w:rPr>
              <w:t xml:space="preserve"> (iegūtās un pilnveidotās kompetences):  </w:t>
            </w:r>
          </w:p>
          <w:p w14:paraId="53A5E368" w14:textId="77777777" w:rsidR="00113A59" w:rsidRDefault="005D26EC">
            <w:pPr>
              <w:widowControl w:val="0"/>
              <w:numPr>
                <w:ilvl w:val="0"/>
                <w:numId w:val="4"/>
              </w:numPr>
              <w:spacing w:beforeAutospacing="1" w:after="0"/>
              <w:ind w:left="1080" w:firstLine="0"/>
              <w:textAlignment w:val="baseline"/>
              <w:rPr>
                <w:rFonts w:eastAsia="Times New Roman"/>
                <w:sz w:val="24"/>
                <w:szCs w:val="24"/>
                <w:lang w:eastAsia="lv-LV"/>
              </w:rPr>
            </w:pPr>
            <w:r>
              <w:rPr>
                <w:rFonts w:eastAsia="Times New Roman"/>
                <w:sz w:val="24"/>
                <w:szCs w:val="24"/>
                <w:lang w:eastAsia="lv-LV"/>
              </w:rPr>
              <w:t>Pilnveidota izpratne par aktualitātēm normatīvajos aktos, kas reglamentē bērnu nometņu organizēšanas un darbības kārtību, līgumu slēgšanas kārtību, datu drošības jautājumiem,  nometnes darbinieku un dalībnieku drošības aspektiem nometnēs;  </w:t>
            </w:r>
          </w:p>
          <w:p w14:paraId="1E11F515" w14:textId="77777777" w:rsidR="00113A59" w:rsidRDefault="005D26EC">
            <w:pPr>
              <w:widowControl w:val="0"/>
              <w:numPr>
                <w:ilvl w:val="0"/>
                <w:numId w:val="4"/>
              </w:numPr>
              <w:spacing w:after="0"/>
              <w:ind w:left="1080" w:firstLine="0"/>
              <w:textAlignment w:val="baseline"/>
              <w:rPr>
                <w:rFonts w:eastAsia="Times New Roman"/>
                <w:sz w:val="24"/>
                <w:szCs w:val="24"/>
                <w:lang w:eastAsia="lv-LV"/>
              </w:rPr>
            </w:pPr>
            <w:r>
              <w:rPr>
                <w:rFonts w:eastAsia="Times New Roman"/>
                <w:sz w:val="24"/>
                <w:szCs w:val="24"/>
                <w:lang w:eastAsia="lv-LV"/>
              </w:rPr>
              <w:t>Nostiprinātas zināšanas par bērnu nometņu saturisko organizēšanu, nometņu reģistrēšanu un saskaņošanu tīmekļa vietnē; </w:t>
            </w:r>
          </w:p>
          <w:p w14:paraId="31F3FA7A" w14:textId="77777777" w:rsidR="00113A59" w:rsidRDefault="005D26EC">
            <w:pPr>
              <w:widowControl w:val="0"/>
              <w:numPr>
                <w:ilvl w:val="0"/>
                <w:numId w:val="4"/>
              </w:numPr>
              <w:spacing w:after="0"/>
              <w:ind w:left="1080" w:firstLine="0"/>
              <w:textAlignment w:val="baseline"/>
              <w:rPr>
                <w:rFonts w:eastAsia="Times New Roman"/>
                <w:sz w:val="24"/>
                <w:szCs w:val="24"/>
                <w:lang w:eastAsia="lv-LV"/>
              </w:rPr>
            </w:pPr>
            <w:r>
              <w:rPr>
                <w:rFonts w:eastAsia="Times New Roman"/>
                <w:sz w:val="24"/>
                <w:szCs w:val="24"/>
                <w:lang w:eastAsia="lv-LV"/>
              </w:rPr>
              <w:t>Pilnveidotas zināšanas n</w:t>
            </w:r>
            <w:r w:rsidRPr="00827BE2">
              <w:rPr>
                <w:rFonts w:eastAsia="Times New Roman"/>
                <w:sz w:val="24"/>
                <w:szCs w:val="24"/>
                <w:lang w:eastAsia="lv-LV"/>
              </w:rPr>
              <w:t>ometnes programmas izstrādē un nometnes apraksta veidošanā; </w:t>
            </w:r>
            <w:r>
              <w:rPr>
                <w:rFonts w:eastAsia="Times New Roman"/>
                <w:sz w:val="24"/>
                <w:szCs w:val="24"/>
                <w:lang w:eastAsia="lv-LV"/>
              </w:rPr>
              <w:t> </w:t>
            </w:r>
          </w:p>
          <w:p w14:paraId="77DCD79C" w14:textId="77777777" w:rsidR="00113A59" w:rsidRDefault="005D26EC">
            <w:pPr>
              <w:widowControl w:val="0"/>
              <w:numPr>
                <w:ilvl w:val="0"/>
                <w:numId w:val="4"/>
              </w:numPr>
              <w:spacing w:after="0"/>
              <w:ind w:left="1080" w:firstLine="0"/>
              <w:textAlignment w:val="baseline"/>
              <w:rPr>
                <w:rFonts w:eastAsia="Times New Roman"/>
                <w:sz w:val="24"/>
                <w:szCs w:val="24"/>
                <w:lang w:eastAsia="lv-LV"/>
              </w:rPr>
            </w:pPr>
            <w:r>
              <w:rPr>
                <w:rFonts w:eastAsia="Times New Roman"/>
                <w:sz w:val="24"/>
                <w:szCs w:val="24"/>
                <w:lang w:eastAsia="lv-LV"/>
              </w:rPr>
              <w:t>Pilnveidotas zināšanas par aktualitātēm bērnu tiesību aizsardzības un drošības jautājumos, par nometnes darbinieku un dalībnieku tiesībām un pienākumiem, kā arī ukraiņu bērnu iesaisti viņu integrācijas un labbūtības nodrošināšanai, bērnu ar speciālajām vajadzībām un sociālā riska grupas bērnu iesaisti  nometnēs; </w:t>
            </w:r>
          </w:p>
          <w:p w14:paraId="6E486BD6" w14:textId="77777777" w:rsidR="00F565B2" w:rsidRPr="00F565B2" w:rsidRDefault="005D26EC" w:rsidP="00F565B2">
            <w:pPr>
              <w:widowControl w:val="0"/>
              <w:numPr>
                <w:ilvl w:val="0"/>
                <w:numId w:val="4"/>
              </w:numPr>
              <w:spacing w:after="0"/>
              <w:ind w:left="1080" w:firstLine="0"/>
              <w:textAlignment w:val="baseline"/>
              <w:rPr>
                <w:rFonts w:eastAsia="Times New Roman"/>
                <w:sz w:val="24"/>
                <w:szCs w:val="24"/>
                <w:lang w:eastAsia="lv-LV"/>
              </w:rPr>
            </w:pPr>
            <w:r w:rsidRPr="00F565B2">
              <w:rPr>
                <w:rFonts w:eastAsia="Times New Roman"/>
                <w:sz w:val="24"/>
                <w:szCs w:val="24"/>
                <w:lang w:eastAsia="lv-LV"/>
              </w:rPr>
              <w:t>Pilnveidotas zināšanas nometnes vadītāja spējai atpazīt vardarbību nometnē, zināt, kā to preventīvi novērst, kā risināt radušās konfliktsituācijas,  t.sk. ar seksuālo vardarbību saistītās</w:t>
            </w:r>
            <w:r>
              <w:rPr>
                <w:rFonts w:eastAsia="Times New Roman"/>
                <w:sz w:val="24"/>
                <w:szCs w:val="24"/>
                <w:lang w:eastAsia="lv-LV"/>
              </w:rPr>
              <w:t>;</w:t>
            </w:r>
            <w:r w:rsidRPr="00F565B2">
              <w:rPr>
                <w:rFonts w:eastAsia="Times New Roman"/>
                <w:sz w:val="24"/>
                <w:szCs w:val="24"/>
                <w:lang w:eastAsia="lv-LV"/>
              </w:rPr>
              <w:t> </w:t>
            </w:r>
          </w:p>
          <w:p w14:paraId="6B5DEDCC" w14:textId="77777777" w:rsidR="00113A59" w:rsidRDefault="005D26EC">
            <w:pPr>
              <w:widowControl w:val="0"/>
              <w:numPr>
                <w:ilvl w:val="0"/>
                <w:numId w:val="4"/>
              </w:numPr>
              <w:spacing w:after="0"/>
              <w:ind w:left="1080" w:firstLine="0"/>
              <w:textAlignment w:val="baseline"/>
              <w:rPr>
                <w:rFonts w:eastAsia="Times New Roman"/>
                <w:sz w:val="24"/>
                <w:szCs w:val="24"/>
                <w:lang w:eastAsia="lv-LV"/>
              </w:rPr>
            </w:pPr>
            <w:r>
              <w:rPr>
                <w:rFonts w:eastAsia="Times New Roman"/>
                <w:sz w:val="24"/>
                <w:szCs w:val="24"/>
                <w:lang w:eastAsia="lv-LV"/>
              </w:rPr>
              <w:t>Pilnveidotas zināšanas un prasmes pirmās palīdzības sniegšanā, veselībpratības  nodrošināšanā dalībniekiem un darbiniekiem nometnēs; </w:t>
            </w:r>
          </w:p>
          <w:p w14:paraId="0D788B19" w14:textId="77777777" w:rsidR="00113A59" w:rsidRPr="00F114D8" w:rsidRDefault="005D26EC" w:rsidP="00F114D8">
            <w:pPr>
              <w:widowControl w:val="0"/>
              <w:numPr>
                <w:ilvl w:val="0"/>
                <w:numId w:val="4"/>
              </w:numPr>
              <w:spacing w:afterAutospacing="1"/>
              <w:ind w:left="1080" w:firstLine="0"/>
              <w:textAlignment w:val="baseline"/>
              <w:rPr>
                <w:rFonts w:eastAsia="Times New Roman"/>
                <w:sz w:val="24"/>
                <w:szCs w:val="24"/>
                <w:lang w:eastAsia="lv-LV"/>
              </w:rPr>
            </w:pPr>
            <w:r>
              <w:rPr>
                <w:rFonts w:eastAsia="Times New Roman"/>
                <w:sz w:val="24"/>
                <w:szCs w:val="24"/>
                <w:lang w:eastAsia="lv-LV"/>
              </w:rPr>
              <w:t>Labās prakses piemēru apguve pieredzes apmaiņā. </w:t>
            </w:r>
          </w:p>
        </w:tc>
      </w:tr>
      <w:tr w:rsidR="00B2314F" w14:paraId="1FE7EA8C"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267A2193" w14:textId="77777777" w:rsidR="00F114D8" w:rsidRPr="00D7206D" w:rsidRDefault="005D26EC" w:rsidP="00F114D8">
            <w:pPr>
              <w:widowControl w:val="0"/>
              <w:spacing w:after="0"/>
              <w:ind w:firstLine="0"/>
              <w:jc w:val="left"/>
              <w:textAlignment w:val="baseline"/>
              <w:rPr>
                <w:rFonts w:eastAsia="Times New Roman"/>
                <w:sz w:val="24"/>
                <w:szCs w:val="24"/>
                <w:lang w:eastAsia="lv-LV"/>
              </w:rPr>
            </w:pPr>
            <w:r>
              <w:rPr>
                <w:rFonts w:eastAsia="Times New Roman"/>
                <w:b/>
                <w:bCs/>
                <w:sz w:val="24"/>
                <w:szCs w:val="24"/>
                <w:u w:val="single"/>
                <w:lang w:eastAsia="lv-LV"/>
              </w:rPr>
              <w:t>Programmas mērķauditorija</w:t>
            </w:r>
            <w:r>
              <w:rPr>
                <w:rFonts w:eastAsia="Times New Roman"/>
                <w:sz w:val="24"/>
                <w:szCs w:val="24"/>
                <w:u w:val="single"/>
                <w:lang w:eastAsia="lv-LV"/>
              </w:rPr>
              <w:t>:</w:t>
            </w:r>
            <w:r>
              <w:rPr>
                <w:rFonts w:eastAsia="Times New Roman"/>
                <w:sz w:val="24"/>
                <w:szCs w:val="24"/>
                <w:lang w:eastAsia="lv-LV"/>
              </w:rPr>
              <w:t xml:space="preserve"> </w:t>
            </w:r>
            <w:bookmarkStart w:id="2" w:name="_Hlk162001752"/>
            <w:r>
              <w:rPr>
                <w:rFonts w:eastAsia="Times New Roman"/>
                <w:sz w:val="24"/>
                <w:szCs w:val="24"/>
                <w:lang w:eastAsia="lv-LV"/>
              </w:rPr>
              <w:t xml:space="preserve">Bērnu nometņu vadītāji ar pieredzi, </w:t>
            </w:r>
            <w:r w:rsidRPr="00D7206D">
              <w:rPr>
                <w:rFonts w:eastAsia="Times New Roman"/>
                <w:sz w:val="24"/>
                <w:szCs w:val="24"/>
                <w:lang w:eastAsia="lv-LV"/>
              </w:rPr>
              <w:t xml:space="preserve">kuri atbilst </w:t>
            </w:r>
          </w:p>
          <w:p w14:paraId="3666C6DD" w14:textId="77777777" w:rsidR="00113A59" w:rsidRDefault="005D26EC" w:rsidP="00F114D8">
            <w:pPr>
              <w:widowControl w:val="0"/>
              <w:spacing w:after="0"/>
              <w:ind w:firstLine="0"/>
              <w:jc w:val="left"/>
              <w:textAlignment w:val="baseline"/>
              <w:rPr>
                <w:rFonts w:eastAsia="Times New Roman"/>
                <w:sz w:val="24"/>
                <w:szCs w:val="24"/>
                <w:lang w:eastAsia="lv-LV"/>
              </w:rPr>
            </w:pPr>
            <w:r w:rsidRPr="00D7206D">
              <w:rPr>
                <w:rFonts w:eastAsia="Times New Roman"/>
                <w:sz w:val="24"/>
                <w:szCs w:val="24"/>
                <w:lang w:eastAsia="lv-LV"/>
              </w:rPr>
              <w:t>Ministru kabineta 2009.gada 1.septembra noteikum</w:t>
            </w:r>
            <w:r w:rsidR="000F5B1E" w:rsidRPr="00D7206D">
              <w:rPr>
                <w:rFonts w:eastAsia="Times New Roman"/>
                <w:sz w:val="24"/>
                <w:szCs w:val="24"/>
                <w:lang w:eastAsia="lv-LV"/>
              </w:rPr>
              <w:t>os</w:t>
            </w:r>
            <w:r w:rsidRPr="00D7206D">
              <w:rPr>
                <w:rFonts w:eastAsia="Times New Roman"/>
                <w:sz w:val="24"/>
                <w:szCs w:val="24"/>
                <w:lang w:eastAsia="lv-LV"/>
              </w:rPr>
              <w:t xml:space="preserve"> Nr.981 “Bērnu nometņu organizēšanas un darbības kārtība” </w:t>
            </w:r>
            <w:r w:rsidR="000F5B1E" w:rsidRPr="00D7206D">
              <w:rPr>
                <w:rFonts w:eastAsia="Times New Roman"/>
                <w:sz w:val="24"/>
                <w:szCs w:val="24"/>
                <w:lang w:eastAsia="lv-LV"/>
              </w:rPr>
              <w:t xml:space="preserve">noteiktajām </w:t>
            </w:r>
            <w:r w:rsidRPr="00D7206D">
              <w:rPr>
                <w:rFonts w:eastAsia="Times New Roman"/>
                <w:sz w:val="24"/>
                <w:szCs w:val="24"/>
                <w:lang w:eastAsia="lv-LV"/>
              </w:rPr>
              <w:t>prasībām.</w:t>
            </w:r>
            <w:bookmarkEnd w:id="2"/>
          </w:p>
        </w:tc>
      </w:tr>
      <w:tr w:rsidR="00B2314F" w14:paraId="10743631"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1F1DC3AB" w14:textId="77777777" w:rsidR="00113A59" w:rsidRDefault="005D26EC">
            <w:pPr>
              <w:widowControl w:val="0"/>
              <w:spacing w:after="0"/>
              <w:ind w:firstLine="0"/>
              <w:textAlignment w:val="baseline"/>
              <w:rPr>
                <w:rFonts w:eastAsia="Times New Roman"/>
                <w:sz w:val="24"/>
                <w:szCs w:val="24"/>
                <w:lang w:eastAsia="lv-LV"/>
              </w:rPr>
            </w:pPr>
            <w:r>
              <w:rPr>
                <w:rFonts w:eastAsia="Times New Roman"/>
                <w:b/>
                <w:bCs/>
                <w:sz w:val="24"/>
                <w:szCs w:val="24"/>
                <w:u w:val="single"/>
                <w:lang w:eastAsia="lv-LV"/>
              </w:rPr>
              <w:t>Programmas īstenotājs:</w:t>
            </w:r>
            <w:r>
              <w:rPr>
                <w:rFonts w:eastAsia="Times New Roman"/>
                <w:sz w:val="24"/>
                <w:szCs w:val="24"/>
                <w:lang w:eastAsia="lv-LV"/>
              </w:rPr>
              <w:t> </w:t>
            </w:r>
          </w:p>
          <w:p w14:paraId="53E8438C" w14:textId="77777777" w:rsidR="00113A59" w:rsidRDefault="005D26EC">
            <w:pPr>
              <w:widowControl w:val="0"/>
              <w:spacing w:after="0"/>
              <w:ind w:firstLine="0"/>
              <w:textAlignment w:val="baseline"/>
              <w:rPr>
                <w:rFonts w:eastAsia="Times New Roman"/>
                <w:sz w:val="24"/>
                <w:szCs w:val="24"/>
                <w:lang w:eastAsia="lv-LV"/>
              </w:rPr>
            </w:pPr>
            <w:r>
              <w:rPr>
                <w:rFonts w:eastAsia="Times New Roman"/>
                <w:sz w:val="24"/>
                <w:szCs w:val="24"/>
                <w:lang w:eastAsia="lv-LV"/>
              </w:rPr>
              <w:t xml:space="preserve">Valsts izglītības </w:t>
            </w:r>
            <w:r w:rsidR="00E327FC">
              <w:rPr>
                <w:rFonts w:eastAsia="Times New Roman"/>
                <w:sz w:val="24"/>
                <w:szCs w:val="24"/>
                <w:lang w:eastAsia="lv-LV"/>
              </w:rPr>
              <w:t>attīstības aģentūra</w:t>
            </w:r>
            <w:r>
              <w:rPr>
                <w:rFonts w:eastAsia="Times New Roman"/>
                <w:sz w:val="24"/>
                <w:szCs w:val="24"/>
                <w:lang w:eastAsia="lv-LV"/>
              </w:rPr>
              <w:t>. </w:t>
            </w:r>
          </w:p>
        </w:tc>
      </w:tr>
      <w:tr w:rsidR="00B2314F" w14:paraId="20DACA7C"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554FB198" w14:textId="77777777" w:rsidR="00113A59" w:rsidRDefault="005D26EC">
            <w:pPr>
              <w:widowControl w:val="0"/>
              <w:spacing w:after="0"/>
              <w:ind w:firstLine="0"/>
              <w:textAlignment w:val="baseline"/>
              <w:rPr>
                <w:rFonts w:eastAsia="Times New Roman"/>
                <w:color w:val="000000"/>
                <w:sz w:val="24"/>
                <w:szCs w:val="24"/>
                <w:lang w:eastAsia="lv-LV"/>
              </w:rPr>
            </w:pPr>
            <w:r w:rsidRPr="00827BE2">
              <w:rPr>
                <w:rFonts w:eastAsia="Times New Roman"/>
                <w:b/>
                <w:bCs/>
                <w:color w:val="000000"/>
                <w:sz w:val="24"/>
                <w:szCs w:val="24"/>
                <w:u w:val="single"/>
                <w:lang w:eastAsia="lv-LV"/>
              </w:rPr>
              <w:t>Pieaicinātie lektori:</w:t>
            </w:r>
            <w:r>
              <w:rPr>
                <w:rFonts w:eastAsia="Times New Roman"/>
                <w:color w:val="000000"/>
                <w:sz w:val="24"/>
                <w:szCs w:val="24"/>
                <w:lang w:eastAsia="lv-LV"/>
              </w:rPr>
              <w:t> </w:t>
            </w:r>
          </w:p>
          <w:p w14:paraId="6D5CEC1B" w14:textId="77777777" w:rsidR="00113A59" w:rsidRDefault="005D26EC">
            <w:pPr>
              <w:widowControl w:val="0"/>
              <w:spacing w:after="0"/>
              <w:ind w:firstLine="0"/>
              <w:textAlignment w:val="baseline"/>
              <w:rPr>
                <w:rFonts w:eastAsia="Times New Roman"/>
                <w:sz w:val="24"/>
                <w:szCs w:val="24"/>
                <w:lang w:eastAsia="lv-LV"/>
              </w:rPr>
            </w:pPr>
            <w:r>
              <w:rPr>
                <w:rFonts w:eastAsia="Times New Roman"/>
                <w:sz w:val="24"/>
                <w:szCs w:val="24"/>
                <w:lang w:eastAsia="lv-LV"/>
              </w:rPr>
              <w:t>Speciālisti ar teorētiskām zināšanām un praktisku pieredzi bērnu nometņu organizēšanas un darbības jomā, t.sk. bērnu tiesību aizsardzības jomā, veselības un higiēnas ievērošanā, pirmās palīdzības sniegšanā. </w:t>
            </w:r>
          </w:p>
        </w:tc>
      </w:tr>
      <w:tr w:rsidR="00B2314F" w14:paraId="5204D259"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0496C87F"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b/>
                <w:bCs/>
                <w:sz w:val="24"/>
                <w:szCs w:val="24"/>
                <w:u w:val="single"/>
                <w:lang w:eastAsia="lv-LV"/>
              </w:rPr>
              <w:t>Īstenošanas formas, metodes, pārbaudes formas un metodes: </w:t>
            </w:r>
            <w:r>
              <w:rPr>
                <w:rFonts w:eastAsia="Times New Roman"/>
                <w:sz w:val="24"/>
                <w:szCs w:val="24"/>
                <w:lang w:eastAsia="lv-LV"/>
              </w:rPr>
              <w:t> </w:t>
            </w:r>
          </w:p>
          <w:p w14:paraId="2796749F"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Lekcija, prezentācija, grupu darbs, pieredzes apmaiņa, situāciju analīze, individuāls darbs. </w:t>
            </w:r>
          </w:p>
        </w:tc>
      </w:tr>
      <w:tr w:rsidR="00B2314F" w14:paraId="60F6F59C"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1E069154"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b/>
                <w:bCs/>
                <w:sz w:val="24"/>
                <w:szCs w:val="24"/>
                <w:u w:val="single"/>
                <w:lang w:eastAsia="lv-LV"/>
              </w:rPr>
              <w:t>Kvalitātes nodrošināšanas pasākumi</w:t>
            </w:r>
            <w:r>
              <w:rPr>
                <w:rFonts w:eastAsia="Times New Roman"/>
                <w:sz w:val="24"/>
                <w:szCs w:val="24"/>
                <w:lang w:eastAsia="lv-LV"/>
              </w:rPr>
              <w:t xml:space="preserve"> (atgriezeniskā saikne, programmas apguves vērtēšana):  </w:t>
            </w:r>
          </w:p>
          <w:p w14:paraId="7D01F3B1"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 programmas īstenošanai piesaistīti kompetenti lektori ar teorētiskām zināšanām un </w:t>
            </w:r>
            <w:r>
              <w:rPr>
                <w:rFonts w:eastAsia="Times New Roman"/>
                <w:sz w:val="24"/>
                <w:szCs w:val="24"/>
                <w:lang w:eastAsia="lv-LV"/>
              </w:rPr>
              <w:lastRenderedPageBreak/>
              <w:t>praktisku pieredzi nometņu jomā; </w:t>
            </w:r>
          </w:p>
          <w:p w14:paraId="4EEEC5A3"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programma īstenota, pamatojoties uz teorijā un pieredzē balstītu labās prakses piemēru pārrunāšanu un problēmu situāciju analīzi, izvērtēšanu, dalībniekiem praktiski līdzdarbojoties un savstarpēji apmainoties ar piemēriem no individuālas pieredzes; </w:t>
            </w:r>
          </w:p>
          <w:p w14:paraId="3920CD44"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zināšanu pārbaudes tests; </w:t>
            </w:r>
          </w:p>
          <w:p w14:paraId="3A6F7562"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anketēšana par apgūtās programmas un lektoru darba kvalitāti, kursu norisi. </w:t>
            </w:r>
          </w:p>
        </w:tc>
      </w:tr>
      <w:tr w:rsidR="00B2314F" w14:paraId="19592EFF" w14:textId="77777777">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7D3946AC"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b/>
                <w:bCs/>
                <w:sz w:val="24"/>
                <w:szCs w:val="24"/>
                <w:u w:val="single"/>
                <w:lang w:eastAsia="lv-LV"/>
              </w:rPr>
              <w:lastRenderedPageBreak/>
              <w:t>Programmas saturs:</w:t>
            </w:r>
            <w:r>
              <w:rPr>
                <w:rFonts w:eastAsia="Times New Roman"/>
                <w:sz w:val="24"/>
                <w:szCs w:val="24"/>
                <w:lang w:eastAsia="lv-LV"/>
              </w:rPr>
              <w:t> </w:t>
            </w:r>
          </w:p>
        </w:tc>
      </w:tr>
      <w:tr w:rsidR="00B2314F" w14:paraId="2FE7828C"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0D6C9F84"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b/>
                <w:bCs/>
                <w:sz w:val="24"/>
                <w:szCs w:val="24"/>
                <w:lang w:eastAsia="lv-LV"/>
              </w:rPr>
              <w:t>Tēma</w:t>
            </w:r>
            <w:r>
              <w:rPr>
                <w:rFonts w:eastAsia="Times New Roman"/>
                <w:sz w:val="24"/>
                <w:szCs w:val="24"/>
                <w:lang w:eastAsia="lv-LV"/>
              </w:rPr>
              <w:t> </w:t>
            </w:r>
          </w:p>
        </w:tc>
        <w:tc>
          <w:tcPr>
            <w:tcW w:w="4454" w:type="dxa"/>
            <w:tcBorders>
              <w:top w:val="single" w:sz="6" w:space="0" w:color="000000"/>
              <w:left w:val="single" w:sz="6" w:space="0" w:color="000000"/>
              <w:bottom w:val="single" w:sz="6" w:space="0" w:color="000000"/>
              <w:right w:val="single" w:sz="6" w:space="0" w:color="000000"/>
            </w:tcBorders>
          </w:tcPr>
          <w:p w14:paraId="1B304B3F"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b/>
                <w:bCs/>
                <w:sz w:val="22"/>
                <w:lang w:eastAsia="lv-LV"/>
              </w:rPr>
              <w:t>Plānotie rezultāti</w:t>
            </w:r>
            <w:r>
              <w:rPr>
                <w:rFonts w:eastAsia="Times New Roman"/>
                <w:sz w:val="22"/>
                <w:lang w:eastAsia="lv-LV"/>
              </w:rPr>
              <w:t> </w:t>
            </w:r>
          </w:p>
        </w:tc>
        <w:tc>
          <w:tcPr>
            <w:tcW w:w="1598" w:type="dxa"/>
            <w:tcBorders>
              <w:top w:val="single" w:sz="6" w:space="0" w:color="000000"/>
              <w:left w:val="single" w:sz="6" w:space="0" w:color="000000"/>
              <w:bottom w:val="single" w:sz="6" w:space="0" w:color="000000"/>
              <w:right w:val="single" w:sz="6" w:space="0" w:color="000000"/>
            </w:tcBorders>
          </w:tcPr>
          <w:p w14:paraId="26C35D85"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b/>
                <w:bCs/>
                <w:sz w:val="24"/>
                <w:szCs w:val="24"/>
                <w:lang w:eastAsia="lv-LV"/>
              </w:rPr>
              <w:t>Stundu skaits</w:t>
            </w:r>
            <w:r>
              <w:rPr>
                <w:rFonts w:eastAsia="Times New Roman"/>
                <w:sz w:val="24"/>
                <w:szCs w:val="24"/>
                <w:lang w:eastAsia="lv-LV"/>
              </w:rPr>
              <w:t> </w:t>
            </w:r>
          </w:p>
        </w:tc>
      </w:tr>
      <w:tr w:rsidR="00B2314F" w14:paraId="37EF7B52"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5F87F66C"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1. Aktualitātes normatīvo aktu prasībās bērnu nometņu organizēšanas un darbības nodrošināšanai. Juridiskie un datu drošības jautājumi bērnu nometnēs. </w:t>
            </w:r>
          </w:p>
        </w:tc>
        <w:tc>
          <w:tcPr>
            <w:tcW w:w="4454" w:type="dxa"/>
            <w:tcBorders>
              <w:top w:val="single" w:sz="6" w:space="0" w:color="000000"/>
              <w:left w:val="single" w:sz="6" w:space="0" w:color="000000"/>
              <w:bottom w:val="single" w:sz="6" w:space="0" w:color="000000"/>
              <w:right w:val="single" w:sz="6" w:space="0" w:color="000000"/>
            </w:tcBorders>
          </w:tcPr>
          <w:p w14:paraId="7E056499"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Nostiprinātas zināšanas par spēkā esošajiem normatīvajiem aktiem un  aktuālajiem grozījumiem normatīvajos aktos, kuri attiecināmi uz bērnu nometņu organizēšanu un norisi, kā arī bērnu tiesību aizsardzību. </w:t>
            </w:r>
          </w:p>
          <w:p w14:paraId="2FF139D8"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zināšanas par līgumu slēgšanu, drošības noteikumiem, personāla piesaisti, atbilstību, izglītošanu, informēšanu. </w:t>
            </w:r>
          </w:p>
          <w:p w14:paraId="5444DB79"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Aktualizēta izpratne par nometnes vadītāja un organizatora savstarpējās atbildības sadali nometnes personāla piesaistē, pārliecinoties par nometnē iesaistīto personu piemērotību darbam ar bērniem; drošības jautājumos, noformējot un veicot instruktāžas darbiniekiem (darba kārtības noteikumi, darba aizsardzības un drošības noteikumi) un dalībniekiem (iekšējās kārtības noteikumi, drošības noteikumi). </w:t>
            </w:r>
          </w:p>
          <w:p w14:paraId="70A4A026"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datu drošības jautājumiem nometnēs, dokumentācijas sagatavošanu un uzglabāšanu. </w:t>
            </w:r>
          </w:p>
        </w:tc>
        <w:tc>
          <w:tcPr>
            <w:tcW w:w="1598" w:type="dxa"/>
            <w:tcBorders>
              <w:top w:val="single" w:sz="6" w:space="0" w:color="000000"/>
              <w:left w:val="single" w:sz="6" w:space="0" w:color="000000"/>
              <w:bottom w:val="single" w:sz="6" w:space="0" w:color="000000"/>
              <w:right w:val="single" w:sz="6" w:space="0" w:color="000000"/>
            </w:tcBorders>
          </w:tcPr>
          <w:p w14:paraId="76A0C0EC"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5</w:t>
            </w:r>
            <w:r w:rsidR="0090642F">
              <w:rPr>
                <w:rFonts w:eastAsia="Times New Roman"/>
                <w:sz w:val="24"/>
                <w:szCs w:val="24"/>
                <w:lang w:eastAsia="lv-LV"/>
              </w:rPr>
              <w:t>,5 </w:t>
            </w:r>
          </w:p>
          <w:p w14:paraId="101605F6"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color w:val="FFFFFF"/>
                <w:sz w:val="24"/>
                <w:szCs w:val="24"/>
                <w:lang w:eastAsia="lv-LV"/>
              </w:rPr>
              <w:t> </w:t>
            </w:r>
          </w:p>
        </w:tc>
      </w:tr>
      <w:tr w:rsidR="00B2314F" w14:paraId="6605036F"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795AC12B"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2. Bērnu tiesību aizsardzības nodrošināšana nometnēs. Ukraiņu dalībnieku uzņemšana nometnēs. </w:t>
            </w:r>
          </w:p>
        </w:tc>
        <w:tc>
          <w:tcPr>
            <w:tcW w:w="4454" w:type="dxa"/>
            <w:tcBorders>
              <w:top w:val="single" w:sz="6" w:space="0" w:color="000000"/>
              <w:left w:val="single" w:sz="6" w:space="0" w:color="000000"/>
              <w:bottom w:val="single" w:sz="6" w:space="0" w:color="000000"/>
              <w:right w:val="single" w:sz="6" w:space="0" w:color="000000"/>
            </w:tcBorders>
          </w:tcPr>
          <w:p w14:paraId="29B17A4B"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informācija par aktualitātēm, kas attiecas uz bērnu labbūtību un drošību un to ievērošanu nometnēs. </w:t>
            </w:r>
          </w:p>
          <w:p w14:paraId="18AD69D6"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Analizētas dažādas problēmsituācijas un apgūti risināšanas paņēmieni, vadoties pēc nometņu vadītāju pieredzes nometnēs. </w:t>
            </w:r>
          </w:p>
          <w:p w14:paraId="4FC2015F"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Iegūtas zināšanas par ukraiņu dalībnieku uzņemšanu nometnēs, paņēmieniem- kā stiprināt viņu drošību un labbūtību sadarbībā ar citiem nometnes dalībniekiem, darbiniekiem. </w:t>
            </w:r>
          </w:p>
          <w:p w14:paraId="60BB700D"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Pievērsta papildu uzmanība darbam ar sociālā riska grupas bērniem un bērniem ar speciālām vajadzībām. </w:t>
            </w:r>
          </w:p>
        </w:tc>
        <w:tc>
          <w:tcPr>
            <w:tcW w:w="1598" w:type="dxa"/>
            <w:tcBorders>
              <w:top w:val="single" w:sz="6" w:space="0" w:color="000000"/>
              <w:left w:val="single" w:sz="6" w:space="0" w:color="000000"/>
              <w:bottom w:val="single" w:sz="6" w:space="0" w:color="000000"/>
              <w:right w:val="single" w:sz="6" w:space="0" w:color="000000"/>
            </w:tcBorders>
          </w:tcPr>
          <w:p w14:paraId="11C69B10"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p w14:paraId="0B375D5A"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 </w:t>
            </w:r>
          </w:p>
        </w:tc>
      </w:tr>
      <w:tr w:rsidR="00B2314F" w14:paraId="0EA0BC7C"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6961ACF0"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3. Nometnes programma un tās satura atspoguļojums nometnes apraksta veidošanā. </w:t>
            </w:r>
          </w:p>
        </w:tc>
        <w:tc>
          <w:tcPr>
            <w:tcW w:w="4454" w:type="dxa"/>
            <w:tcBorders>
              <w:top w:val="single" w:sz="6" w:space="0" w:color="000000"/>
              <w:left w:val="single" w:sz="6" w:space="0" w:color="000000"/>
              <w:bottom w:val="single" w:sz="6" w:space="0" w:color="000000"/>
              <w:right w:val="single" w:sz="6" w:space="0" w:color="000000"/>
            </w:tcBorders>
          </w:tcPr>
          <w:p w14:paraId="63345771"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zināšanas  nometnes satura un programmas izstrādē, satura atspoguļošanā, nometnes prezentēšanā tīmekļa vietnē.  </w:t>
            </w:r>
          </w:p>
          <w:p w14:paraId="6A0B653C"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Aktualizētas zināšanas par caurviju darbības </w:t>
            </w:r>
            <w:r>
              <w:rPr>
                <w:rFonts w:eastAsia="Times New Roman"/>
                <w:sz w:val="24"/>
                <w:szCs w:val="24"/>
                <w:lang w:eastAsia="lv-LV"/>
              </w:rPr>
              <w:lastRenderedPageBreak/>
              <w:t>nozīmi nometnes satura plānošanā, dažādu metožu izmantošanā nometnēs. </w:t>
            </w:r>
          </w:p>
        </w:tc>
        <w:tc>
          <w:tcPr>
            <w:tcW w:w="1598" w:type="dxa"/>
            <w:tcBorders>
              <w:top w:val="single" w:sz="6" w:space="0" w:color="000000"/>
              <w:left w:val="single" w:sz="6" w:space="0" w:color="000000"/>
              <w:bottom w:val="single" w:sz="6" w:space="0" w:color="000000"/>
              <w:right w:val="single" w:sz="6" w:space="0" w:color="000000"/>
            </w:tcBorders>
          </w:tcPr>
          <w:p w14:paraId="5237B12C"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lastRenderedPageBreak/>
              <w:t> </w:t>
            </w:r>
          </w:p>
          <w:p w14:paraId="3D94C0EC"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w:t>
            </w:r>
            <w:r w:rsidR="0090642F">
              <w:rPr>
                <w:rFonts w:eastAsia="Times New Roman"/>
                <w:sz w:val="24"/>
                <w:szCs w:val="24"/>
                <w:lang w:eastAsia="lv-LV"/>
              </w:rPr>
              <w:t>,5 </w:t>
            </w:r>
          </w:p>
          <w:p w14:paraId="0EB9F2B5"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 </w:t>
            </w:r>
          </w:p>
        </w:tc>
      </w:tr>
      <w:tr w:rsidR="00B2314F" w14:paraId="381CF177"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476B9366" w14:textId="77777777" w:rsidR="00C02FBC" w:rsidRPr="00222282" w:rsidRDefault="005D26EC">
            <w:pPr>
              <w:widowControl w:val="0"/>
              <w:spacing w:after="0"/>
              <w:ind w:firstLine="0"/>
              <w:jc w:val="left"/>
              <w:textAlignment w:val="baseline"/>
              <w:rPr>
                <w:rFonts w:eastAsia="Times New Roman"/>
                <w:sz w:val="24"/>
                <w:szCs w:val="24"/>
                <w:lang w:eastAsia="lv-LV"/>
              </w:rPr>
            </w:pPr>
            <w:r>
              <w:rPr>
                <w:sz w:val="24"/>
                <w:szCs w:val="20"/>
              </w:rPr>
              <w:t>4</w:t>
            </w:r>
            <w:r w:rsidRPr="00222282">
              <w:rPr>
                <w:sz w:val="24"/>
                <w:szCs w:val="20"/>
              </w:rPr>
              <w:t xml:space="preserve">.Metodes un rīcība jebkādas vardarbīgas uzvedības atpazīšanai un nepieļaušanai nometnēs. Rīcības algoritmi jebkādas vardarbības preventīvai novēršanai un rīcībai jebkādas vardarbības gadījumā.  </w:t>
            </w:r>
          </w:p>
        </w:tc>
        <w:tc>
          <w:tcPr>
            <w:tcW w:w="4454" w:type="dxa"/>
            <w:tcBorders>
              <w:top w:val="single" w:sz="6" w:space="0" w:color="000000"/>
              <w:left w:val="single" w:sz="6" w:space="0" w:color="000000"/>
              <w:bottom w:val="single" w:sz="6" w:space="0" w:color="000000"/>
              <w:right w:val="single" w:sz="6" w:space="0" w:color="000000"/>
            </w:tcBorders>
          </w:tcPr>
          <w:p w14:paraId="05028C4C" w14:textId="77777777" w:rsidR="00A55FBB" w:rsidRDefault="005D26EC" w:rsidP="00A55FBB">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zināšanas nometnes vadītāja spējai atpazīt vardarbību nometnē, zināt, kā to preventīvi novērst, kā risināt radušās konfliktsituācijas,  t.sk. ar seksuālo vardarbību saistītās. </w:t>
            </w:r>
          </w:p>
          <w:p w14:paraId="4DCCE3B9" w14:textId="77777777" w:rsidR="00A55FBB" w:rsidRDefault="005D26EC" w:rsidP="00A55FBB">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Nostiprinātas zināšanas par dalībnieku drošības uzraudzību  nometnē un zināšanas par sadarbību ar uzraudzības institūcijām vai tiesībaizsardzības iestādēm.  </w:t>
            </w:r>
          </w:p>
          <w:p w14:paraId="48491F2D" w14:textId="77777777" w:rsidR="00C02FBC" w:rsidRPr="00222282" w:rsidRDefault="005D26EC" w:rsidP="00A55FBB">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 xml:space="preserve">Aktualizētas zināšanas </w:t>
            </w:r>
            <w:r w:rsidR="00A55FBB">
              <w:rPr>
                <w:rFonts w:eastAsia="Times New Roman"/>
                <w:sz w:val="24"/>
                <w:szCs w:val="24"/>
                <w:lang w:eastAsia="lv-LV"/>
              </w:rPr>
              <w:t>par metodēm un rīcību jebkādas vardarbīgas uzvedības atpazīšanai un nepieļaušanai nometnēs.</w:t>
            </w:r>
          </w:p>
        </w:tc>
        <w:tc>
          <w:tcPr>
            <w:tcW w:w="1598" w:type="dxa"/>
            <w:tcBorders>
              <w:top w:val="single" w:sz="6" w:space="0" w:color="000000"/>
              <w:left w:val="single" w:sz="6" w:space="0" w:color="000000"/>
              <w:bottom w:val="single" w:sz="6" w:space="0" w:color="000000"/>
              <w:right w:val="single" w:sz="6" w:space="0" w:color="000000"/>
            </w:tcBorders>
          </w:tcPr>
          <w:p w14:paraId="383DDB90" w14:textId="77777777" w:rsidR="00C02FBC" w:rsidRDefault="005D26EC">
            <w:pPr>
              <w:widowControl w:val="0"/>
              <w:spacing w:after="0"/>
              <w:ind w:firstLine="0"/>
              <w:jc w:val="center"/>
              <w:textAlignment w:val="baseline"/>
              <w:rPr>
                <w:rFonts w:eastAsia="Times New Roman"/>
                <w:sz w:val="24"/>
                <w:szCs w:val="24"/>
                <w:lang w:eastAsia="lv-LV"/>
              </w:rPr>
            </w:pPr>
            <w:r>
              <w:rPr>
                <w:rFonts w:eastAsia="Times New Roman"/>
                <w:sz w:val="24"/>
                <w:szCs w:val="24"/>
                <w:lang w:eastAsia="lv-LV"/>
              </w:rPr>
              <w:t>4,5</w:t>
            </w:r>
          </w:p>
        </w:tc>
      </w:tr>
      <w:tr w:rsidR="00B2314F" w14:paraId="734C30B4"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49682704"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5</w:t>
            </w:r>
            <w:r w:rsidR="0090642F">
              <w:rPr>
                <w:rFonts w:eastAsia="Times New Roman"/>
                <w:sz w:val="24"/>
                <w:szCs w:val="24"/>
                <w:lang w:eastAsia="lv-LV"/>
              </w:rPr>
              <w:t>. Pirmās palīdzība - rīcība nelaimes gadījuma vietā. </w:t>
            </w:r>
          </w:p>
        </w:tc>
        <w:tc>
          <w:tcPr>
            <w:tcW w:w="4454" w:type="dxa"/>
            <w:tcBorders>
              <w:top w:val="single" w:sz="6" w:space="0" w:color="000000"/>
              <w:left w:val="single" w:sz="6" w:space="0" w:color="000000"/>
              <w:bottom w:val="single" w:sz="6" w:space="0" w:color="000000"/>
              <w:right w:val="single" w:sz="6" w:space="0" w:color="000000"/>
            </w:tcBorders>
          </w:tcPr>
          <w:p w14:paraId="3BAD948D"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zināšanas par aktualitātēm normatīvajos aktos, kas attiecas par pirmās palīdzības sniegšanu. </w:t>
            </w:r>
          </w:p>
          <w:p w14:paraId="0D28C5BC"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Nostiprinātas nometnes vadītāja zināšanas un spējas neapjukt negadījuma vietā, atkārtojot secīgu rīcību: veicot atdzīvināšanas pasākumus, novēršot stipru asiņošanu vai termiskos bojājumus, kā arī rīcību ķīmisko vielu, elektrotraumas, slīkšanas, dzīvnieku kodumu, svešķermeņu un individuālu slimību gadījumos. </w:t>
            </w:r>
          </w:p>
        </w:tc>
        <w:tc>
          <w:tcPr>
            <w:tcW w:w="1598" w:type="dxa"/>
            <w:tcBorders>
              <w:top w:val="single" w:sz="6" w:space="0" w:color="000000"/>
              <w:left w:val="single" w:sz="6" w:space="0" w:color="000000"/>
              <w:bottom w:val="single" w:sz="6" w:space="0" w:color="000000"/>
              <w:right w:val="single" w:sz="6" w:space="0" w:color="000000"/>
            </w:tcBorders>
          </w:tcPr>
          <w:p w14:paraId="70366EF9" w14:textId="77777777" w:rsidR="00113A59" w:rsidRDefault="005D26EC">
            <w:pPr>
              <w:widowControl w:val="0"/>
              <w:spacing w:after="60"/>
              <w:ind w:firstLine="0"/>
              <w:jc w:val="center"/>
              <w:textAlignment w:val="baseline"/>
              <w:rPr>
                <w:rFonts w:eastAsia="Times New Roman"/>
                <w:sz w:val="24"/>
                <w:szCs w:val="24"/>
                <w:lang w:eastAsia="lv-LV"/>
              </w:rPr>
            </w:pPr>
            <w:r w:rsidRPr="00222282">
              <w:rPr>
                <w:rFonts w:eastAsia="Times New Roman"/>
                <w:sz w:val="24"/>
                <w:szCs w:val="24"/>
                <w:lang w:eastAsia="lv-LV"/>
              </w:rPr>
              <w:t>9</w:t>
            </w:r>
            <w:r w:rsidR="0090642F" w:rsidRPr="00222282">
              <w:rPr>
                <w:rFonts w:eastAsia="Times New Roman"/>
                <w:sz w:val="24"/>
                <w:szCs w:val="24"/>
                <w:lang w:eastAsia="lv-LV"/>
              </w:rPr>
              <w:t>,5</w:t>
            </w:r>
            <w:r w:rsidR="0090642F">
              <w:rPr>
                <w:rFonts w:eastAsia="Times New Roman"/>
                <w:sz w:val="24"/>
                <w:szCs w:val="24"/>
                <w:lang w:eastAsia="lv-LV"/>
              </w:rPr>
              <w:t> </w:t>
            </w:r>
          </w:p>
        </w:tc>
      </w:tr>
      <w:tr w:rsidR="00B2314F" w14:paraId="08FE0351"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4CF5591C"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6</w:t>
            </w:r>
            <w:r w:rsidR="0090642F">
              <w:rPr>
                <w:rFonts w:eastAsia="Times New Roman"/>
                <w:sz w:val="24"/>
                <w:szCs w:val="24"/>
                <w:lang w:eastAsia="lv-LV"/>
              </w:rPr>
              <w:t>. Individuāls darbs ar metodisko materiālu. </w:t>
            </w:r>
          </w:p>
        </w:tc>
        <w:tc>
          <w:tcPr>
            <w:tcW w:w="4454" w:type="dxa"/>
            <w:tcBorders>
              <w:top w:val="single" w:sz="6" w:space="0" w:color="000000"/>
              <w:left w:val="single" w:sz="6" w:space="0" w:color="000000"/>
              <w:bottom w:val="single" w:sz="6" w:space="0" w:color="000000"/>
              <w:right w:val="single" w:sz="6" w:space="0" w:color="000000"/>
            </w:tcBorders>
          </w:tcPr>
          <w:p w14:paraId="7B685A6A"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Pilnveidotas prasmes orientēties pieejamajos informatīvajos un metodiskajos resursos par nometņu jomas jautājumiem.  </w:t>
            </w:r>
          </w:p>
          <w:p w14:paraId="6D618D24"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Aktualizētas zināšanas, kā strukturēt informācijas daudzveidību un nepieciešamās darbības nometnes organizēšanas sākuma, norises un beigu fāzē, t.sk. pēc svarīguma principa. </w:t>
            </w:r>
          </w:p>
          <w:p w14:paraId="52708900"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Veikts individuālais darbs ar metodiskajiem un informatīviem resursiem. </w:t>
            </w:r>
          </w:p>
        </w:tc>
        <w:tc>
          <w:tcPr>
            <w:tcW w:w="1598" w:type="dxa"/>
            <w:tcBorders>
              <w:top w:val="single" w:sz="6" w:space="0" w:color="000000"/>
              <w:left w:val="single" w:sz="6" w:space="0" w:color="000000"/>
              <w:bottom w:val="single" w:sz="6" w:space="0" w:color="000000"/>
              <w:right w:val="single" w:sz="6" w:space="0" w:color="000000"/>
            </w:tcBorders>
          </w:tcPr>
          <w:p w14:paraId="4244A6A2"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 </w:t>
            </w:r>
          </w:p>
          <w:p w14:paraId="5EB96253"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4,5 </w:t>
            </w:r>
          </w:p>
        </w:tc>
      </w:tr>
      <w:tr w:rsidR="00B2314F" w14:paraId="3FB64B75" w14:textId="77777777">
        <w:trPr>
          <w:trHeight w:val="300"/>
        </w:trPr>
        <w:tc>
          <w:tcPr>
            <w:tcW w:w="3004" w:type="dxa"/>
            <w:tcBorders>
              <w:top w:val="single" w:sz="6" w:space="0" w:color="000000"/>
              <w:left w:val="single" w:sz="6" w:space="0" w:color="000000"/>
              <w:bottom w:val="single" w:sz="6" w:space="0" w:color="000000"/>
              <w:right w:val="single" w:sz="6" w:space="0" w:color="000000"/>
            </w:tcBorders>
          </w:tcPr>
          <w:p w14:paraId="13D1E2E4"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7</w:t>
            </w:r>
            <w:r w:rsidR="0090642F">
              <w:rPr>
                <w:rFonts w:eastAsia="Times New Roman"/>
                <w:sz w:val="24"/>
                <w:szCs w:val="24"/>
                <w:lang w:eastAsia="lv-LV"/>
              </w:rPr>
              <w:t>. Pārbaudes darbs. </w:t>
            </w:r>
          </w:p>
        </w:tc>
        <w:tc>
          <w:tcPr>
            <w:tcW w:w="4454" w:type="dxa"/>
            <w:tcBorders>
              <w:top w:val="single" w:sz="6" w:space="0" w:color="000000"/>
              <w:left w:val="single" w:sz="6" w:space="0" w:color="000000"/>
              <w:bottom w:val="single" w:sz="6" w:space="0" w:color="000000"/>
              <w:right w:val="single" w:sz="6" w:space="0" w:color="000000"/>
            </w:tcBorders>
          </w:tcPr>
          <w:p w14:paraId="75F9FB99" w14:textId="77777777" w:rsidR="00113A59" w:rsidRDefault="005D26EC">
            <w:pPr>
              <w:widowControl w:val="0"/>
              <w:spacing w:after="60"/>
              <w:ind w:firstLine="0"/>
              <w:jc w:val="left"/>
              <w:textAlignment w:val="baseline"/>
              <w:rPr>
                <w:rFonts w:eastAsia="Times New Roman"/>
                <w:sz w:val="24"/>
                <w:szCs w:val="24"/>
                <w:lang w:eastAsia="lv-LV"/>
              </w:rPr>
            </w:pPr>
            <w:r>
              <w:rPr>
                <w:rFonts w:eastAsia="Times New Roman"/>
                <w:sz w:val="24"/>
                <w:szCs w:val="24"/>
                <w:lang w:eastAsia="lv-LV"/>
              </w:rPr>
              <w:t>Iegūta atgriezeniskā saikne pārbaudes darba un novērtējuma aptaujas anketas veidā par programmas mērķa sasniegšanu, novērtējot nometnes vadītāju profesionālās kompetences pilnveides mācību kursa programmā  aktualizētās zināšanas par bērnu nometņu organizēšanu un darbību. </w:t>
            </w:r>
          </w:p>
        </w:tc>
        <w:tc>
          <w:tcPr>
            <w:tcW w:w="1598" w:type="dxa"/>
            <w:tcBorders>
              <w:top w:val="single" w:sz="6" w:space="0" w:color="000000"/>
              <w:left w:val="single" w:sz="6" w:space="0" w:color="000000"/>
              <w:bottom w:val="single" w:sz="6" w:space="0" w:color="000000"/>
              <w:right w:val="single" w:sz="6" w:space="0" w:color="000000"/>
            </w:tcBorders>
          </w:tcPr>
          <w:p w14:paraId="12361452" w14:textId="77777777" w:rsidR="00113A59" w:rsidRDefault="005D26EC">
            <w:pPr>
              <w:widowControl w:val="0"/>
              <w:spacing w:after="60"/>
              <w:ind w:firstLine="0"/>
              <w:jc w:val="center"/>
              <w:textAlignment w:val="baseline"/>
              <w:rPr>
                <w:rFonts w:eastAsia="Times New Roman"/>
                <w:sz w:val="24"/>
                <w:szCs w:val="24"/>
                <w:lang w:eastAsia="lv-LV"/>
              </w:rPr>
            </w:pPr>
            <w:r>
              <w:rPr>
                <w:rFonts w:eastAsia="Times New Roman"/>
                <w:sz w:val="24"/>
                <w:szCs w:val="24"/>
                <w:lang w:eastAsia="lv-LV"/>
              </w:rPr>
              <w:t>3 </w:t>
            </w:r>
          </w:p>
        </w:tc>
      </w:tr>
      <w:tr w:rsidR="00B2314F" w14:paraId="33503D81" w14:textId="77777777">
        <w:trPr>
          <w:trHeight w:val="300"/>
        </w:trPr>
        <w:tc>
          <w:tcPr>
            <w:tcW w:w="7458" w:type="dxa"/>
            <w:gridSpan w:val="2"/>
            <w:tcBorders>
              <w:top w:val="single" w:sz="6" w:space="0" w:color="000000"/>
              <w:left w:val="single" w:sz="6" w:space="0" w:color="000000"/>
              <w:bottom w:val="single" w:sz="6" w:space="0" w:color="000000"/>
              <w:right w:val="single" w:sz="6" w:space="0" w:color="000000"/>
            </w:tcBorders>
          </w:tcPr>
          <w:p w14:paraId="4F798DC9" w14:textId="77777777" w:rsidR="00113A59" w:rsidRDefault="005D26EC">
            <w:pPr>
              <w:widowControl w:val="0"/>
              <w:spacing w:after="0"/>
              <w:ind w:firstLine="0"/>
              <w:jc w:val="right"/>
              <w:textAlignment w:val="baseline"/>
              <w:rPr>
                <w:rFonts w:eastAsia="Times New Roman"/>
                <w:sz w:val="24"/>
                <w:szCs w:val="24"/>
                <w:lang w:eastAsia="lv-LV"/>
              </w:rPr>
            </w:pPr>
            <w:r>
              <w:rPr>
                <w:rFonts w:eastAsia="Times New Roman"/>
                <w:sz w:val="24"/>
                <w:szCs w:val="24"/>
                <w:lang w:eastAsia="lv-LV"/>
              </w:rPr>
              <w:t>Stundas kopā: </w:t>
            </w:r>
          </w:p>
        </w:tc>
        <w:tc>
          <w:tcPr>
            <w:tcW w:w="1598" w:type="dxa"/>
            <w:tcBorders>
              <w:top w:val="single" w:sz="6" w:space="0" w:color="000000"/>
              <w:left w:val="single" w:sz="6" w:space="0" w:color="000000"/>
              <w:bottom w:val="single" w:sz="6" w:space="0" w:color="000000"/>
              <w:right w:val="single" w:sz="6" w:space="0" w:color="000000"/>
            </w:tcBorders>
          </w:tcPr>
          <w:p w14:paraId="05414066" w14:textId="77777777" w:rsidR="00113A59" w:rsidRDefault="005D26EC">
            <w:pPr>
              <w:widowControl w:val="0"/>
              <w:spacing w:after="0"/>
              <w:ind w:firstLine="0"/>
              <w:jc w:val="left"/>
              <w:textAlignment w:val="baseline"/>
              <w:rPr>
                <w:rFonts w:eastAsia="Times New Roman"/>
                <w:sz w:val="24"/>
                <w:szCs w:val="24"/>
                <w:lang w:eastAsia="lv-LV"/>
              </w:rPr>
            </w:pPr>
            <w:r>
              <w:rPr>
                <w:rFonts w:eastAsia="Times New Roman"/>
                <w:b/>
                <w:bCs/>
                <w:sz w:val="24"/>
                <w:szCs w:val="24"/>
                <w:lang w:eastAsia="lv-LV"/>
              </w:rPr>
              <w:t>36</w:t>
            </w:r>
            <w:r>
              <w:rPr>
                <w:rFonts w:eastAsia="Times New Roman"/>
                <w:sz w:val="24"/>
                <w:szCs w:val="24"/>
                <w:lang w:eastAsia="lv-LV"/>
              </w:rPr>
              <w:t> </w:t>
            </w:r>
          </w:p>
        </w:tc>
      </w:tr>
    </w:tbl>
    <w:p w14:paraId="28545D66" w14:textId="77777777" w:rsidR="00113A59" w:rsidRPr="00E37D91" w:rsidRDefault="005D26EC" w:rsidP="00E37D91">
      <w:pPr>
        <w:spacing w:after="160"/>
        <w:ind w:firstLine="0"/>
        <w:jc w:val="left"/>
        <w:textAlignment w:val="baseline"/>
        <w:rPr>
          <w:rFonts w:eastAsia="Times New Roman"/>
          <w:sz w:val="24"/>
          <w:szCs w:val="24"/>
          <w:lang w:eastAsia="lv-LV"/>
        </w:rPr>
      </w:pPr>
      <w:r>
        <w:rPr>
          <w:rFonts w:ascii="Calibri" w:eastAsia="Times New Roman" w:hAnsi="Calibri" w:cs="Calibri"/>
          <w:sz w:val="22"/>
          <w:lang w:eastAsia="lv-LV"/>
        </w:rPr>
        <w:t> </w:t>
      </w:r>
      <w:r>
        <w:br w:type="page"/>
      </w:r>
    </w:p>
    <w:p w14:paraId="478FDC3C" w14:textId="77777777" w:rsidR="00113A59" w:rsidRDefault="005D26EC">
      <w:pPr>
        <w:pStyle w:val="05PielikumsNext"/>
        <w:jc w:val="right"/>
        <w:rPr>
          <w:i/>
          <w:iCs/>
          <w:sz w:val="22"/>
        </w:rPr>
      </w:pPr>
      <w:r>
        <w:rPr>
          <w:i/>
          <w:iCs/>
          <w:sz w:val="22"/>
        </w:rPr>
        <w:lastRenderedPageBreak/>
        <w:t xml:space="preserve">3.pielikums </w:t>
      </w:r>
    </w:p>
    <w:p w14:paraId="7500BCE4" w14:textId="77777777" w:rsidR="00113A59" w:rsidRDefault="005D26EC">
      <w:pPr>
        <w:pStyle w:val="05PielikumsNext"/>
        <w:jc w:val="right"/>
        <w:rPr>
          <w:i/>
          <w:iCs/>
          <w:sz w:val="22"/>
        </w:rPr>
      </w:pPr>
      <w:r>
        <w:rPr>
          <w:i/>
          <w:iCs/>
          <w:sz w:val="22"/>
        </w:rPr>
        <w:t xml:space="preserve">Valsts izglītības </w:t>
      </w:r>
      <w:r w:rsidR="00752DA9">
        <w:rPr>
          <w:i/>
          <w:iCs/>
          <w:sz w:val="22"/>
        </w:rPr>
        <w:t xml:space="preserve">attīstības aģentūras </w:t>
      </w:r>
    </w:p>
    <w:p w14:paraId="385B6187" w14:textId="77777777" w:rsidR="002952BB" w:rsidRDefault="005D26EC" w:rsidP="002952BB">
      <w:pPr>
        <w:pStyle w:val="05PielikumsNext"/>
        <w:jc w:val="right"/>
        <w:rPr>
          <w:b/>
          <w:bCs/>
          <w:szCs w:val="28"/>
          <w:lang w:eastAsia="lv-LV"/>
        </w:rPr>
      </w:pPr>
      <w:r>
        <w:rPr>
          <w:i/>
          <w:iCs/>
          <w:sz w:val="22"/>
        </w:rPr>
        <w:t xml:space="preserve">Kārtībai bērnu nometņu vadītāju mācību kursu organizēšanai </w:t>
      </w:r>
    </w:p>
    <w:p w14:paraId="24B944B2" w14:textId="77777777" w:rsidR="007B5A57" w:rsidRDefault="005D26EC">
      <w:pPr>
        <w:spacing w:after="0"/>
        <w:ind w:firstLine="0"/>
        <w:jc w:val="left"/>
        <w:rPr>
          <w:rFonts w:eastAsia="Times New Roman"/>
          <w:i/>
          <w:iCs/>
          <w:strike/>
          <w:sz w:val="22"/>
          <w:szCs w:val="24"/>
        </w:rPr>
      </w:pPr>
      <w:r>
        <w:rPr>
          <w:noProof/>
        </w:rPr>
        <w:drawing>
          <wp:inline distT="0" distB="0" distL="0" distR="0" wp14:anchorId="339C1822" wp14:editId="0656AE51">
            <wp:extent cx="5699760" cy="8071781"/>
            <wp:effectExtent l="0" t="0" r="0" b="5715"/>
            <wp:docPr id="1115953163"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53163" name="Picture 1" descr="A white paper with black text&#10;&#10;AI-generated content may be incorrect."/>
                    <pic:cNvPicPr/>
                  </pic:nvPicPr>
                  <pic:blipFill>
                    <a:blip r:embed="rId9"/>
                    <a:stretch>
                      <a:fillRect/>
                    </a:stretch>
                  </pic:blipFill>
                  <pic:spPr>
                    <a:xfrm>
                      <a:off x="0" y="0"/>
                      <a:ext cx="5704717" cy="8078800"/>
                    </a:xfrm>
                    <a:prstGeom prst="rect">
                      <a:avLst/>
                    </a:prstGeom>
                  </pic:spPr>
                </pic:pic>
              </a:graphicData>
            </a:graphic>
          </wp:inline>
        </w:drawing>
      </w:r>
      <w:r>
        <w:rPr>
          <w:i/>
          <w:iCs/>
          <w:strike/>
          <w:sz w:val="22"/>
        </w:rPr>
        <w:t xml:space="preserve"> </w:t>
      </w:r>
      <w:r>
        <w:rPr>
          <w:i/>
          <w:iCs/>
          <w:strike/>
          <w:sz w:val="22"/>
        </w:rPr>
        <w:br w:type="page"/>
      </w:r>
    </w:p>
    <w:p w14:paraId="728D3388" w14:textId="77777777" w:rsidR="002952BB" w:rsidRDefault="005D26EC" w:rsidP="002952BB">
      <w:pPr>
        <w:pStyle w:val="05PielikumsNext"/>
        <w:jc w:val="right"/>
        <w:rPr>
          <w:i/>
          <w:iCs/>
          <w:sz w:val="22"/>
        </w:rPr>
      </w:pPr>
      <w:r>
        <w:rPr>
          <w:i/>
          <w:iCs/>
          <w:sz w:val="22"/>
        </w:rPr>
        <w:lastRenderedPageBreak/>
        <w:t xml:space="preserve">4.pielikums </w:t>
      </w:r>
      <w:r>
        <w:rPr>
          <w:i/>
          <w:iCs/>
          <w:sz w:val="22"/>
        </w:rPr>
        <w:br/>
        <w:t xml:space="preserve">Valsts izglītības </w:t>
      </w:r>
      <w:r w:rsidR="00E327FC">
        <w:rPr>
          <w:i/>
          <w:iCs/>
          <w:sz w:val="22"/>
        </w:rPr>
        <w:t>attīstības aģentūras</w:t>
      </w:r>
      <w:r>
        <w:rPr>
          <w:i/>
          <w:iCs/>
          <w:sz w:val="22"/>
        </w:rPr>
        <w:t xml:space="preserve"> </w:t>
      </w:r>
    </w:p>
    <w:p w14:paraId="2DFEE490" w14:textId="77777777" w:rsidR="002952BB" w:rsidRDefault="005D26EC" w:rsidP="002952BB">
      <w:pPr>
        <w:pStyle w:val="05PielikumsNext"/>
        <w:jc w:val="right"/>
        <w:rPr>
          <w:b/>
          <w:bCs/>
          <w:szCs w:val="28"/>
          <w:lang w:eastAsia="lv-LV"/>
        </w:rPr>
      </w:pPr>
      <w:r>
        <w:rPr>
          <w:i/>
          <w:iCs/>
          <w:sz w:val="22"/>
        </w:rPr>
        <w:t xml:space="preserve">Kārtībai bērnu nometņu vadītāju mācību kursu organizēšanai </w:t>
      </w:r>
    </w:p>
    <w:p w14:paraId="26934167" w14:textId="77777777" w:rsidR="007B5A57" w:rsidRDefault="007B5A57" w:rsidP="007B5A57">
      <w:pPr>
        <w:pStyle w:val="05PielikumsNext"/>
        <w:jc w:val="right"/>
        <w:rPr>
          <w:i/>
          <w:iCs/>
          <w:sz w:val="22"/>
        </w:rPr>
      </w:pPr>
    </w:p>
    <w:p w14:paraId="7A40E521" w14:textId="77777777" w:rsidR="007B5A57" w:rsidRDefault="007B5A57" w:rsidP="007B5A57">
      <w:pPr>
        <w:pStyle w:val="05PielikumsNext"/>
        <w:rPr>
          <w:b/>
          <w:bCs/>
          <w:sz w:val="22"/>
        </w:rPr>
      </w:pPr>
    </w:p>
    <w:p w14:paraId="26A32597" w14:textId="77777777" w:rsidR="007B5A57" w:rsidRDefault="007B5A57" w:rsidP="007B5A57">
      <w:pPr>
        <w:pStyle w:val="05PielikumsNext"/>
        <w:rPr>
          <w:b/>
          <w:bCs/>
          <w:sz w:val="22"/>
        </w:rPr>
      </w:pPr>
    </w:p>
    <w:tbl>
      <w:tblPr>
        <w:tblW w:w="9558" w:type="dxa"/>
        <w:tblLayout w:type="fixed"/>
        <w:tblLook w:val="0000" w:firstRow="0" w:lastRow="0" w:firstColumn="0" w:lastColumn="0" w:noHBand="0" w:noVBand="0"/>
      </w:tblPr>
      <w:tblGrid>
        <w:gridCol w:w="6679"/>
        <w:gridCol w:w="2879"/>
      </w:tblGrid>
      <w:tr w:rsidR="00B2314F" w14:paraId="300EA3F0"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5BE5DC68" w14:textId="77777777" w:rsidR="007B5A57" w:rsidRDefault="005D26EC" w:rsidP="00DA16BD">
            <w:pPr>
              <w:pStyle w:val="05PielikumsNext"/>
              <w:widowControl w:val="0"/>
              <w:ind w:left="0"/>
              <w:rPr>
                <w:b/>
                <w:bCs/>
                <w:sz w:val="22"/>
              </w:rPr>
            </w:pPr>
            <w:r>
              <w:rPr>
                <w:b/>
                <w:bCs/>
                <w:sz w:val="22"/>
              </w:rPr>
              <w:t>Informācija pieteikumam</w:t>
            </w:r>
          </w:p>
        </w:tc>
        <w:tc>
          <w:tcPr>
            <w:tcW w:w="2879" w:type="dxa"/>
            <w:tcBorders>
              <w:top w:val="single" w:sz="4" w:space="0" w:color="000000"/>
              <w:left w:val="single" w:sz="4" w:space="0" w:color="000000"/>
              <w:bottom w:val="single" w:sz="4" w:space="0" w:color="000000"/>
              <w:right w:val="single" w:sz="4" w:space="0" w:color="000000"/>
            </w:tcBorders>
          </w:tcPr>
          <w:p w14:paraId="1C4577B9" w14:textId="77777777" w:rsidR="007B5A57" w:rsidRDefault="005D26EC" w:rsidP="00DA16BD">
            <w:pPr>
              <w:pStyle w:val="05PielikumsNext"/>
              <w:widowControl w:val="0"/>
              <w:rPr>
                <w:b/>
                <w:bCs/>
                <w:sz w:val="22"/>
              </w:rPr>
            </w:pPr>
            <w:r>
              <w:rPr>
                <w:b/>
                <w:bCs/>
                <w:sz w:val="22"/>
              </w:rPr>
              <w:t xml:space="preserve">Piezīmes </w:t>
            </w:r>
          </w:p>
        </w:tc>
      </w:tr>
      <w:tr w:rsidR="00B2314F" w14:paraId="7DCC8FE0"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3CB3FCB6" w14:textId="77777777" w:rsidR="007B5A57" w:rsidRDefault="005D26EC" w:rsidP="00DA16BD">
            <w:pPr>
              <w:pStyle w:val="05PielikumsNext"/>
              <w:widowControl w:val="0"/>
              <w:ind w:left="0"/>
              <w:rPr>
                <w:sz w:val="22"/>
              </w:rPr>
            </w:pPr>
            <w:r>
              <w:rPr>
                <w:sz w:val="22"/>
              </w:rPr>
              <w:t>Vārds</w:t>
            </w:r>
          </w:p>
        </w:tc>
        <w:tc>
          <w:tcPr>
            <w:tcW w:w="2879" w:type="dxa"/>
            <w:tcBorders>
              <w:top w:val="single" w:sz="4" w:space="0" w:color="000000"/>
              <w:left w:val="single" w:sz="4" w:space="0" w:color="000000"/>
              <w:bottom w:val="single" w:sz="4" w:space="0" w:color="000000"/>
              <w:right w:val="single" w:sz="4" w:space="0" w:color="000000"/>
            </w:tcBorders>
          </w:tcPr>
          <w:p w14:paraId="5FF2B9BE" w14:textId="77777777" w:rsidR="007B5A57" w:rsidRDefault="007B5A57" w:rsidP="00DA16BD">
            <w:pPr>
              <w:pStyle w:val="05PielikumsNext"/>
              <w:widowControl w:val="0"/>
              <w:rPr>
                <w:sz w:val="22"/>
              </w:rPr>
            </w:pPr>
          </w:p>
        </w:tc>
      </w:tr>
      <w:tr w:rsidR="00B2314F" w14:paraId="4D5FF07C"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2BB88D1F" w14:textId="77777777" w:rsidR="007B5A57" w:rsidRDefault="005D26EC" w:rsidP="00DA16BD">
            <w:pPr>
              <w:pStyle w:val="05PielikumsNext"/>
              <w:widowControl w:val="0"/>
              <w:ind w:left="0"/>
              <w:rPr>
                <w:sz w:val="22"/>
              </w:rPr>
            </w:pPr>
            <w:r>
              <w:rPr>
                <w:sz w:val="22"/>
              </w:rPr>
              <w:t>Uzvārds</w:t>
            </w:r>
          </w:p>
        </w:tc>
        <w:tc>
          <w:tcPr>
            <w:tcW w:w="2879" w:type="dxa"/>
            <w:tcBorders>
              <w:top w:val="single" w:sz="4" w:space="0" w:color="000000"/>
              <w:left w:val="single" w:sz="4" w:space="0" w:color="000000"/>
              <w:bottom w:val="single" w:sz="4" w:space="0" w:color="000000"/>
              <w:right w:val="single" w:sz="4" w:space="0" w:color="000000"/>
            </w:tcBorders>
          </w:tcPr>
          <w:p w14:paraId="620AA4C4" w14:textId="77777777" w:rsidR="007B5A57" w:rsidRDefault="007B5A57" w:rsidP="00DA16BD">
            <w:pPr>
              <w:pStyle w:val="05PielikumsNext"/>
              <w:widowControl w:val="0"/>
              <w:rPr>
                <w:sz w:val="22"/>
              </w:rPr>
            </w:pPr>
          </w:p>
        </w:tc>
      </w:tr>
      <w:tr w:rsidR="00B2314F" w14:paraId="4D4E04DF"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7499937E" w14:textId="77777777" w:rsidR="007B5A57" w:rsidRDefault="005D26EC" w:rsidP="00DA16BD">
            <w:pPr>
              <w:pStyle w:val="05PielikumsNext"/>
              <w:widowControl w:val="0"/>
              <w:ind w:left="0"/>
              <w:rPr>
                <w:sz w:val="22"/>
              </w:rPr>
            </w:pPr>
            <w:r>
              <w:rPr>
                <w:sz w:val="22"/>
              </w:rPr>
              <w:t>Personas kods</w:t>
            </w:r>
          </w:p>
        </w:tc>
        <w:tc>
          <w:tcPr>
            <w:tcW w:w="2879" w:type="dxa"/>
            <w:tcBorders>
              <w:top w:val="single" w:sz="4" w:space="0" w:color="000000"/>
              <w:left w:val="single" w:sz="4" w:space="0" w:color="000000"/>
              <w:bottom w:val="single" w:sz="4" w:space="0" w:color="000000"/>
              <w:right w:val="single" w:sz="4" w:space="0" w:color="000000"/>
            </w:tcBorders>
          </w:tcPr>
          <w:p w14:paraId="42BC4FCB" w14:textId="77777777" w:rsidR="007B5A57" w:rsidRDefault="007B5A57" w:rsidP="00DA16BD">
            <w:pPr>
              <w:pStyle w:val="05PielikumsNext"/>
              <w:widowControl w:val="0"/>
              <w:rPr>
                <w:sz w:val="22"/>
              </w:rPr>
            </w:pPr>
          </w:p>
        </w:tc>
      </w:tr>
      <w:tr w:rsidR="00B2314F" w14:paraId="4B6DA7C8"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451DCEF4" w14:textId="77777777" w:rsidR="007B5A57" w:rsidRDefault="005D26EC" w:rsidP="00DA16BD">
            <w:pPr>
              <w:pStyle w:val="05PielikumsNext"/>
              <w:widowControl w:val="0"/>
              <w:ind w:left="0"/>
              <w:rPr>
                <w:sz w:val="22"/>
              </w:rPr>
            </w:pPr>
            <w:r>
              <w:rPr>
                <w:sz w:val="22"/>
              </w:rPr>
              <w:t xml:space="preserve">Apliecinu, ka atbilstu Bērnu tiesību aizsardzības likuma 72.pantam </w:t>
            </w:r>
          </w:p>
        </w:tc>
        <w:tc>
          <w:tcPr>
            <w:tcW w:w="2879" w:type="dxa"/>
            <w:tcBorders>
              <w:top w:val="single" w:sz="4" w:space="0" w:color="000000"/>
              <w:left w:val="single" w:sz="4" w:space="0" w:color="000000"/>
              <w:bottom w:val="single" w:sz="4" w:space="0" w:color="000000"/>
              <w:right w:val="single" w:sz="4" w:space="0" w:color="000000"/>
            </w:tcBorders>
          </w:tcPr>
          <w:p w14:paraId="23994EB8" w14:textId="77777777" w:rsidR="007B5A57" w:rsidRDefault="005D26EC" w:rsidP="00DA16BD">
            <w:pPr>
              <w:pStyle w:val="05PielikumsNext"/>
              <w:widowControl w:val="0"/>
              <w:ind w:left="0"/>
              <w:rPr>
                <w:sz w:val="22"/>
              </w:rPr>
            </w:pPr>
            <w:r>
              <w:rPr>
                <w:sz w:val="22"/>
              </w:rPr>
              <w:t>Atzīme par apliecinājumu</w:t>
            </w:r>
          </w:p>
        </w:tc>
      </w:tr>
      <w:tr w:rsidR="00B2314F" w14:paraId="19A3483A"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48CA93AD" w14:textId="77777777" w:rsidR="007B5A57" w:rsidRDefault="005D26EC" w:rsidP="00DA16BD">
            <w:pPr>
              <w:pStyle w:val="05PielikumsNext"/>
              <w:widowControl w:val="0"/>
              <w:ind w:left="0"/>
              <w:rPr>
                <w:sz w:val="22"/>
              </w:rPr>
            </w:pPr>
            <w:r>
              <w:rPr>
                <w:sz w:val="22"/>
              </w:rPr>
              <w:t xml:space="preserve">Dzīvesvietas adrese (deklarētā) </w:t>
            </w:r>
          </w:p>
        </w:tc>
        <w:tc>
          <w:tcPr>
            <w:tcW w:w="2879" w:type="dxa"/>
            <w:tcBorders>
              <w:top w:val="single" w:sz="4" w:space="0" w:color="000000"/>
              <w:left w:val="single" w:sz="4" w:space="0" w:color="000000"/>
              <w:bottom w:val="single" w:sz="4" w:space="0" w:color="000000"/>
              <w:right w:val="single" w:sz="4" w:space="0" w:color="000000"/>
            </w:tcBorders>
          </w:tcPr>
          <w:p w14:paraId="1E901C88" w14:textId="77777777" w:rsidR="007B5A57" w:rsidRDefault="007B5A57" w:rsidP="00DA16BD">
            <w:pPr>
              <w:pStyle w:val="05PielikumsNext"/>
              <w:widowControl w:val="0"/>
              <w:rPr>
                <w:sz w:val="22"/>
              </w:rPr>
            </w:pPr>
          </w:p>
        </w:tc>
      </w:tr>
      <w:tr w:rsidR="00B2314F" w14:paraId="368AC3E3" w14:textId="77777777" w:rsidTr="00DA16BD">
        <w:trPr>
          <w:trHeight w:val="354"/>
        </w:trPr>
        <w:tc>
          <w:tcPr>
            <w:tcW w:w="6678" w:type="dxa"/>
            <w:tcBorders>
              <w:top w:val="single" w:sz="4" w:space="0" w:color="000000"/>
              <w:left w:val="single" w:sz="4" w:space="0" w:color="000000"/>
              <w:bottom w:val="single" w:sz="4" w:space="0" w:color="000000"/>
              <w:right w:val="single" w:sz="4" w:space="0" w:color="000000"/>
            </w:tcBorders>
          </w:tcPr>
          <w:p w14:paraId="2816A31A" w14:textId="77777777" w:rsidR="007B5A57" w:rsidRDefault="005D26EC" w:rsidP="00DA16BD">
            <w:pPr>
              <w:pStyle w:val="05PielikumsNext"/>
              <w:widowControl w:val="0"/>
              <w:ind w:left="0"/>
              <w:rPr>
                <w:sz w:val="22"/>
              </w:rPr>
            </w:pPr>
            <w:r>
              <w:rPr>
                <w:sz w:val="22"/>
              </w:rPr>
              <w:t>Iestāde vai organizācija, kuru pārstāv (pilns nosaukums)</w:t>
            </w:r>
          </w:p>
        </w:tc>
        <w:tc>
          <w:tcPr>
            <w:tcW w:w="2879" w:type="dxa"/>
            <w:tcBorders>
              <w:top w:val="single" w:sz="4" w:space="0" w:color="000000"/>
              <w:left w:val="single" w:sz="4" w:space="0" w:color="000000"/>
              <w:bottom w:val="single" w:sz="4" w:space="0" w:color="000000"/>
              <w:right w:val="single" w:sz="4" w:space="0" w:color="000000"/>
            </w:tcBorders>
          </w:tcPr>
          <w:p w14:paraId="077BE19C" w14:textId="77777777" w:rsidR="007B5A57" w:rsidRDefault="007B5A57" w:rsidP="00DA16BD">
            <w:pPr>
              <w:pStyle w:val="05PielikumsNext"/>
              <w:widowControl w:val="0"/>
              <w:rPr>
                <w:sz w:val="22"/>
              </w:rPr>
            </w:pPr>
          </w:p>
        </w:tc>
      </w:tr>
      <w:tr w:rsidR="00B2314F" w14:paraId="3CD78D74"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0489A75F" w14:textId="77777777" w:rsidR="007B5A57" w:rsidRDefault="005D26EC" w:rsidP="00DA16BD">
            <w:pPr>
              <w:pStyle w:val="05PielikumsNext"/>
              <w:widowControl w:val="0"/>
              <w:ind w:left="0"/>
              <w:rPr>
                <w:sz w:val="22"/>
              </w:rPr>
            </w:pPr>
            <w:r>
              <w:rPr>
                <w:sz w:val="22"/>
              </w:rPr>
              <w:t>Amats</w:t>
            </w:r>
          </w:p>
        </w:tc>
        <w:tc>
          <w:tcPr>
            <w:tcW w:w="2879" w:type="dxa"/>
            <w:tcBorders>
              <w:top w:val="single" w:sz="4" w:space="0" w:color="000000"/>
              <w:left w:val="single" w:sz="4" w:space="0" w:color="000000"/>
              <w:bottom w:val="single" w:sz="4" w:space="0" w:color="000000"/>
              <w:right w:val="single" w:sz="4" w:space="0" w:color="000000"/>
            </w:tcBorders>
          </w:tcPr>
          <w:p w14:paraId="2FE69B10" w14:textId="77777777" w:rsidR="007B5A57" w:rsidRDefault="007B5A57" w:rsidP="00DA16BD">
            <w:pPr>
              <w:pStyle w:val="05PielikumsNext"/>
              <w:widowControl w:val="0"/>
              <w:rPr>
                <w:sz w:val="22"/>
              </w:rPr>
            </w:pPr>
          </w:p>
        </w:tc>
      </w:tr>
      <w:tr w:rsidR="00B2314F" w14:paraId="20B5799F"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345A7069" w14:textId="77777777" w:rsidR="007B5A57" w:rsidRDefault="005D26EC" w:rsidP="00DA16BD">
            <w:pPr>
              <w:pStyle w:val="05PielikumsNext"/>
              <w:widowControl w:val="0"/>
              <w:ind w:left="0"/>
              <w:rPr>
                <w:sz w:val="22"/>
              </w:rPr>
            </w:pPr>
            <w:r>
              <w:rPr>
                <w:sz w:val="22"/>
              </w:rPr>
              <w:t>Tālrunis (fiksētais tālr. un/vai mob.tālr.)</w:t>
            </w:r>
          </w:p>
        </w:tc>
        <w:tc>
          <w:tcPr>
            <w:tcW w:w="2879" w:type="dxa"/>
            <w:tcBorders>
              <w:top w:val="single" w:sz="4" w:space="0" w:color="000000"/>
              <w:left w:val="single" w:sz="4" w:space="0" w:color="000000"/>
              <w:bottom w:val="single" w:sz="4" w:space="0" w:color="000000"/>
              <w:right w:val="single" w:sz="4" w:space="0" w:color="000000"/>
            </w:tcBorders>
          </w:tcPr>
          <w:p w14:paraId="0C973ABF" w14:textId="77777777" w:rsidR="007B5A57" w:rsidRDefault="007B5A57" w:rsidP="00DA16BD">
            <w:pPr>
              <w:pStyle w:val="05PielikumsNext"/>
              <w:widowControl w:val="0"/>
              <w:rPr>
                <w:sz w:val="22"/>
              </w:rPr>
            </w:pPr>
          </w:p>
        </w:tc>
      </w:tr>
      <w:tr w:rsidR="00B2314F" w14:paraId="403EA43C" w14:textId="77777777" w:rsidTr="00DA16BD">
        <w:tc>
          <w:tcPr>
            <w:tcW w:w="6678" w:type="dxa"/>
            <w:tcBorders>
              <w:top w:val="single" w:sz="4" w:space="0" w:color="000000"/>
              <w:left w:val="single" w:sz="4" w:space="0" w:color="000000"/>
              <w:bottom w:val="single" w:sz="4" w:space="0" w:color="000000"/>
              <w:right w:val="single" w:sz="4" w:space="0" w:color="000000"/>
            </w:tcBorders>
          </w:tcPr>
          <w:p w14:paraId="6D078022" w14:textId="77777777" w:rsidR="007B5A57" w:rsidRDefault="005D26EC" w:rsidP="00DA16BD">
            <w:pPr>
              <w:pStyle w:val="05PielikumsNext"/>
              <w:widowControl w:val="0"/>
              <w:ind w:left="0"/>
              <w:rPr>
                <w:sz w:val="22"/>
              </w:rPr>
            </w:pPr>
            <w:r>
              <w:rPr>
                <w:sz w:val="22"/>
              </w:rPr>
              <w:t>E-pasta adrese</w:t>
            </w:r>
          </w:p>
        </w:tc>
        <w:tc>
          <w:tcPr>
            <w:tcW w:w="2879" w:type="dxa"/>
            <w:tcBorders>
              <w:top w:val="single" w:sz="4" w:space="0" w:color="000000"/>
              <w:left w:val="single" w:sz="4" w:space="0" w:color="000000"/>
              <w:bottom w:val="single" w:sz="4" w:space="0" w:color="000000"/>
              <w:right w:val="single" w:sz="4" w:space="0" w:color="000000"/>
            </w:tcBorders>
          </w:tcPr>
          <w:p w14:paraId="53CB7B1B" w14:textId="77777777" w:rsidR="007B5A57" w:rsidRDefault="007B5A57" w:rsidP="00DA16BD">
            <w:pPr>
              <w:pStyle w:val="05PielikumsNext"/>
              <w:widowControl w:val="0"/>
              <w:rPr>
                <w:sz w:val="22"/>
              </w:rPr>
            </w:pPr>
          </w:p>
        </w:tc>
      </w:tr>
      <w:tr w:rsidR="00B2314F" w14:paraId="765AFD04" w14:textId="77777777" w:rsidTr="00DA16BD">
        <w:trPr>
          <w:trHeight w:val="408"/>
        </w:trPr>
        <w:tc>
          <w:tcPr>
            <w:tcW w:w="6678" w:type="dxa"/>
            <w:tcBorders>
              <w:top w:val="single" w:sz="4" w:space="0" w:color="000000"/>
              <w:left w:val="single" w:sz="4" w:space="0" w:color="000000"/>
              <w:bottom w:val="single" w:sz="4" w:space="0" w:color="000000"/>
              <w:right w:val="single" w:sz="4" w:space="0" w:color="000000"/>
            </w:tcBorders>
          </w:tcPr>
          <w:p w14:paraId="3E2F5B14" w14:textId="77777777" w:rsidR="007B5A57" w:rsidRDefault="005D26EC" w:rsidP="00DA16BD">
            <w:pPr>
              <w:pStyle w:val="05PielikumsNext"/>
              <w:widowControl w:val="0"/>
              <w:ind w:left="0"/>
              <w:rPr>
                <w:sz w:val="22"/>
              </w:rPr>
            </w:pPr>
            <w:r>
              <w:rPr>
                <w:sz w:val="22"/>
              </w:rPr>
              <w:t>Rekvizīti (ja nepieciešams izrakstīt rēķinu kursa apmaksai)</w:t>
            </w:r>
          </w:p>
        </w:tc>
        <w:tc>
          <w:tcPr>
            <w:tcW w:w="2879" w:type="dxa"/>
            <w:tcBorders>
              <w:top w:val="single" w:sz="4" w:space="0" w:color="000000"/>
              <w:left w:val="single" w:sz="4" w:space="0" w:color="000000"/>
              <w:bottom w:val="single" w:sz="4" w:space="0" w:color="000000"/>
              <w:right w:val="single" w:sz="4" w:space="0" w:color="000000"/>
            </w:tcBorders>
          </w:tcPr>
          <w:p w14:paraId="39C5DA78" w14:textId="77777777" w:rsidR="007B5A57" w:rsidRDefault="007B5A57" w:rsidP="00DA16BD">
            <w:pPr>
              <w:pStyle w:val="05PielikumsNext"/>
              <w:widowControl w:val="0"/>
              <w:rPr>
                <w:sz w:val="22"/>
              </w:rPr>
            </w:pPr>
          </w:p>
        </w:tc>
      </w:tr>
      <w:tr w:rsidR="00B2314F" w14:paraId="4DD36C74" w14:textId="77777777" w:rsidTr="00DA16BD">
        <w:trPr>
          <w:trHeight w:val="345"/>
        </w:trPr>
        <w:tc>
          <w:tcPr>
            <w:tcW w:w="6678" w:type="dxa"/>
            <w:tcBorders>
              <w:top w:val="single" w:sz="4" w:space="0" w:color="000000"/>
              <w:left w:val="single" w:sz="4" w:space="0" w:color="000000"/>
              <w:bottom w:val="single" w:sz="4" w:space="0" w:color="000000"/>
              <w:right w:val="single" w:sz="4" w:space="0" w:color="000000"/>
            </w:tcBorders>
          </w:tcPr>
          <w:p w14:paraId="1BA970FA" w14:textId="77777777" w:rsidR="007B5A57" w:rsidRDefault="005D26EC" w:rsidP="00DA16BD">
            <w:pPr>
              <w:pStyle w:val="05PielikumsNext"/>
              <w:widowControl w:val="0"/>
              <w:ind w:left="0"/>
              <w:rPr>
                <w:sz w:val="22"/>
              </w:rPr>
            </w:pPr>
            <w:r>
              <w:rPr>
                <w:sz w:val="22"/>
              </w:rPr>
              <w:t>Pēdējo piecu gadu laikā organizētās nometnes, ja ir</w:t>
            </w:r>
          </w:p>
        </w:tc>
        <w:tc>
          <w:tcPr>
            <w:tcW w:w="2879" w:type="dxa"/>
            <w:tcBorders>
              <w:top w:val="single" w:sz="4" w:space="0" w:color="000000"/>
              <w:left w:val="single" w:sz="4" w:space="0" w:color="000000"/>
              <w:bottom w:val="single" w:sz="4" w:space="0" w:color="000000"/>
              <w:right w:val="single" w:sz="4" w:space="0" w:color="000000"/>
            </w:tcBorders>
          </w:tcPr>
          <w:p w14:paraId="4E5FD74C" w14:textId="77777777" w:rsidR="007B5A57" w:rsidRDefault="007B5A57" w:rsidP="00DA16BD">
            <w:pPr>
              <w:pStyle w:val="05PielikumsNext"/>
              <w:widowControl w:val="0"/>
              <w:rPr>
                <w:sz w:val="22"/>
              </w:rPr>
            </w:pPr>
          </w:p>
        </w:tc>
      </w:tr>
      <w:tr w:rsidR="00B2314F" w14:paraId="33C873FC" w14:textId="77777777" w:rsidTr="00DA16BD">
        <w:trPr>
          <w:trHeight w:val="372"/>
        </w:trPr>
        <w:tc>
          <w:tcPr>
            <w:tcW w:w="6678" w:type="dxa"/>
            <w:tcBorders>
              <w:top w:val="single" w:sz="4" w:space="0" w:color="000000"/>
              <w:left w:val="single" w:sz="4" w:space="0" w:color="000000"/>
              <w:bottom w:val="single" w:sz="4" w:space="0" w:color="000000"/>
              <w:right w:val="single" w:sz="4" w:space="0" w:color="000000"/>
            </w:tcBorders>
          </w:tcPr>
          <w:p w14:paraId="42F482EB" w14:textId="77777777" w:rsidR="007B5A57" w:rsidRDefault="005D26EC" w:rsidP="00DA16BD">
            <w:pPr>
              <w:pStyle w:val="05PielikumsNext"/>
              <w:widowControl w:val="0"/>
              <w:ind w:left="0"/>
              <w:rPr>
                <w:sz w:val="22"/>
              </w:rPr>
            </w:pPr>
            <w:r>
              <w:rPr>
                <w:sz w:val="22"/>
              </w:rPr>
              <w:t>Iepriekšējās apliecības Nr., ja ir</w:t>
            </w:r>
          </w:p>
        </w:tc>
        <w:tc>
          <w:tcPr>
            <w:tcW w:w="2879" w:type="dxa"/>
            <w:tcBorders>
              <w:top w:val="single" w:sz="4" w:space="0" w:color="000000"/>
              <w:left w:val="single" w:sz="4" w:space="0" w:color="000000"/>
              <w:bottom w:val="single" w:sz="4" w:space="0" w:color="000000"/>
              <w:right w:val="single" w:sz="4" w:space="0" w:color="000000"/>
            </w:tcBorders>
          </w:tcPr>
          <w:p w14:paraId="394F56F9" w14:textId="77777777" w:rsidR="007B5A57" w:rsidRDefault="007B5A57" w:rsidP="00DA16BD">
            <w:pPr>
              <w:pStyle w:val="05PielikumsNext"/>
              <w:widowControl w:val="0"/>
              <w:rPr>
                <w:sz w:val="22"/>
              </w:rPr>
            </w:pPr>
          </w:p>
        </w:tc>
      </w:tr>
      <w:tr w:rsidR="00B2314F" w14:paraId="73B784B7" w14:textId="77777777" w:rsidTr="00DA16BD">
        <w:trPr>
          <w:trHeight w:val="408"/>
        </w:trPr>
        <w:tc>
          <w:tcPr>
            <w:tcW w:w="6678" w:type="dxa"/>
            <w:tcBorders>
              <w:top w:val="single" w:sz="4" w:space="0" w:color="000000"/>
              <w:left w:val="single" w:sz="4" w:space="0" w:color="000000"/>
              <w:bottom w:val="single" w:sz="4" w:space="0" w:color="000000"/>
              <w:right w:val="single" w:sz="4" w:space="0" w:color="000000"/>
            </w:tcBorders>
          </w:tcPr>
          <w:p w14:paraId="2C16691C" w14:textId="77777777" w:rsidR="007B5A57" w:rsidRDefault="005D26EC" w:rsidP="00DA16BD">
            <w:pPr>
              <w:pStyle w:val="05PielikumsNext"/>
              <w:widowControl w:val="0"/>
              <w:ind w:left="0"/>
              <w:rPr>
                <w:sz w:val="22"/>
              </w:rPr>
            </w:pPr>
            <w:r>
              <w:rPr>
                <w:sz w:val="22"/>
              </w:rPr>
              <w:t>Iepriekšējās apliecības derīguma termiņš, ja ir</w:t>
            </w:r>
          </w:p>
        </w:tc>
        <w:tc>
          <w:tcPr>
            <w:tcW w:w="2879" w:type="dxa"/>
            <w:tcBorders>
              <w:top w:val="single" w:sz="4" w:space="0" w:color="000000"/>
              <w:left w:val="single" w:sz="4" w:space="0" w:color="000000"/>
              <w:bottom w:val="single" w:sz="4" w:space="0" w:color="000000"/>
              <w:right w:val="single" w:sz="4" w:space="0" w:color="000000"/>
            </w:tcBorders>
          </w:tcPr>
          <w:p w14:paraId="72CB137D" w14:textId="77777777" w:rsidR="007B5A57" w:rsidRDefault="007B5A57" w:rsidP="00DA16BD">
            <w:pPr>
              <w:pStyle w:val="05PielikumsNext"/>
              <w:widowControl w:val="0"/>
              <w:rPr>
                <w:sz w:val="22"/>
              </w:rPr>
            </w:pPr>
          </w:p>
        </w:tc>
      </w:tr>
      <w:tr w:rsidR="00B2314F" w14:paraId="6968D4E2" w14:textId="77777777" w:rsidTr="00DA16BD">
        <w:trPr>
          <w:trHeight w:val="682"/>
        </w:trPr>
        <w:tc>
          <w:tcPr>
            <w:tcW w:w="6678" w:type="dxa"/>
            <w:tcBorders>
              <w:top w:val="single" w:sz="4" w:space="0" w:color="000000"/>
              <w:left w:val="single" w:sz="4" w:space="0" w:color="000000"/>
              <w:bottom w:val="single" w:sz="4" w:space="0" w:color="000000"/>
              <w:right w:val="single" w:sz="4" w:space="0" w:color="000000"/>
            </w:tcBorders>
          </w:tcPr>
          <w:p w14:paraId="626B464E" w14:textId="77777777" w:rsidR="007B5A57" w:rsidRDefault="005D26EC" w:rsidP="00DA16BD">
            <w:pPr>
              <w:pStyle w:val="05PielikumsNext"/>
              <w:widowControl w:val="0"/>
              <w:ind w:left="0"/>
              <w:rPr>
                <w:sz w:val="22"/>
              </w:rPr>
            </w:pPr>
            <w:bookmarkStart w:id="3" w:name="_Hlk212210339"/>
            <w:r>
              <w:rPr>
                <w:sz w:val="22"/>
              </w:rPr>
              <w:t>Esmu informēts/a un piekrītu, ka:</w:t>
            </w:r>
          </w:p>
          <w:p w14:paraId="487518D8" w14:textId="77777777" w:rsidR="007B5A57" w:rsidRDefault="007B5A57" w:rsidP="00DA16BD">
            <w:pPr>
              <w:pStyle w:val="05PielikumsNext"/>
              <w:widowControl w:val="0"/>
              <w:ind w:left="0"/>
              <w:rPr>
                <w:sz w:val="22"/>
              </w:rPr>
            </w:pPr>
          </w:p>
          <w:p w14:paraId="4F46EFA2" w14:textId="77777777" w:rsidR="007B5A57" w:rsidRDefault="005D26EC" w:rsidP="00DA16BD">
            <w:pPr>
              <w:pStyle w:val="05PielikumsNext"/>
              <w:widowControl w:val="0"/>
              <w:ind w:left="0"/>
              <w:rPr>
                <w:sz w:val="22"/>
              </w:rPr>
            </w:pPr>
            <w:r>
              <w:rPr>
                <w:sz w:val="22"/>
              </w:rPr>
              <w:t>šajā iesniegumā minētās informācijas personas datu apstrāde notiek saskaņā ar Ministru kabineta 2009.gada 1.septembra noteikumu Nr.981 "Bērnu nometņu organizēšanas un darbības kārtība" 11.punktā noteikto, bērnu nometņu vadītāju datu bāzes uzturēšanas nolūkā;</w:t>
            </w:r>
            <w:r>
              <w:rPr>
                <w:sz w:val="22"/>
              </w:rPr>
              <w:br/>
              <w:t xml:space="preserve">- personas datu apstrādes pārzinis ir Valsts izglītības </w:t>
            </w:r>
            <w:r w:rsidR="00E327FC">
              <w:rPr>
                <w:sz w:val="22"/>
              </w:rPr>
              <w:t>attīstības aģentūra</w:t>
            </w:r>
            <w:r>
              <w:rPr>
                <w:sz w:val="22"/>
              </w:rPr>
              <w:t xml:space="preserve"> (adrese: Vaļņu iela </w:t>
            </w:r>
            <w:r w:rsidR="00E327FC">
              <w:rPr>
                <w:sz w:val="22"/>
              </w:rPr>
              <w:t>1</w:t>
            </w:r>
            <w:r>
              <w:rPr>
                <w:sz w:val="22"/>
              </w:rPr>
              <w:t>, Rīga, LV-1050, tālrunis</w:t>
            </w:r>
            <w:r w:rsidRPr="00752DA9">
              <w:rPr>
                <w:sz w:val="22"/>
              </w:rPr>
              <w:t xml:space="preserve">: </w:t>
            </w:r>
            <w:r w:rsidR="00752DA9" w:rsidRPr="00752DA9">
              <w:rPr>
                <w:sz w:val="22"/>
              </w:rPr>
              <w:t>67814322</w:t>
            </w:r>
            <w:r w:rsidRPr="00752DA9">
              <w:rPr>
                <w:sz w:val="22"/>
              </w:rPr>
              <w:t xml:space="preserve">, e-pasts: </w:t>
            </w:r>
            <w:r w:rsidR="00752DA9" w:rsidRPr="00752DA9">
              <w:rPr>
                <w:sz w:val="22"/>
              </w:rPr>
              <w:t>info</w:t>
            </w:r>
            <w:r w:rsidRPr="00752DA9">
              <w:rPr>
                <w:sz w:val="22"/>
              </w:rPr>
              <w:t>@vi</w:t>
            </w:r>
            <w:r w:rsidR="00752DA9" w:rsidRPr="00752DA9">
              <w:rPr>
                <w:sz w:val="22"/>
              </w:rPr>
              <w:t>aa</w:t>
            </w:r>
            <w:r w:rsidRPr="00752DA9">
              <w:rPr>
                <w:sz w:val="22"/>
              </w:rPr>
              <w:t>.gov.lv);</w:t>
            </w:r>
            <w:r w:rsidRPr="00752DA9">
              <w:rPr>
                <w:sz w:val="22"/>
              </w:rPr>
              <w:br/>
            </w:r>
            <w:r w:rsidRPr="000F5B1E">
              <w:rPr>
                <w:sz w:val="22"/>
              </w:rPr>
              <w:t xml:space="preserve">- personas dati tiks glabāti </w:t>
            </w:r>
            <w:r w:rsidRPr="000F5B1E">
              <w:t xml:space="preserve"> </w:t>
            </w:r>
            <w:r w:rsidRPr="000F5B1E">
              <w:rPr>
                <w:sz w:val="22"/>
              </w:rPr>
              <w:t>kamēr tie būs nepieciešami bērnu nometņu organizēšanas un darbības nodrošināšanai, bet ne ilgāk kā 75 gadus.</w:t>
            </w:r>
            <w:r>
              <w:rPr>
                <w:sz w:val="22"/>
              </w:rPr>
              <w:br/>
              <w:t>- man ir tiesības iepazīties ar personas datiem un prasīt neprecīzu vai nepilnīgu datu labošanu vai dzēšanu, vai apstrādes ierobežošanu vai tiesības iebilst pret nepamatotu datu apstrādi;</w:t>
            </w:r>
            <w:r>
              <w:rPr>
                <w:sz w:val="22"/>
              </w:rPr>
              <w:br/>
              <w:t>- man ir tiesības iesn</w:t>
            </w:r>
            <w:r>
              <w:rPr>
                <w:sz w:val="22"/>
              </w:rPr>
              <w:t>iegt sūdzību Datu valsts inspekcijā par personas datu aizsardzības noteikumu pārkāpumu.</w:t>
            </w:r>
          </w:p>
        </w:tc>
        <w:tc>
          <w:tcPr>
            <w:tcW w:w="2879" w:type="dxa"/>
            <w:tcBorders>
              <w:top w:val="single" w:sz="4" w:space="0" w:color="000000"/>
              <w:left w:val="single" w:sz="4" w:space="0" w:color="000000"/>
              <w:bottom w:val="single" w:sz="4" w:space="0" w:color="000000"/>
              <w:right w:val="single" w:sz="4" w:space="0" w:color="000000"/>
            </w:tcBorders>
          </w:tcPr>
          <w:p w14:paraId="6F63F988" w14:textId="77777777" w:rsidR="007B5A57" w:rsidRDefault="005D26EC" w:rsidP="00DA16BD">
            <w:pPr>
              <w:pStyle w:val="05PielikumsNext"/>
              <w:widowControl w:val="0"/>
              <w:ind w:left="0"/>
              <w:rPr>
                <w:sz w:val="22"/>
              </w:rPr>
            </w:pPr>
            <w:r>
              <w:rPr>
                <w:sz w:val="22"/>
              </w:rPr>
              <w:t>Atzīme par apliecinājumu</w:t>
            </w:r>
          </w:p>
        </w:tc>
      </w:tr>
      <w:bookmarkEnd w:id="3"/>
    </w:tbl>
    <w:p w14:paraId="75BBD351" w14:textId="77777777" w:rsidR="007B5A57" w:rsidRDefault="007B5A57" w:rsidP="007B5A57">
      <w:pPr>
        <w:pStyle w:val="05PielikumsNext"/>
        <w:rPr>
          <w:b/>
          <w:bCs/>
          <w:sz w:val="22"/>
        </w:rPr>
      </w:pPr>
    </w:p>
    <w:p w14:paraId="41A6B5E0" w14:textId="77777777" w:rsidR="00113A59" w:rsidRDefault="005D26EC">
      <w:pPr>
        <w:pStyle w:val="05PielikumsNext"/>
        <w:jc w:val="right"/>
        <w:rPr>
          <w:i/>
          <w:iCs/>
          <w:strike/>
          <w:sz w:val="22"/>
        </w:rPr>
      </w:pPr>
      <w:r>
        <w:rPr>
          <w:i/>
          <w:iCs/>
          <w:strike/>
          <w:sz w:val="22"/>
        </w:rPr>
        <w:t xml:space="preserve"> </w:t>
      </w:r>
    </w:p>
    <w:sectPr w:rsidR="00113A59">
      <w:headerReference w:type="default" r:id="rId10"/>
      <w:headerReference w:type="first" r:id="rId11"/>
      <w:pgSz w:w="11906" w:h="16838"/>
      <w:pgMar w:top="1191" w:right="1134" w:bottom="900" w:left="1701" w:header="113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094A" w14:textId="77777777" w:rsidR="005D26EC" w:rsidRDefault="005D26EC">
      <w:pPr>
        <w:spacing w:after="0"/>
      </w:pPr>
      <w:r>
        <w:separator/>
      </w:r>
    </w:p>
  </w:endnote>
  <w:endnote w:type="continuationSeparator" w:id="0">
    <w:p w14:paraId="6A10ABB1" w14:textId="77777777" w:rsidR="005D26EC" w:rsidRDefault="005D26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1A55" w14:textId="77777777" w:rsidR="005D26EC" w:rsidRDefault="005D26EC">
      <w:pPr>
        <w:spacing w:after="0"/>
      </w:pPr>
      <w:r>
        <w:separator/>
      </w:r>
    </w:p>
  </w:footnote>
  <w:footnote w:type="continuationSeparator" w:id="0">
    <w:p w14:paraId="0EBD3D13" w14:textId="77777777" w:rsidR="005D26EC" w:rsidRDefault="005D26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BE54" w14:textId="77777777" w:rsidR="00113A59" w:rsidRDefault="005D26EC">
    <w:pPr>
      <w:pStyle w:val="00HeaderPageNumber"/>
    </w:pPr>
    <w:r>
      <w:fldChar w:fldCharType="begin"/>
    </w:r>
    <w:r>
      <w:instrText>PAGE</w:instrText>
    </w:r>
    <w:r>
      <w:fldChar w:fldCharType="separate"/>
    </w:r>
    <w: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425D" w14:textId="77777777" w:rsidR="00EB57A1" w:rsidRDefault="005D26EC" w:rsidP="00AE55B9">
    <w:pPr>
      <w:pStyle w:val="Galvene"/>
      <w:tabs>
        <w:tab w:val="clear" w:pos="4153"/>
        <w:tab w:val="clear" w:pos="8306"/>
        <w:tab w:val="left" w:pos="6310"/>
      </w:tabs>
      <w:rPr>
        <w:rFonts w:ascii="Times New Roman" w:hAnsi="Times New Roman"/>
      </w:rPr>
    </w:pPr>
    <w:r>
      <w:rPr>
        <w:rFonts w:ascii="Times New Roman" w:hAnsi="Times New Roman"/>
      </w:rPr>
      <w:tab/>
    </w:r>
  </w:p>
  <w:p w14:paraId="3FDFD130" w14:textId="77777777" w:rsidR="00EB57A1" w:rsidRDefault="00EB57A1" w:rsidP="00EB57A1">
    <w:pPr>
      <w:pStyle w:val="Galvene"/>
      <w:rPr>
        <w:rFonts w:ascii="Times New Roman" w:hAnsi="Times New Roman"/>
      </w:rPr>
    </w:pPr>
  </w:p>
  <w:p w14:paraId="0868EB64" w14:textId="77777777" w:rsidR="00EB57A1" w:rsidRPr="00815277" w:rsidRDefault="005D26EC" w:rsidP="00EB57A1">
    <w:pPr>
      <w:pStyle w:val="Galvene"/>
      <w:rPr>
        <w:rFonts w:ascii="Times New Roman" w:hAnsi="Times New Roman"/>
      </w:rPr>
    </w:pPr>
    <w:r>
      <w:rPr>
        <w:noProof/>
        <w:lang w:eastAsia="lv-LV"/>
      </w:rPr>
      <w:drawing>
        <wp:anchor distT="0" distB="0" distL="114300" distR="114300" simplePos="0" relativeHeight="251658240" behindDoc="1" locked="0" layoutInCell="1" allowOverlap="1" wp14:anchorId="1A3ADE33" wp14:editId="5F6AFED3">
          <wp:simplePos x="0" y="0"/>
          <wp:positionH relativeFrom="page">
            <wp:posOffset>1219200</wp:posOffset>
          </wp:positionH>
          <wp:positionV relativeFrom="page">
            <wp:posOffset>742950</wp:posOffset>
          </wp:positionV>
          <wp:extent cx="5671820" cy="1033145"/>
          <wp:effectExtent l="19050" t="0" r="5080" b="0"/>
          <wp:wrapNone/>
          <wp:docPr id="5" name="Picture 40"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descr="A logo with text on it&#10;&#10;AI-generated content may be incorrect."/>
                  <pic:cNvPicPr>
                    <a:picLocks noChangeAspect="1" noChangeArrowheads="1"/>
                  </pic:cNvPicPr>
                </pic:nvPicPr>
                <pic:blipFill>
                  <a:blip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Pr>
        <w:noProof/>
        <w:lang w:eastAsia="lv-LV"/>
      </w:rPr>
      <mc:AlternateContent>
        <mc:Choice Requires="wps">
          <w:drawing>
            <wp:anchor distT="0" distB="0" distL="114300" distR="114300" simplePos="0" relativeHeight="251661312" behindDoc="1" locked="0" layoutInCell="1" allowOverlap="1" wp14:anchorId="26BEDC9D" wp14:editId="03224576">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4CEE7" w14:textId="77777777" w:rsidR="00EB57A1" w:rsidRDefault="005D26EC" w:rsidP="00AE55B9">
                          <w:pPr>
                            <w:spacing w:after="0" w:line="194" w:lineRule="exact"/>
                            <w:ind w:left="20" w:right="-45" w:hanging="20"/>
                            <w:jc w:val="center"/>
                            <w:rPr>
                              <w:rFonts w:eastAsia="Times New Roman"/>
                              <w:sz w:val="17"/>
                              <w:szCs w:val="17"/>
                            </w:rPr>
                          </w:pPr>
                          <w:r w:rsidRPr="004E5195">
                            <w:rPr>
                              <w:rFonts w:eastAsia="Times New Roman"/>
                              <w:color w:val="231F20"/>
                              <w:sz w:val="17"/>
                              <w:szCs w:val="17"/>
                            </w:rPr>
                            <w:t xml:space="preserve">Vaļņu iela 1, </w:t>
                          </w:r>
                          <w:smartTag w:uri="urn:schemas-microsoft-com:office:smarttags" w:element="City">
                            <w:r w:rsidRPr="004E5195">
                              <w:rPr>
                                <w:rFonts w:eastAsia="Times New Roman"/>
                                <w:color w:val="231F20"/>
                                <w:sz w:val="17"/>
                                <w:szCs w:val="17"/>
                              </w:rPr>
                              <w:t>Rīga</w:t>
                            </w:r>
                          </w:smartTag>
                          <w:r w:rsidRPr="004E5195">
                            <w:rPr>
                              <w:rFonts w:eastAsia="Times New Roman"/>
                              <w:color w:val="231F20"/>
                              <w:sz w:val="17"/>
                              <w:szCs w:val="17"/>
                            </w:rPr>
                            <w:t xml:space="preserve">, </w:t>
                          </w:r>
                          <w:smartTag w:uri="urn:schemas-microsoft-com:office:smarttags" w:element="City">
                            <w:smartTag w:uri="urn:schemas-microsoft-com:office:smarttags" w:element="place">
                              <w:r w:rsidRPr="004E5195">
                                <w:rPr>
                                  <w:rFonts w:eastAsia="Times New Roman"/>
                                  <w:color w:val="231F20"/>
                                  <w:sz w:val="17"/>
                                  <w:szCs w:val="17"/>
                                </w:rPr>
                                <w:t>LV</w:t>
                              </w:r>
                            </w:smartTag>
                          </w:smartTag>
                          <w:r w:rsidRPr="004E5195">
                            <w:rPr>
                              <w:rFonts w:eastAsia="Times New Roman"/>
                              <w:color w:val="231F20"/>
                              <w:sz w:val="17"/>
                              <w:szCs w:val="17"/>
                            </w:rPr>
                            <w:t xml:space="preserve"> - 1050, tālr. 67814322, e-pasts info@viaa.gov.lv, www.viaa.gov.lv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BEDC9D"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4804CEE7" w14:textId="77777777" w:rsidR="00EB57A1" w:rsidRDefault="005D26EC" w:rsidP="00AE55B9">
                    <w:pPr>
                      <w:spacing w:after="0" w:line="194" w:lineRule="exact"/>
                      <w:ind w:left="20" w:right="-45" w:hanging="20"/>
                      <w:jc w:val="center"/>
                      <w:rPr>
                        <w:rFonts w:eastAsia="Times New Roman"/>
                        <w:sz w:val="17"/>
                        <w:szCs w:val="17"/>
                      </w:rPr>
                    </w:pPr>
                    <w:r w:rsidRPr="004E5195">
                      <w:rPr>
                        <w:rFonts w:eastAsia="Times New Roman"/>
                        <w:color w:val="231F20"/>
                        <w:sz w:val="17"/>
                        <w:szCs w:val="17"/>
                      </w:rPr>
                      <w:t xml:space="preserve">Vaļņu iela 1, </w:t>
                    </w:r>
                    <w:smartTag w:uri="urn:schemas-microsoft-com:office:smarttags" w:element="City">
                      <w:r w:rsidRPr="004E5195">
                        <w:rPr>
                          <w:rFonts w:eastAsia="Times New Roman"/>
                          <w:color w:val="231F20"/>
                          <w:sz w:val="17"/>
                          <w:szCs w:val="17"/>
                        </w:rPr>
                        <w:t>Rīga</w:t>
                      </w:r>
                    </w:smartTag>
                    <w:r w:rsidRPr="004E5195">
                      <w:rPr>
                        <w:rFonts w:eastAsia="Times New Roman"/>
                        <w:color w:val="231F20"/>
                        <w:sz w:val="17"/>
                        <w:szCs w:val="17"/>
                      </w:rPr>
                      <w:t xml:space="preserve">, </w:t>
                    </w:r>
                    <w:smartTag w:uri="urn:schemas-microsoft-com:office:smarttags" w:element="City">
                      <w:smartTag w:uri="urn:schemas-microsoft-com:office:smarttags" w:element="place">
                        <w:r w:rsidRPr="004E5195">
                          <w:rPr>
                            <w:rFonts w:eastAsia="Times New Roman"/>
                            <w:color w:val="231F20"/>
                            <w:sz w:val="17"/>
                            <w:szCs w:val="17"/>
                          </w:rPr>
                          <w:t>LV</w:t>
                        </w:r>
                      </w:smartTag>
                    </w:smartTag>
                    <w:r w:rsidRPr="004E5195">
                      <w:rPr>
                        <w:rFonts w:eastAsia="Times New Roman"/>
                        <w:color w:val="231F20"/>
                        <w:sz w:val="17"/>
                        <w:szCs w:val="17"/>
                      </w:rPr>
                      <w:t xml:space="preserve"> - 1050, tālr. 67814322, e-pasts info@viaa.gov.lv, www.viaa.gov.lv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9264" behindDoc="1" locked="0" layoutInCell="1" allowOverlap="1" wp14:anchorId="54CF6BD9" wp14:editId="34695594">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3C1B23B6" w14:textId="77777777" w:rsidR="00EB57A1" w:rsidRDefault="00EB57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FD2"/>
    <w:multiLevelType w:val="multilevel"/>
    <w:tmpl w:val="179076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6363ED4"/>
    <w:multiLevelType w:val="multilevel"/>
    <w:tmpl w:val="0C8C9AD4"/>
    <w:lvl w:ilvl="0">
      <w:start w:val="1"/>
      <w:numFmt w:val="upperRoman"/>
      <w:lvlText w:val="%1."/>
      <w:lvlJc w:val="right"/>
      <w:pPr>
        <w:tabs>
          <w:tab w:val="num" w:pos="0"/>
        </w:tabs>
        <w:ind w:left="720" w:hanging="360"/>
      </w:pPr>
    </w:lvl>
    <w:lvl w:ilvl="1">
      <w:start w:val="1"/>
      <w:numFmt w:val="decimal"/>
      <w:lvlText w:val="%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268D26DC"/>
    <w:multiLevelType w:val="multilevel"/>
    <w:tmpl w:val="FB6880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C496A75"/>
    <w:multiLevelType w:val="multilevel"/>
    <w:tmpl w:val="D632E8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2BC5FC5"/>
    <w:multiLevelType w:val="multilevel"/>
    <w:tmpl w:val="9BD47C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827012686">
    <w:abstractNumId w:val="1"/>
  </w:num>
  <w:num w:numId="2" w16cid:durableId="135799249">
    <w:abstractNumId w:val="4"/>
  </w:num>
  <w:num w:numId="3" w16cid:durableId="298922586">
    <w:abstractNumId w:val="2"/>
  </w:num>
  <w:num w:numId="4" w16cid:durableId="1604141821">
    <w:abstractNumId w:val="0"/>
  </w:num>
  <w:num w:numId="5" w16cid:durableId="1969045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59"/>
    <w:rsid w:val="000A41AB"/>
    <w:rsid w:val="000D696C"/>
    <w:rsid w:val="000D7314"/>
    <w:rsid w:val="000E2256"/>
    <w:rsid w:val="000F4E3B"/>
    <w:rsid w:val="000F5B1E"/>
    <w:rsid w:val="000F6423"/>
    <w:rsid w:val="00113A59"/>
    <w:rsid w:val="001626C5"/>
    <w:rsid w:val="001B5E2C"/>
    <w:rsid w:val="00204FBD"/>
    <w:rsid w:val="002074B7"/>
    <w:rsid w:val="00222282"/>
    <w:rsid w:val="00245061"/>
    <w:rsid w:val="00280F09"/>
    <w:rsid w:val="002952BB"/>
    <w:rsid w:val="002964AE"/>
    <w:rsid w:val="002E388C"/>
    <w:rsid w:val="00337886"/>
    <w:rsid w:val="00385DE0"/>
    <w:rsid w:val="00390B13"/>
    <w:rsid w:val="003A5888"/>
    <w:rsid w:val="003B5F33"/>
    <w:rsid w:val="003F5A35"/>
    <w:rsid w:val="00473F1E"/>
    <w:rsid w:val="004A58F2"/>
    <w:rsid w:val="004E5195"/>
    <w:rsid w:val="00512CE3"/>
    <w:rsid w:val="00531CA7"/>
    <w:rsid w:val="005D26EC"/>
    <w:rsid w:val="005E2CCF"/>
    <w:rsid w:val="005F5604"/>
    <w:rsid w:val="00606A20"/>
    <w:rsid w:val="00640135"/>
    <w:rsid w:val="0068384D"/>
    <w:rsid w:val="00694188"/>
    <w:rsid w:val="00712CCC"/>
    <w:rsid w:val="00740FFF"/>
    <w:rsid w:val="00752DA9"/>
    <w:rsid w:val="00777DB9"/>
    <w:rsid w:val="00780592"/>
    <w:rsid w:val="00786AEA"/>
    <w:rsid w:val="007B5A57"/>
    <w:rsid w:val="007D5980"/>
    <w:rsid w:val="007F76B1"/>
    <w:rsid w:val="00815277"/>
    <w:rsid w:val="00816DCD"/>
    <w:rsid w:val="00827BE2"/>
    <w:rsid w:val="00871BCE"/>
    <w:rsid w:val="008B1736"/>
    <w:rsid w:val="0090642F"/>
    <w:rsid w:val="00923BA7"/>
    <w:rsid w:val="00924E77"/>
    <w:rsid w:val="00966CF8"/>
    <w:rsid w:val="009A17C8"/>
    <w:rsid w:val="009C0748"/>
    <w:rsid w:val="00A003BF"/>
    <w:rsid w:val="00A50191"/>
    <w:rsid w:val="00A55FBB"/>
    <w:rsid w:val="00A723B2"/>
    <w:rsid w:val="00AB5776"/>
    <w:rsid w:val="00AE55B9"/>
    <w:rsid w:val="00B05DC2"/>
    <w:rsid w:val="00B2314F"/>
    <w:rsid w:val="00B31EBC"/>
    <w:rsid w:val="00BD0340"/>
    <w:rsid w:val="00C02FBC"/>
    <w:rsid w:val="00C05960"/>
    <w:rsid w:val="00C078D5"/>
    <w:rsid w:val="00C36D0E"/>
    <w:rsid w:val="00C8619D"/>
    <w:rsid w:val="00CB3999"/>
    <w:rsid w:val="00CC7E8D"/>
    <w:rsid w:val="00D34C21"/>
    <w:rsid w:val="00D5135A"/>
    <w:rsid w:val="00D7206D"/>
    <w:rsid w:val="00D81315"/>
    <w:rsid w:val="00D920AE"/>
    <w:rsid w:val="00DA16BD"/>
    <w:rsid w:val="00DA3F28"/>
    <w:rsid w:val="00DC31EE"/>
    <w:rsid w:val="00DE13A9"/>
    <w:rsid w:val="00E327FC"/>
    <w:rsid w:val="00E37D91"/>
    <w:rsid w:val="00E477C7"/>
    <w:rsid w:val="00E722A4"/>
    <w:rsid w:val="00EB57A1"/>
    <w:rsid w:val="00EC4FA0"/>
    <w:rsid w:val="00F114D8"/>
    <w:rsid w:val="00F43F9B"/>
    <w:rsid w:val="00F558F5"/>
    <w:rsid w:val="00F565B2"/>
    <w:rsid w:val="00F5670C"/>
    <w:rsid w:val="00FE0E7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decimalSymbol w:val="."/>
  <w:listSeparator w:val=";"/>
  <w14:docId w14:val="6D51C26A"/>
  <w15:docId w15:val="{537EDFAD-AC51-42A2-A0D5-EED26D5D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5FC4"/>
    <w:pPr>
      <w:spacing w:after="280"/>
      <w:ind w:firstLine="720"/>
      <w:jc w:val="both"/>
    </w:pPr>
    <w:rPr>
      <w:rFonts w:ascii="Times New Roman" w:hAnsi="Times New Roman"/>
      <w:sz w:val="28"/>
      <w:szCs w:val="22"/>
      <w:lang w:eastAsia="en-US"/>
    </w:rPr>
  </w:style>
  <w:style w:type="paragraph" w:styleId="Virsraksts3">
    <w:name w:val="heading 3"/>
    <w:basedOn w:val="Parasts"/>
    <w:next w:val="Parasts"/>
    <w:link w:val="Virsraksts3Rakstz"/>
    <w:qFormat/>
    <w:rsid w:val="00C370AF"/>
    <w:pPr>
      <w:keepNext/>
      <w:spacing w:before="240" w:after="60"/>
      <w:ind w:firstLine="0"/>
      <w:jc w:val="left"/>
      <w:outlineLvl w:val="2"/>
    </w:pPr>
    <w:rPr>
      <w:rFonts w:ascii="Arial" w:eastAsia="Times New Roman" w:hAnsi="Arial"/>
      <w:b/>
      <w:bCs/>
      <w:sz w:val="26"/>
      <w:szCs w:val="26"/>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semiHidden/>
    <w:qFormat/>
    <w:rsid w:val="00FF2FBD"/>
    <w:rPr>
      <w:sz w:val="22"/>
    </w:rPr>
  </w:style>
  <w:style w:type="character" w:customStyle="1" w:styleId="BalontekstsRakstz">
    <w:name w:val="Balonteksts Rakstz."/>
    <w:link w:val="Balonteksts"/>
    <w:uiPriority w:val="99"/>
    <w:semiHidden/>
    <w:qFormat/>
    <w:rsid w:val="005629AB"/>
    <w:rPr>
      <w:rFonts w:ascii="Tahoma" w:hAnsi="Tahoma" w:cs="Tahoma"/>
      <w:sz w:val="16"/>
      <w:szCs w:val="16"/>
      <w:lang w:eastAsia="en-US"/>
    </w:rPr>
  </w:style>
  <w:style w:type="character" w:customStyle="1" w:styleId="FontStyle56">
    <w:name w:val="Font Style56"/>
    <w:qFormat/>
    <w:rsid w:val="00203A04"/>
    <w:rPr>
      <w:rFonts w:ascii="Times New Roman" w:hAnsi="Times New Roman" w:cs="Times New Roman"/>
      <w:sz w:val="26"/>
      <w:szCs w:val="26"/>
    </w:rPr>
  </w:style>
  <w:style w:type="character" w:styleId="Hipersaite">
    <w:name w:val="Hyperlink"/>
    <w:uiPriority w:val="99"/>
    <w:rsid w:val="00203A04"/>
    <w:rPr>
      <w:color w:val="0000FF"/>
      <w:u w:val="single"/>
    </w:rPr>
  </w:style>
  <w:style w:type="character" w:customStyle="1" w:styleId="Virsraksts3Rakstz">
    <w:name w:val="Virsraksts 3 Rakstz."/>
    <w:basedOn w:val="Noklusjumarindkopasfonts"/>
    <w:link w:val="Virsraksts3"/>
    <w:qFormat/>
    <w:rsid w:val="00C370AF"/>
    <w:rPr>
      <w:rFonts w:ascii="Arial" w:eastAsia="Times New Roman" w:hAnsi="Arial"/>
      <w:b/>
      <w:bCs/>
      <w:sz w:val="26"/>
      <w:szCs w:val="26"/>
      <w:lang w:val="x-none" w:eastAsia="x-none"/>
    </w:rPr>
  </w:style>
  <w:style w:type="character" w:styleId="Izteiksmgs">
    <w:name w:val="Strong"/>
    <w:uiPriority w:val="22"/>
    <w:qFormat/>
    <w:rsid w:val="00C370AF"/>
    <w:rPr>
      <w:b/>
      <w:bCs/>
    </w:rPr>
  </w:style>
  <w:style w:type="character" w:styleId="Komentraatsauce">
    <w:name w:val="annotation reference"/>
    <w:semiHidden/>
    <w:qFormat/>
    <w:rsid w:val="00C370AF"/>
    <w:rPr>
      <w:sz w:val="16"/>
      <w:szCs w:val="16"/>
    </w:rPr>
  </w:style>
  <w:style w:type="character" w:customStyle="1" w:styleId="KomentratekstsRakstz">
    <w:name w:val="Komentāra teksts Rakstz."/>
    <w:basedOn w:val="Noklusjumarindkopasfonts"/>
    <w:link w:val="Komentrateksts"/>
    <w:semiHidden/>
    <w:qFormat/>
    <w:rsid w:val="00C370AF"/>
    <w:rPr>
      <w:rFonts w:ascii="Times New Roman" w:eastAsia="Times New Roman" w:hAnsi="Times New Roman"/>
      <w:lang w:val="x-none" w:eastAsia="x-none"/>
    </w:rPr>
  </w:style>
  <w:style w:type="character" w:customStyle="1" w:styleId="PamattekstsRakstz">
    <w:name w:val="Pamatteksts Rakstz."/>
    <w:basedOn w:val="Noklusjumarindkopasfonts"/>
    <w:link w:val="Pamatteksts"/>
    <w:semiHidden/>
    <w:qFormat/>
    <w:rsid w:val="00C370AF"/>
    <w:rPr>
      <w:rFonts w:eastAsia="Lucida Sans Unicode"/>
      <w:kern w:val="2"/>
      <w:sz w:val="24"/>
      <w:szCs w:val="24"/>
      <w:lang w:val="en-US"/>
    </w:rPr>
  </w:style>
  <w:style w:type="character" w:customStyle="1" w:styleId="GalveneRakstz">
    <w:name w:val="Galvene Rakstz."/>
    <w:basedOn w:val="Noklusjumarindkopasfonts"/>
    <w:link w:val="Galvene"/>
    <w:qFormat/>
    <w:rsid w:val="00C370AF"/>
    <w:rPr>
      <w:sz w:val="22"/>
      <w:szCs w:val="22"/>
      <w:lang w:val="x-none" w:eastAsia="en-US"/>
    </w:rPr>
  </w:style>
  <w:style w:type="character" w:customStyle="1" w:styleId="KjeneRakstz">
    <w:name w:val="Kājene Rakstz."/>
    <w:basedOn w:val="Noklusjumarindkopasfonts"/>
    <w:link w:val="Kjene"/>
    <w:uiPriority w:val="99"/>
    <w:qFormat/>
    <w:rsid w:val="00C370AF"/>
    <w:rPr>
      <w:sz w:val="22"/>
      <w:szCs w:val="22"/>
      <w:lang w:val="x-none" w:eastAsia="en-US"/>
    </w:rPr>
  </w:style>
  <w:style w:type="character" w:customStyle="1" w:styleId="VrestekstsRakstz">
    <w:name w:val="Vēres teksts Rakstz."/>
    <w:basedOn w:val="Noklusjumarindkopasfonts"/>
    <w:link w:val="Vresteksts"/>
    <w:semiHidden/>
    <w:qFormat/>
    <w:rsid w:val="00C370AF"/>
    <w:rPr>
      <w:rFonts w:ascii="Times New Roman" w:eastAsia="Times New Roman" w:hAnsi="Times New Roman"/>
      <w:lang w:val="x-none" w:eastAsia="x-none"/>
    </w:rPr>
  </w:style>
  <w:style w:type="character" w:customStyle="1" w:styleId="FootnoteCharacters">
    <w:name w:val="Footnote Characters"/>
    <w:semiHidden/>
    <w:qFormat/>
    <w:rsid w:val="00C370AF"/>
    <w:rPr>
      <w:vertAlign w:val="superscript"/>
    </w:rPr>
  </w:style>
  <w:style w:type="character" w:customStyle="1" w:styleId="FootnoteAnchor">
    <w:name w:val="Footnote Anchor"/>
    <w:rPr>
      <w:vertAlign w:val="superscript"/>
    </w:rPr>
  </w:style>
  <w:style w:type="character" w:customStyle="1" w:styleId="KomentratmaRakstz">
    <w:name w:val="Komentāra tēma Rakstz."/>
    <w:basedOn w:val="KomentratekstsRakstz"/>
    <w:link w:val="Komentratma"/>
    <w:uiPriority w:val="99"/>
    <w:semiHidden/>
    <w:qFormat/>
    <w:rsid w:val="00C370AF"/>
    <w:rPr>
      <w:rFonts w:ascii="Times New Roman" w:eastAsia="Times New Roman" w:hAnsi="Times New Roman"/>
      <w:b/>
      <w:bCs/>
      <w:lang w:val="x-none" w:eastAsia="en-US"/>
    </w:rPr>
  </w:style>
  <w:style w:type="character" w:customStyle="1" w:styleId="UnresolvedMention1">
    <w:name w:val="Unresolved Mention1"/>
    <w:uiPriority w:val="99"/>
    <w:semiHidden/>
    <w:unhideWhenUsed/>
    <w:qFormat/>
    <w:rsid w:val="00C370AF"/>
    <w:rPr>
      <w:color w:val="605E5C"/>
      <w:shd w:val="clear" w:color="auto" w:fill="E1DFDD"/>
    </w:rPr>
  </w:style>
  <w:style w:type="character" w:customStyle="1" w:styleId="UnresolvedMention2">
    <w:name w:val="Unresolved Mention2"/>
    <w:basedOn w:val="Noklusjumarindkopasfonts"/>
    <w:uiPriority w:val="99"/>
    <w:semiHidden/>
    <w:unhideWhenUsed/>
    <w:qFormat/>
    <w:rsid w:val="00927773"/>
    <w:rPr>
      <w:color w:val="605E5C"/>
      <w:shd w:val="clear" w:color="auto" w:fill="E1DFDD"/>
    </w:rPr>
  </w:style>
  <w:style w:type="character" w:customStyle="1" w:styleId="UnresolvedMention3">
    <w:name w:val="Unresolved Mention3"/>
    <w:basedOn w:val="Noklusjumarindkopasfonts"/>
    <w:uiPriority w:val="99"/>
    <w:semiHidden/>
    <w:unhideWhenUsed/>
    <w:qFormat/>
    <w:rsid w:val="009C3770"/>
    <w:rPr>
      <w:color w:val="605E5C"/>
      <w:shd w:val="clear" w:color="auto" w:fill="E1DFDD"/>
    </w:rPr>
  </w:style>
  <w:style w:type="character" w:customStyle="1" w:styleId="normaltextrun">
    <w:name w:val="normaltextrun"/>
    <w:basedOn w:val="Noklusjumarindkopasfonts"/>
    <w:qFormat/>
    <w:rsid w:val="00151989"/>
  </w:style>
  <w:style w:type="character" w:customStyle="1" w:styleId="eop">
    <w:name w:val="eop"/>
    <w:basedOn w:val="Noklusjumarindkopasfonts"/>
    <w:qFormat/>
    <w:rsid w:val="00151989"/>
  </w:style>
  <w:style w:type="character" w:customStyle="1" w:styleId="pagebreaktextspan">
    <w:name w:val="pagebreaktextspan"/>
    <w:basedOn w:val="Noklusjumarindkopasfonts"/>
    <w:qFormat/>
    <w:rsid w:val="00151989"/>
  </w:style>
  <w:style w:type="character" w:customStyle="1" w:styleId="LineNumbering">
    <w:name w:val="Line Numbering"/>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Cs w:val="28"/>
    </w:rPr>
  </w:style>
  <w:style w:type="paragraph" w:styleId="Pamatteksts">
    <w:name w:val="Body Text"/>
    <w:basedOn w:val="Parasts"/>
    <w:link w:val="PamattekstsRakstz"/>
    <w:semiHidden/>
    <w:rsid w:val="00C370AF"/>
    <w:pPr>
      <w:widowControl w:val="0"/>
      <w:spacing w:after="120"/>
      <w:ind w:firstLine="0"/>
      <w:jc w:val="left"/>
    </w:pPr>
    <w:rPr>
      <w:rFonts w:ascii="Calibri" w:eastAsia="Lucida Sans Unicode" w:hAnsi="Calibri"/>
      <w:kern w:val="2"/>
      <w:sz w:val="24"/>
      <w:szCs w:val="24"/>
      <w:lang w:val="en-US"/>
    </w:r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customStyle="1" w:styleId="00HeaderLogoAddress">
    <w:name w:val="00_Header_Logo_Address"/>
    <w:basedOn w:val="Parasts"/>
    <w:qFormat/>
    <w:rsid w:val="00F06876"/>
    <w:pPr>
      <w:spacing w:after="530"/>
      <w:ind w:firstLine="0"/>
      <w:jc w:val="center"/>
    </w:pPr>
    <w:rPr>
      <w:rFonts w:eastAsia="Times New Roman"/>
      <w:sz w:val="24"/>
      <w:szCs w:val="24"/>
    </w:rPr>
  </w:style>
  <w:style w:type="paragraph" w:customStyle="1" w:styleId="06VaditajaParaksts">
    <w:name w:val="06_Vaditaja_Paraksts"/>
    <w:basedOn w:val="Parasts"/>
    <w:qFormat/>
    <w:rsid w:val="00855FC4"/>
    <w:pPr>
      <w:tabs>
        <w:tab w:val="right" w:pos="9072"/>
      </w:tabs>
      <w:spacing w:before="720" w:after="0"/>
      <w:ind w:firstLine="0"/>
      <w:jc w:val="left"/>
    </w:pPr>
    <w:rPr>
      <w:rFonts w:eastAsia="Times New Roman"/>
      <w:szCs w:val="24"/>
    </w:rPr>
  </w:style>
  <w:style w:type="paragraph" w:customStyle="1" w:styleId="00HeaderPageNumber">
    <w:name w:val="00_Header_Page_Number"/>
    <w:basedOn w:val="Parasts"/>
    <w:qFormat/>
    <w:rsid w:val="00F06876"/>
    <w:pPr>
      <w:spacing w:after="120"/>
      <w:ind w:firstLine="0"/>
      <w:jc w:val="center"/>
    </w:pPr>
    <w:rPr>
      <w:rFonts w:eastAsia="Times New Roman"/>
      <w:sz w:val="24"/>
      <w:szCs w:val="24"/>
    </w:rPr>
  </w:style>
  <w:style w:type="paragraph" w:customStyle="1" w:styleId="07Izstradatajs">
    <w:name w:val="07_Izstradatajs"/>
    <w:basedOn w:val="Parasts"/>
    <w:qFormat/>
    <w:rsid w:val="009061F0"/>
    <w:pPr>
      <w:spacing w:after="0"/>
      <w:ind w:firstLine="0"/>
      <w:jc w:val="left"/>
    </w:pPr>
    <w:rPr>
      <w:rFonts w:eastAsia="Times New Roman"/>
      <w:sz w:val="24"/>
      <w:szCs w:val="24"/>
      <w:lang w:eastAsia="lv-LV"/>
    </w:rPr>
  </w:style>
  <w:style w:type="paragraph" w:customStyle="1" w:styleId="05Pielikums">
    <w:name w:val="05_Pielikums"/>
    <w:basedOn w:val="Parasts"/>
    <w:qFormat/>
    <w:rsid w:val="00A205C7"/>
    <w:pPr>
      <w:keepNext/>
      <w:tabs>
        <w:tab w:val="left" w:pos="1440"/>
      </w:tabs>
      <w:spacing w:before="720" w:after="0"/>
      <w:ind w:left="1440" w:hanging="1440"/>
      <w:jc w:val="left"/>
    </w:pPr>
    <w:rPr>
      <w:rFonts w:eastAsia="Times New Roman"/>
      <w:szCs w:val="24"/>
    </w:rPr>
  </w:style>
  <w:style w:type="paragraph" w:customStyle="1" w:styleId="05PielikumsNext">
    <w:name w:val="05_Pielikums_Next"/>
    <w:basedOn w:val="05Pielikums"/>
    <w:qFormat/>
    <w:rsid w:val="00A205C7"/>
    <w:pPr>
      <w:tabs>
        <w:tab w:val="clear" w:pos="1440"/>
      </w:tabs>
      <w:spacing w:before="0"/>
      <w:ind w:firstLine="0"/>
    </w:pPr>
  </w:style>
  <w:style w:type="paragraph" w:styleId="Balonteksts">
    <w:name w:val="Balloon Text"/>
    <w:basedOn w:val="Parasts"/>
    <w:link w:val="BalontekstsRakstz"/>
    <w:uiPriority w:val="99"/>
    <w:semiHidden/>
    <w:unhideWhenUsed/>
    <w:qFormat/>
    <w:rsid w:val="005629AB"/>
    <w:pPr>
      <w:spacing w:after="0"/>
    </w:pPr>
    <w:rPr>
      <w:rFonts w:ascii="Tahoma" w:hAnsi="Tahoma" w:cs="Tahoma"/>
      <w:sz w:val="16"/>
      <w:szCs w:val="16"/>
    </w:rPr>
  </w:style>
  <w:style w:type="paragraph" w:customStyle="1" w:styleId="01DokumentaVeids">
    <w:name w:val="01_Dokumenta_Veids"/>
    <w:basedOn w:val="Parasts"/>
    <w:qFormat/>
    <w:rsid w:val="00855FC4"/>
    <w:pPr>
      <w:spacing w:after="360"/>
      <w:ind w:firstLine="0"/>
      <w:jc w:val="center"/>
    </w:pPr>
    <w:rPr>
      <w:rFonts w:eastAsia="Times New Roman"/>
      <w:b/>
      <w:caps/>
      <w:szCs w:val="24"/>
    </w:rPr>
  </w:style>
  <w:style w:type="paragraph" w:customStyle="1" w:styleId="02DokumentaVieta">
    <w:name w:val="02_Dokumenta_Vieta"/>
    <w:basedOn w:val="Parasts"/>
    <w:qFormat/>
    <w:rsid w:val="00855FC4"/>
    <w:pPr>
      <w:spacing w:after="360"/>
      <w:ind w:firstLine="0"/>
      <w:jc w:val="center"/>
    </w:pPr>
    <w:rPr>
      <w:rFonts w:eastAsia="Times New Roman"/>
      <w:szCs w:val="24"/>
    </w:rPr>
  </w:style>
  <w:style w:type="paragraph" w:customStyle="1" w:styleId="03DokumentaDatumsNumurs">
    <w:name w:val="03_Dokumenta_Datums_Numurs"/>
    <w:basedOn w:val="Parasts"/>
    <w:qFormat/>
    <w:rsid w:val="00F06876"/>
    <w:pPr>
      <w:tabs>
        <w:tab w:val="right" w:pos="9072"/>
      </w:tabs>
      <w:spacing w:after="360"/>
      <w:ind w:firstLine="0"/>
    </w:pPr>
    <w:rPr>
      <w:rFonts w:eastAsia="Times New Roman"/>
      <w:szCs w:val="24"/>
    </w:rPr>
  </w:style>
  <w:style w:type="paragraph" w:customStyle="1" w:styleId="04ParKoDokuments">
    <w:name w:val="04_Par_Ko_Dokuments"/>
    <w:basedOn w:val="Parasts"/>
    <w:qFormat/>
    <w:rsid w:val="00855FC4"/>
    <w:pPr>
      <w:spacing w:after="360"/>
      <w:ind w:firstLine="0"/>
      <w:jc w:val="center"/>
    </w:pPr>
    <w:rPr>
      <w:rFonts w:eastAsia="Times New Roman"/>
      <w:szCs w:val="24"/>
    </w:rPr>
  </w:style>
  <w:style w:type="paragraph" w:customStyle="1" w:styleId="Sarakstarindkopa1">
    <w:name w:val="Saraksta rindkopa1"/>
    <w:basedOn w:val="Parasts"/>
    <w:uiPriority w:val="34"/>
    <w:qFormat/>
    <w:rsid w:val="00C370AF"/>
    <w:pPr>
      <w:spacing w:after="200" w:line="276" w:lineRule="auto"/>
      <w:ind w:left="720" w:firstLine="0"/>
      <w:contextualSpacing/>
      <w:jc w:val="left"/>
    </w:pPr>
    <w:rPr>
      <w:rFonts w:ascii="Calibri" w:hAnsi="Calibri"/>
      <w:sz w:val="22"/>
    </w:rPr>
  </w:style>
  <w:style w:type="paragraph" w:customStyle="1" w:styleId="Style9">
    <w:name w:val="Style9"/>
    <w:basedOn w:val="Parasts"/>
    <w:qFormat/>
    <w:rsid w:val="00C370AF"/>
    <w:pPr>
      <w:widowControl w:val="0"/>
      <w:spacing w:after="0" w:line="322" w:lineRule="exact"/>
      <w:ind w:firstLine="734"/>
    </w:pPr>
    <w:rPr>
      <w:rFonts w:eastAsia="Times New Roman"/>
      <w:sz w:val="24"/>
      <w:szCs w:val="24"/>
      <w:lang w:eastAsia="lv-LV"/>
    </w:rPr>
  </w:style>
  <w:style w:type="paragraph" w:styleId="Komentrateksts">
    <w:name w:val="annotation text"/>
    <w:basedOn w:val="Parasts"/>
    <w:link w:val="KomentratekstsRakstz"/>
    <w:semiHidden/>
    <w:qFormat/>
    <w:rsid w:val="00C370AF"/>
    <w:pPr>
      <w:spacing w:after="320"/>
    </w:pPr>
    <w:rPr>
      <w:rFonts w:eastAsia="Times New Roman"/>
      <w:sz w:val="20"/>
      <w:szCs w:val="20"/>
      <w:lang w:val="x-none" w:eastAsia="x-none"/>
    </w:rPr>
  </w:style>
  <w:style w:type="paragraph" w:customStyle="1" w:styleId="Style12">
    <w:name w:val="Style12"/>
    <w:basedOn w:val="Parasts"/>
    <w:qFormat/>
    <w:rsid w:val="00C370AF"/>
    <w:pPr>
      <w:widowControl w:val="0"/>
      <w:spacing w:after="0" w:line="326" w:lineRule="exact"/>
      <w:ind w:firstLine="370"/>
    </w:pPr>
    <w:rPr>
      <w:rFonts w:eastAsia="Times New Roman"/>
      <w:sz w:val="24"/>
      <w:szCs w:val="24"/>
      <w:lang w:eastAsia="lv-LV"/>
    </w:rPr>
  </w:style>
  <w:style w:type="paragraph" w:customStyle="1" w:styleId="HeaderandFooter">
    <w:name w:val="Header and Footer"/>
    <w:basedOn w:val="Parasts"/>
    <w:qFormat/>
  </w:style>
  <w:style w:type="paragraph" w:styleId="Galvene">
    <w:name w:val="header"/>
    <w:basedOn w:val="Parasts"/>
    <w:link w:val="GalveneRakstz"/>
    <w:unhideWhenUsed/>
    <w:rsid w:val="00C370AF"/>
    <w:pPr>
      <w:tabs>
        <w:tab w:val="center" w:pos="4153"/>
        <w:tab w:val="right" w:pos="8306"/>
      </w:tabs>
      <w:spacing w:after="200" w:line="276" w:lineRule="auto"/>
      <w:ind w:firstLine="0"/>
      <w:jc w:val="left"/>
    </w:pPr>
    <w:rPr>
      <w:rFonts w:ascii="Calibri" w:hAnsi="Calibri"/>
      <w:sz w:val="22"/>
      <w:lang w:val="x-none"/>
    </w:rPr>
  </w:style>
  <w:style w:type="paragraph" w:styleId="Kjene">
    <w:name w:val="footer"/>
    <w:basedOn w:val="Parasts"/>
    <w:link w:val="KjeneRakstz"/>
    <w:uiPriority w:val="99"/>
    <w:unhideWhenUsed/>
    <w:rsid w:val="00C370AF"/>
    <w:pPr>
      <w:tabs>
        <w:tab w:val="center" w:pos="4153"/>
        <w:tab w:val="right" w:pos="8306"/>
      </w:tabs>
      <w:spacing w:after="200" w:line="276" w:lineRule="auto"/>
      <w:ind w:firstLine="0"/>
      <w:jc w:val="left"/>
    </w:pPr>
    <w:rPr>
      <w:rFonts w:ascii="Calibri" w:hAnsi="Calibri"/>
      <w:sz w:val="22"/>
      <w:lang w:val="x-none"/>
    </w:rPr>
  </w:style>
  <w:style w:type="paragraph" w:customStyle="1" w:styleId="03HeaderFirstDateNumber">
    <w:name w:val="03_Header_First_Date_Number"/>
    <w:basedOn w:val="Parasts"/>
    <w:qFormat/>
    <w:rsid w:val="00C370AF"/>
    <w:pPr>
      <w:tabs>
        <w:tab w:val="right" w:pos="9072"/>
      </w:tabs>
      <w:spacing w:after="0"/>
      <w:ind w:firstLine="0"/>
      <w:jc w:val="left"/>
    </w:pPr>
    <w:rPr>
      <w:rFonts w:eastAsia="Times New Roman"/>
      <w:szCs w:val="24"/>
    </w:rPr>
  </w:style>
  <w:style w:type="paragraph" w:customStyle="1" w:styleId="01HeaderFirstDokveids">
    <w:name w:val="01_Header_First_Dokveids"/>
    <w:basedOn w:val="Parasts"/>
    <w:qFormat/>
    <w:rsid w:val="00C370AF"/>
    <w:pPr>
      <w:spacing w:after="0"/>
      <w:ind w:firstLine="0"/>
      <w:jc w:val="center"/>
    </w:pPr>
    <w:rPr>
      <w:rFonts w:eastAsia="Times New Roman"/>
      <w:caps/>
      <w:szCs w:val="24"/>
    </w:rPr>
  </w:style>
  <w:style w:type="paragraph" w:customStyle="1" w:styleId="02HeaderFirstVieta">
    <w:name w:val="02_Header_First_Vieta"/>
    <w:basedOn w:val="Parasts"/>
    <w:qFormat/>
    <w:rsid w:val="00C370AF"/>
    <w:pPr>
      <w:spacing w:after="0"/>
      <w:ind w:firstLine="0"/>
      <w:jc w:val="center"/>
    </w:pPr>
    <w:rPr>
      <w:rFonts w:eastAsia="Times New Roman"/>
      <w:szCs w:val="24"/>
    </w:rPr>
  </w:style>
  <w:style w:type="paragraph" w:styleId="Vresteksts">
    <w:name w:val="footnote text"/>
    <w:basedOn w:val="Parasts"/>
    <w:link w:val="VrestekstsRakstz"/>
    <w:semiHidden/>
    <w:rsid w:val="00C370AF"/>
    <w:pPr>
      <w:spacing w:after="0"/>
      <w:ind w:firstLine="0"/>
      <w:jc w:val="left"/>
    </w:pPr>
    <w:rPr>
      <w:rFonts w:eastAsia="Times New Roman"/>
      <w:sz w:val="20"/>
      <w:szCs w:val="20"/>
      <w:lang w:val="x-none" w:eastAsia="x-none"/>
    </w:rPr>
  </w:style>
  <w:style w:type="paragraph" w:customStyle="1" w:styleId="tv2131">
    <w:name w:val="tv2131"/>
    <w:basedOn w:val="Parasts"/>
    <w:qFormat/>
    <w:rsid w:val="00C370AF"/>
    <w:pPr>
      <w:spacing w:before="240" w:after="0" w:line="360" w:lineRule="auto"/>
      <w:ind w:firstLine="300"/>
    </w:pPr>
    <w:rPr>
      <w:rFonts w:ascii="Verdana" w:eastAsia="Times New Roman" w:hAnsi="Verdana"/>
      <w:sz w:val="18"/>
      <w:szCs w:val="18"/>
      <w:lang w:eastAsia="lv-LV"/>
    </w:rPr>
  </w:style>
  <w:style w:type="paragraph" w:styleId="Komentratma">
    <w:name w:val="annotation subject"/>
    <w:basedOn w:val="Komentrateksts"/>
    <w:next w:val="Komentrateksts"/>
    <w:link w:val="KomentratmaRakstz"/>
    <w:uiPriority w:val="99"/>
    <w:semiHidden/>
    <w:unhideWhenUsed/>
    <w:qFormat/>
    <w:rsid w:val="00C370AF"/>
    <w:pPr>
      <w:spacing w:after="200" w:line="276" w:lineRule="auto"/>
      <w:ind w:firstLine="0"/>
      <w:jc w:val="left"/>
    </w:pPr>
    <w:rPr>
      <w:rFonts w:ascii="Calibri" w:eastAsia="Calibri" w:hAnsi="Calibri"/>
      <w:b/>
      <w:bCs/>
      <w:lang w:val="lv-LV" w:eastAsia="en-US"/>
    </w:rPr>
  </w:style>
  <w:style w:type="paragraph" w:customStyle="1" w:styleId="naisf">
    <w:name w:val="naisf"/>
    <w:basedOn w:val="Parasts"/>
    <w:qFormat/>
    <w:rsid w:val="00C370AF"/>
    <w:pPr>
      <w:spacing w:before="84" w:after="84"/>
      <w:ind w:firstLine="419"/>
    </w:pPr>
    <w:rPr>
      <w:rFonts w:eastAsia="Times New Roman"/>
      <w:sz w:val="24"/>
      <w:szCs w:val="24"/>
      <w:lang w:eastAsia="lv-LV"/>
    </w:rPr>
  </w:style>
  <w:style w:type="paragraph" w:styleId="Sarakstarindkopa">
    <w:name w:val="List Paragraph"/>
    <w:basedOn w:val="Parasts"/>
    <w:uiPriority w:val="34"/>
    <w:qFormat/>
    <w:rsid w:val="00C370AF"/>
    <w:pPr>
      <w:spacing w:after="0"/>
      <w:ind w:left="720" w:firstLine="0"/>
      <w:jc w:val="left"/>
    </w:pPr>
    <w:rPr>
      <w:rFonts w:eastAsia="Times New Roman"/>
      <w:sz w:val="24"/>
      <w:szCs w:val="24"/>
    </w:rPr>
  </w:style>
  <w:style w:type="paragraph" w:styleId="Prskatjums">
    <w:name w:val="Revision"/>
    <w:uiPriority w:val="99"/>
    <w:semiHidden/>
    <w:qFormat/>
    <w:rsid w:val="00C370AF"/>
    <w:rPr>
      <w:sz w:val="22"/>
      <w:szCs w:val="22"/>
      <w:lang w:eastAsia="en-US"/>
    </w:rPr>
  </w:style>
  <w:style w:type="paragraph" w:customStyle="1" w:styleId="xmsonormal">
    <w:name w:val="x_msonormal"/>
    <w:basedOn w:val="Parasts"/>
    <w:qFormat/>
    <w:rsid w:val="00C370AF"/>
    <w:pPr>
      <w:spacing w:after="0"/>
      <w:ind w:firstLine="0"/>
      <w:jc w:val="left"/>
    </w:pPr>
    <w:rPr>
      <w:rFonts w:ascii="Calibri" w:hAnsi="Calibri" w:cs="Calibri"/>
      <w:sz w:val="22"/>
      <w:lang w:eastAsia="lv-LV"/>
    </w:rPr>
  </w:style>
  <w:style w:type="paragraph" w:customStyle="1" w:styleId="tv213">
    <w:name w:val="tv213"/>
    <w:basedOn w:val="Parasts"/>
    <w:qFormat/>
    <w:rsid w:val="0004024E"/>
    <w:pPr>
      <w:spacing w:beforeAutospacing="1" w:afterAutospacing="1"/>
      <w:ind w:firstLine="0"/>
      <w:jc w:val="left"/>
    </w:pPr>
    <w:rPr>
      <w:rFonts w:eastAsia="Times New Roman"/>
      <w:sz w:val="24"/>
      <w:szCs w:val="24"/>
      <w:lang w:eastAsia="lv-LV"/>
    </w:rPr>
  </w:style>
  <w:style w:type="paragraph" w:customStyle="1" w:styleId="paragraph">
    <w:name w:val="paragraph"/>
    <w:basedOn w:val="Parasts"/>
    <w:qFormat/>
    <w:rsid w:val="00151989"/>
    <w:pPr>
      <w:spacing w:beforeAutospacing="1" w:afterAutospacing="1"/>
      <w:ind w:firstLine="0"/>
      <w:jc w:val="left"/>
    </w:pPr>
    <w:rPr>
      <w:rFonts w:eastAsia="Times New Roman"/>
      <w:sz w:val="24"/>
      <w:szCs w:val="24"/>
      <w:lang w:eastAsia="lv-LV"/>
    </w:rPr>
  </w:style>
  <w:style w:type="table" w:styleId="Reatabula">
    <w:name w:val="Table Grid"/>
    <w:basedOn w:val="Parastatabula"/>
    <w:uiPriority w:val="59"/>
    <w:rsid w:val="00C37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C078D5"/>
    <w:rPr>
      <w:color w:val="605E5C"/>
      <w:shd w:val="clear" w:color="auto" w:fill="E1DFDD"/>
    </w:rPr>
  </w:style>
  <w:style w:type="character" w:styleId="Izmantotahipersaite">
    <w:name w:val="FollowedHyperlink"/>
    <w:basedOn w:val="Noklusjumarindkopasfonts"/>
    <w:uiPriority w:val="99"/>
    <w:semiHidden/>
    <w:unhideWhenUsed/>
    <w:rsid w:val="00FE0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etnes.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6679-820A-4591-BD1D-BBA4E9C0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16375</Words>
  <Characters>9334</Characters>
  <Application>Microsoft Office Word</Application>
  <DocSecurity>4</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judite</dc:creator>
  <cp:lastModifiedBy>Inta Kraskeviča</cp:lastModifiedBy>
  <cp:revision>2</cp:revision>
  <dcterms:created xsi:type="dcterms:W3CDTF">2025-12-18T10:28:00Z</dcterms:created>
  <dcterms:modified xsi:type="dcterms:W3CDTF">2025-12-18T10:28:00Z</dcterms:modified>
  <dc:language>lv-LV</dc:language>
</cp:coreProperties>
</file>