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42758" w14:textId="17AB5993" w:rsidR="00921848" w:rsidRDefault="007B58E2" w:rsidP="007B58E2">
      <w:pPr>
        <w:jc w:val="right"/>
        <w:rPr>
          <w:rFonts w:ascii="Times New Roman" w:hAnsi="Times New Roman" w:cs="Times New Roman"/>
          <w:sz w:val="20"/>
          <w:szCs w:val="20"/>
        </w:rPr>
      </w:pPr>
      <w:r w:rsidRPr="00976CD5">
        <w:rPr>
          <w:rFonts w:ascii="Times New Roman" w:hAnsi="Times New Roman" w:cs="Times New Roman"/>
          <w:sz w:val="20"/>
          <w:szCs w:val="20"/>
        </w:rPr>
        <w:t xml:space="preserve">Nolikuma </w:t>
      </w:r>
      <w:r w:rsidR="0016155A">
        <w:rPr>
          <w:rFonts w:ascii="Times New Roman" w:hAnsi="Times New Roman" w:cs="Times New Roman"/>
          <w:sz w:val="20"/>
          <w:szCs w:val="20"/>
        </w:rPr>
        <w:t>5</w:t>
      </w:r>
      <w:r w:rsidRPr="00976CD5">
        <w:rPr>
          <w:rFonts w:ascii="Times New Roman" w:hAnsi="Times New Roman" w:cs="Times New Roman"/>
          <w:sz w:val="20"/>
          <w:szCs w:val="20"/>
        </w:rPr>
        <w:t>. pielikums</w:t>
      </w:r>
    </w:p>
    <w:p w14:paraId="3BFF8E17" w14:textId="1C0615DD" w:rsidR="00976CD5" w:rsidRPr="009A13F7" w:rsidRDefault="00410ABD" w:rsidP="00FC1DD5">
      <w:pPr>
        <w:spacing w:after="120"/>
        <w:jc w:val="center"/>
        <w:rPr>
          <w:rFonts w:ascii="Times New Roman" w:hAnsi="Times New Roman" w:cs="Times New Roman"/>
          <w:b/>
          <w:bCs/>
          <w:sz w:val="22"/>
          <w:szCs w:val="22"/>
        </w:rPr>
      </w:pPr>
      <w:r w:rsidRPr="009A13F7">
        <w:rPr>
          <w:rFonts w:ascii="Times New Roman" w:hAnsi="Times New Roman" w:cs="Times New Roman"/>
          <w:b/>
          <w:bCs/>
          <w:sz w:val="22"/>
          <w:szCs w:val="22"/>
        </w:rPr>
        <w:t>APLIECINĀJUMS</w:t>
      </w:r>
    </w:p>
    <w:p w14:paraId="3F86905B" w14:textId="77777777" w:rsidR="00972EAB" w:rsidRDefault="009A13F7" w:rsidP="00504708">
      <w:pPr>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p</w:t>
      </w:r>
      <w:r w:rsidR="006141F5" w:rsidRPr="009A13F7">
        <w:rPr>
          <w:rFonts w:ascii="Times New Roman" w:hAnsi="Times New Roman" w:cs="Times New Roman"/>
          <w:b/>
          <w:bCs/>
          <w:sz w:val="22"/>
          <w:szCs w:val="22"/>
        </w:rPr>
        <w:t xml:space="preserve">ar </w:t>
      </w:r>
      <w:r w:rsidRPr="009A13F7">
        <w:rPr>
          <w:rFonts w:ascii="Times New Roman" w:hAnsi="Times New Roman" w:cs="Times New Roman"/>
          <w:b/>
          <w:bCs/>
          <w:sz w:val="22"/>
          <w:szCs w:val="22"/>
        </w:rPr>
        <w:t>izglītības iestādes ieņēmumu un izdevumu proporciju</w:t>
      </w:r>
    </w:p>
    <w:p w14:paraId="398B8471" w14:textId="2EC5B738" w:rsidR="00C45D01" w:rsidRDefault="00972EAB" w:rsidP="00504708">
      <w:pPr>
        <w:spacing w:after="0" w:line="240" w:lineRule="auto"/>
        <w:jc w:val="center"/>
        <w:rPr>
          <w:rFonts w:ascii="Times New Roman" w:hAnsi="Times New Roman" w:cs="Times New Roman"/>
        </w:rPr>
      </w:pPr>
      <w:r w:rsidRPr="00964D75">
        <w:rPr>
          <w:rFonts w:ascii="Times New Roman" w:hAnsi="Times New Roman" w:cs="Times New Roman"/>
        </w:rPr>
        <w:t xml:space="preserve"> </w:t>
      </w:r>
      <w:r w:rsidR="00C45D01" w:rsidRPr="00964D75">
        <w:rPr>
          <w:rFonts w:ascii="Times New Roman" w:hAnsi="Times New Roman" w:cs="Times New Roman"/>
        </w:rPr>
        <w:t>(atbilstoši MK noteikumu Nr. 369 58. punktam</w:t>
      </w:r>
      <w:r w:rsidR="00911F77">
        <w:rPr>
          <w:rStyle w:val="FootnoteReference"/>
          <w:rFonts w:ascii="Times New Roman" w:hAnsi="Times New Roman" w:cs="Times New Roman"/>
        </w:rPr>
        <w:footnoteReference w:id="1"/>
      </w:r>
      <w:r w:rsidR="00C45D01" w:rsidRPr="00964D75">
        <w:rPr>
          <w:rFonts w:ascii="Times New Roman" w:hAnsi="Times New Roman" w:cs="Times New Roman"/>
        </w:rPr>
        <w:t>)</w:t>
      </w:r>
    </w:p>
    <w:p w14:paraId="7161481D" w14:textId="77777777" w:rsidR="00D85F0B" w:rsidRDefault="00D85F0B" w:rsidP="00504708">
      <w:pPr>
        <w:spacing w:after="0" w:line="240" w:lineRule="auto"/>
        <w:jc w:val="center"/>
        <w:rPr>
          <w:rFonts w:ascii="Times New Roman" w:hAnsi="Times New Roman" w:cs="Times New Roman"/>
        </w:rPr>
      </w:pPr>
    </w:p>
    <w:p w14:paraId="15176BD9" w14:textId="0F0351E0" w:rsidR="00B71433" w:rsidRPr="00FC1DD5" w:rsidRDefault="00B71433" w:rsidP="00D85F0B">
      <w:pPr>
        <w:spacing w:after="0" w:line="240" w:lineRule="auto"/>
        <w:rPr>
          <w:rFonts w:ascii="Times New Roman" w:hAnsi="Times New Roman" w:cs="Times New Roman"/>
        </w:rPr>
      </w:pPr>
      <w:r w:rsidRPr="00AD45EC">
        <w:rPr>
          <w:rFonts w:ascii="Times New Roman" w:hAnsi="Times New Roman" w:cs="Times New Roman"/>
        </w:rPr>
        <w:t>Datums skatāms laika zīmogā</w:t>
      </w:r>
    </w:p>
    <w:p w14:paraId="32E42ED2" w14:textId="13E072C7" w:rsidR="003B0768" w:rsidRPr="007F04BD" w:rsidRDefault="00C45D01" w:rsidP="00FC1DD5">
      <w:pPr>
        <w:spacing w:before="240" w:after="120"/>
        <w:rPr>
          <w:rFonts w:ascii="Times New Roman" w:hAnsi="Times New Roman" w:cs="Times New Roman"/>
        </w:rPr>
      </w:pPr>
      <w:r w:rsidRPr="00964D75">
        <w:rPr>
          <w:rFonts w:ascii="Times New Roman" w:hAnsi="Times New Roman" w:cs="Times New Roman"/>
          <w:b/>
          <w:bCs/>
        </w:rPr>
        <w:t>1. Izglītības iestādes dati</w:t>
      </w:r>
    </w:p>
    <w:tbl>
      <w:tblPr>
        <w:tblStyle w:val="TableGrid"/>
        <w:tblW w:w="9502"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7"/>
        <w:gridCol w:w="137"/>
        <w:gridCol w:w="5958"/>
      </w:tblGrid>
      <w:tr w:rsidR="007F04BD" w14:paraId="676003E0" w14:textId="77777777" w:rsidTr="00D20D72">
        <w:trPr>
          <w:trHeight w:val="454"/>
        </w:trPr>
        <w:tc>
          <w:tcPr>
            <w:tcW w:w="3544" w:type="dxa"/>
            <w:gridSpan w:val="2"/>
            <w:vAlign w:val="center"/>
          </w:tcPr>
          <w:p w14:paraId="6901D61A" w14:textId="63FA190B" w:rsidR="007F04BD" w:rsidRPr="007F04BD" w:rsidRDefault="007F04BD" w:rsidP="00D20D72">
            <w:pPr>
              <w:numPr>
                <w:ilvl w:val="0"/>
                <w:numId w:val="2"/>
              </w:numPr>
              <w:ind w:left="284" w:hanging="284"/>
              <w:rPr>
                <w:rFonts w:ascii="Times New Roman" w:hAnsi="Times New Roman" w:cs="Times New Roman"/>
              </w:rPr>
            </w:pPr>
            <w:r w:rsidRPr="00964D75">
              <w:rPr>
                <w:rFonts w:ascii="Times New Roman" w:hAnsi="Times New Roman" w:cs="Times New Roman"/>
              </w:rPr>
              <w:t xml:space="preserve">Izglītības iestādes nosaukums: </w:t>
            </w:r>
          </w:p>
        </w:tc>
        <w:tc>
          <w:tcPr>
            <w:tcW w:w="5958" w:type="dxa"/>
            <w:tcBorders>
              <w:bottom w:val="single" w:sz="4" w:space="0" w:color="auto"/>
            </w:tcBorders>
            <w:vAlign w:val="bottom"/>
          </w:tcPr>
          <w:p w14:paraId="067F9411" w14:textId="25B329A9" w:rsidR="007F04BD" w:rsidRPr="007F04BD" w:rsidRDefault="007F04BD" w:rsidP="00FC1DD5">
            <w:pPr>
              <w:rPr>
                <w:rFonts w:ascii="Times New Roman" w:hAnsi="Times New Roman" w:cs="Times New Roman"/>
              </w:rPr>
            </w:pPr>
          </w:p>
        </w:tc>
      </w:tr>
      <w:tr w:rsidR="007F04BD" w14:paraId="3E71B678" w14:textId="77777777" w:rsidTr="00FC1DD5">
        <w:trPr>
          <w:trHeight w:val="454"/>
        </w:trPr>
        <w:tc>
          <w:tcPr>
            <w:tcW w:w="3407" w:type="dxa"/>
            <w:vAlign w:val="bottom"/>
          </w:tcPr>
          <w:p w14:paraId="69818EF3" w14:textId="098335FB" w:rsidR="007F04BD" w:rsidRPr="007F04BD" w:rsidRDefault="007F04BD" w:rsidP="00FC1DD5">
            <w:pPr>
              <w:pStyle w:val="ListParagraph"/>
              <w:numPr>
                <w:ilvl w:val="0"/>
                <w:numId w:val="13"/>
              </w:numPr>
              <w:ind w:left="284" w:hanging="284"/>
              <w:rPr>
                <w:rFonts w:ascii="Times New Roman" w:hAnsi="Times New Roman" w:cs="Times New Roman"/>
                <w:i/>
                <w:iCs/>
                <w:sz w:val="20"/>
                <w:szCs w:val="20"/>
              </w:rPr>
            </w:pPr>
            <w:r w:rsidRPr="007F04BD">
              <w:rPr>
                <w:rFonts w:ascii="Times New Roman" w:hAnsi="Times New Roman" w:cs="Times New Roman"/>
              </w:rPr>
              <w:t>Reģistrācijas numurs:</w:t>
            </w:r>
          </w:p>
        </w:tc>
        <w:tc>
          <w:tcPr>
            <w:tcW w:w="6095" w:type="dxa"/>
            <w:gridSpan w:val="2"/>
            <w:tcBorders>
              <w:top w:val="single" w:sz="4" w:space="0" w:color="auto"/>
              <w:bottom w:val="single" w:sz="4" w:space="0" w:color="auto"/>
            </w:tcBorders>
            <w:vAlign w:val="bottom"/>
          </w:tcPr>
          <w:p w14:paraId="2A55F3AB" w14:textId="7B41AE86" w:rsidR="007F04BD" w:rsidRPr="007F04BD" w:rsidRDefault="007F04BD" w:rsidP="00FC1DD5">
            <w:pPr>
              <w:rPr>
                <w:rFonts w:ascii="Times New Roman" w:hAnsi="Times New Roman" w:cs="Times New Roman"/>
              </w:rPr>
            </w:pPr>
          </w:p>
        </w:tc>
      </w:tr>
      <w:tr w:rsidR="007F04BD" w14:paraId="322C5405" w14:textId="77777777" w:rsidTr="00FC1DD5">
        <w:trPr>
          <w:trHeight w:val="454"/>
        </w:trPr>
        <w:tc>
          <w:tcPr>
            <w:tcW w:w="3407" w:type="dxa"/>
            <w:vAlign w:val="bottom"/>
          </w:tcPr>
          <w:p w14:paraId="2B720125" w14:textId="64378DD4" w:rsidR="007F04BD" w:rsidRPr="007F04BD" w:rsidRDefault="007F04BD" w:rsidP="00FC1DD5">
            <w:pPr>
              <w:pStyle w:val="ListParagraph"/>
              <w:numPr>
                <w:ilvl w:val="0"/>
                <w:numId w:val="13"/>
              </w:numPr>
              <w:ind w:left="284" w:hanging="284"/>
              <w:rPr>
                <w:rFonts w:ascii="Times New Roman" w:hAnsi="Times New Roman" w:cs="Times New Roman"/>
                <w:i/>
                <w:iCs/>
                <w:sz w:val="20"/>
                <w:szCs w:val="20"/>
              </w:rPr>
            </w:pPr>
            <w:r w:rsidRPr="007F04BD">
              <w:rPr>
                <w:rFonts w:ascii="Times New Roman" w:hAnsi="Times New Roman" w:cs="Times New Roman"/>
              </w:rPr>
              <w:t>Gads, par kuru sniegti dati:</w:t>
            </w:r>
          </w:p>
        </w:tc>
        <w:tc>
          <w:tcPr>
            <w:tcW w:w="6095" w:type="dxa"/>
            <w:gridSpan w:val="2"/>
            <w:tcBorders>
              <w:top w:val="single" w:sz="4" w:space="0" w:color="auto"/>
              <w:bottom w:val="single" w:sz="4" w:space="0" w:color="auto"/>
            </w:tcBorders>
            <w:vAlign w:val="bottom"/>
          </w:tcPr>
          <w:p w14:paraId="4FA2C354" w14:textId="21D1324F" w:rsidR="007F04BD" w:rsidRPr="007F04BD" w:rsidRDefault="007F04BD" w:rsidP="00FC1DD5">
            <w:pPr>
              <w:rPr>
                <w:rFonts w:ascii="Times New Roman" w:hAnsi="Times New Roman" w:cs="Times New Roman"/>
              </w:rPr>
            </w:pPr>
          </w:p>
        </w:tc>
      </w:tr>
      <w:tr w:rsidR="007F04BD" w14:paraId="2A2BAAA6" w14:textId="77777777" w:rsidTr="00FC1DD5">
        <w:trPr>
          <w:trHeight w:val="417"/>
        </w:trPr>
        <w:tc>
          <w:tcPr>
            <w:tcW w:w="3544" w:type="dxa"/>
            <w:gridSpan w:val="2"/>
          </w:tcPr>
          <w:p w14:paraId="69A009DF" w14:textId="77777777" w:rsidR="007F04BD" w:rsidRDefault="007F04BD" w:rsidP="53FB539E">
            <w:pPr>
              <w:rPr>
                <w:rFonts w:ascii="Times New Roman" w:hAnsi="Times New Roman" w:cs="Times New Roman"/>
                <w:i/>
                <w:iCs/>
                <w:sz w:val="20"/>
                <w:szCs w:val="20"/>
              </w:rPr>
            </w:pPr>
          </w:p>
        </w:tc>
        <w:tc>
          <w:tcPr>
            <w:tcW w:w="5958" w:type="dxa"/>
            <w:tcBorders>
              <w:top w:val="single" w:sz="4" w:space="0" w:color="auto"/>
            </w:tcBorders>
          </w:tcPr>
          <w:p w14:paraId="3BA7A9D9" w14:textId="21534081" w:rsidR="007F04BD" w:rsidRDefault="007F04BD" w:rsidP="007F04BD">
            <w:pPr>
              <w:jc w:val="center"/>
              <w:rPr>
                <w:rFonts w:ascii="Times New Roman" w:hAnsi="Times New Roman" w:cs="Times New Roman"/>
                <w:i/>
                <w:iCs/>
                <w:sz w:val="20"/>
                <w:szCs w:val="20"/>
              </w:rPr>
            </w:pPr>
            <w:r w:rsidRPr="53FB539E">
              <w:rPr>
                <w:rFonts w:ascii="Times New Roman" w:hAnsi="Times New Roman" w:cs="Times New Roman"/>
                <w:i/>
                <w:iCs/>
                <w:sz w:val="20"/>
                <w:szCs w:val="20"/>
              </w:rPr>
              <w:t>(norādīt to kalendāro gadu, par kuru sagatavots un apstiprināts jaunākais finanšu pārskats)</w:t>
            </w:r>
          </w:p>
        </w:tc>
      </w:tr>
    </w:tbl>
    <w:p w14:paraId="4B34276C" w14:textId="77777777" w:rsidR="00C45D01" w:rsidRDefault="00C45D01" w:rsidP="00FC1DD5">
      <w:pPr>
        <w:spacing w:before="120" w:after="120"/>
        <w:rPr>
          <w:rFonts w:ascii="Times New Roman" w:hAnsi="Times New Roman" w:cs="Times New Roman"/>
          <w:b/>
          <w:bCs/>
        </w:rPr>
      </w:pPr>
      <w:r w:rsidRPr="00964D75">
        <w:rPr>
          <w:rFonts w:ascii="Times New Roman" w:hAnsi="Times New Roman" w:cs="Times New Roman"/>
          <w:b/>
          <w:bCs/>
        </w:rPr>
        <w:t>2. Finanšu rādītāji</w:t>
      </w:r>
    </w:p>
    <w:tbl>
      <w:tblPr>
        <w:tblStyle w:val="TableGrid"/>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gridCol w:w="1985"/>
        <w:gridCol w:w="2693"/>
        <w:gridCol w:w="844"/>
      </w:tblGrid>
      <w:tr w:rsidR="00FC1DD5" w14:paraId="31F7B39D" w14:textId="0F2027FC" w:rsidTr="00415A0D">
        <w:trPr>
          <w:trHeight w:val="454"/>
        </w:trPr>
        <w:tc>
          <w:tcPr>
            <w:tcW w:w="3827" w:type="dxa"/>
            <w:vAlign w:val="bottom"/>
          </w:tcPr>
          <w:p w14:paraId="244C7D33" w14:textId="03002D52" w:rsidR="00FC1DD5" w:rsidRPr="007F04BD" w:rsidRDefault="00FC1DD5" w:rsidP="00FC1DD5">
            <w:pPr>
              <w:numPr>
                <w:ilvl w:val="0"/>
                <w:numId w:val="2"/>
              </w:numPr>
              <w:ind w:left="284" w:hanging="284"/>
              <w:rPr>
                <w:rFonts w:ascii="Times New Roman" w:hAnsi="Times New Roman" w:cs="Times New Roman"/>
              </w:rPr>
            </w:pPr>
            <w:r w:rsidRPr="00964D75">
              <w:rPr>
                <w:rFonts w:ascii="Times New Roman" w:hAnsi="Times New Roman" w:cs="Times New Roman"/>
              </w:rPr>
              <w:t xml:space="preserve">Kopējie iestādes </w:t>
            </w:r>
            <w:r w:rsidRPr="00964D75">
              <w:rPr>
                <w:rFonts w:ascii="Times New Roman" w:hAnsi="Times New Roman" w:cs="Times New Roman"/>
                <w:b/>
                <w:bCs/>
              </w:rPr>
              <w:t>gada izdevumi</w:t>
            </w:r>
            <w:r w:rsidRPr="00964D75">
              <w:rPr>
                <w:rFonts w:ascii="Times New Roman" w:hAnsi="Times New Roman" w:cs="Times New Roman"/>
              </w:rPr>
              <w:t>:</w:t>
            </w:r>
          </w:p>
        </w:tc>
        <w:tc>
          <w:tcPr>
            <w:tcW w:w="4678" w:type="dxa"/>
            <w:gridSpan w:val="2"/>
            <w:tcBorders>
              <w:bottom w:val="single" w:sz="4" w:space="0" w:color="auto"/>
            </w:tcBorders>
            <w:vAlign w:val="bottom"/>
          </w:tcPr>
          <w:p w14:paraId="256BC1D4" w14:textId="2D48CCC1" w:rsidR="00FC1DD5" w:rsidRPr="007F04BD" w:rsidRDefault="00FC1DD5" w:rsidP="00415A0D">
            <w:pPr>
              <w:rPr>
                <w:rFonts w:ascii="Times New Roman" w:hAnsi="Times New Roman" w:cs="Times New Roman"/>
              </w:rPr>
            </w:pPr>
          </w:p>
        </w:tc>
        <w:tc>
          <w:tcPr>
            <w:tcW w:w="844" w:type="dxa"/>
            <w:vAlign w:val="bottom"/>
          </w:tcPr>
          <w:p w14:paraId="5FAAB7C0" w14:textId="6E2122D4" w:rsidR="00FC1DD5" w:rsidRPr="007F04BD" w:rsidRDefault="00FC1DD5" w:rsidP="00FC1DD5">
            <w:pPr>
              <w:rPr>
                <w:rFonts w:ascii="Times New Roman" w:hAnsi="Times New Roman" w:cs="Times New Roman"/>
              </w:rPr>
            </w:pPr>
            <w:r w:rsidRPr="00964D75">
              <w:rPr>
                <w:rFonts w:ascii="Times New Roman" w:hAnsi="Times New Roman" w:cs="Times New Roman"/>
              </w:rPr>
              <w:t>EUR</w:t>
            </w:r>
          </w:p>
        </w:tc>
      </w:tr>
      <w:tr w:rsidR="00FC1DD5" w14:paraId="097D8894" w14:textId="33582C59" w:rsidTr="00415A0D">
        <w:trPr>
          <w:trHeight w:val="454"/>
        </w:trPr>
        <w:tc>
          <w:tcPr>
            <w:tcW w:w="5812" w:type="dxa"/>
            <w:gridSpan w:val="2"/>
            <w:vAlign w:val="bottom"/>
          </w:tcPr>
          <w:p w14:paraId="06B26076" w14:textId="3D2BEBAE" w:rsidR="00FC1DD5" w:rsidRPr="007F04BD" w:rsidRDefault="00FC1DD5" w:rsidP="00FC1DD5">
            <w:pPr>
              <w:pStyle w:val="ListParagraph"/>
              <w:numPr>
                <w:ilvl w:val="0"/>
                <w:numId w:val="13"/>
              </w:numPr>
              <w:ind w:left="284" w:hanging="284"/>
              <w:rPr>
                <w:rFonts w:ascii="Times New Roman" w:hAnsi="Times New Roman" w:cs="Times New Roman"/>
                <w:i/>
                <w:iCs/>
                <w:sz w:val="20"/>
                <w:szCs w:val="20"/>
              </w:rPr>
            </w:pPr>
            <w:r w:rsidRPr="00964D75">
              <w:rPr>
                <w:rFonts w:ascii="Times New Roman" w:hAnsi="Times New Roman" w:cs="Times New Roman"/>
              </w:rPr>
              <w:t xml:space="preserve">Kopējie </w:t>
            </w:r>
            <w:r w:rsidRPr="00964D75">
              <w:rPr>
                <w:rFonts w:ascii="Times New Roman" w:hAnsi="Times New Roman" w:cs="Times New Roman"/>
                <w:b/>
                <w:bCs/>
              </w:rPr>
              <w:t>gada ieņēmumi no saimnieciskās darbības</w:t>
            </w:r>
            <w:r w:rsidRPr="00964D75">
              <w:rPr>
                <w:rFonts w:ascii="Times New Roman" w:hAnsi="Times New Roman" w:cs="Times New Roman"/>
              </w:rPr>
              <w:t>:</w:t>
            </w:r>
          </w:p>
        </w:tc>
        <w:tc>
          <w:tcPr>
            <w:tcW w:w="2693" w:type="dxa"/>
            <w:tcBorders>
              <w:bottom w:val="single" w:sz="4" w:space="0" w:color="auto"/>
            </w:tcBorders>
            <w:vAlign w:val="bottom"/>
          </w:tcPr>
          <w:p w14:paraId="042B3ADB" w14:textId="17FA6000" w:rsidR="00FC1DD5" w:rsidRPr="007F04BD" w:rsidRDefault="00FC1DD5" w:rsidP="00415A0D">
            <w:pPr>
              <w:rPr>
                <w:rFonts w:ascii="Times New Roman" w:hAnsi="Times New Roman" w:cs="Times New Roman"/>
              </w:rPr>
            </w:pPr>
          </w:p>
        </w:tc>
        <w:tc>
          <w:tcPr>
            <w:tcW w:w="844" w:type="dxa"/>
            <w:vAlign w:val="bottom"/>
          </w:tcPr>
          <w:p w14:paraId="58AA25E0" w14:textId="14DC9A88" w:rsidR="00FC1DD5" w:rsidRPr="007F04BD" w:rsidRDefault="00FC1DD5" w:rsidP="00FC1DD5">
            <w:pPr>
              <w:rPr>
                <w:rFonts w:ascii="Times New Roman" w:hAnsi="Times New Roman" w:cs="Times New Roman"/>
              </w:rPr>
            </w:pPr>
            <w:r w:rsidRPr="00964D75">
              <w:rPr>
                <w:rFonts w:ascii="Times New Roman" w:hAnsi="Times New Roman" w:cs="Times New Roman"/>
              </w:rPr>
              <w:t>EUR</w:t>
            </w:r>
          </w:p>
        </w:tc>
      </w:tr>
    </w:tbl>
    <w:p w14:paraId="1E53B469" w14:textId="67A5A936" w:rsidR="00C45D01" w:rsidRPr="00964D75" w:rsidRDefault="00C45D01" w:rsidP="00FC1DD5">
      <w:pPr>
        <w:spacing w:before="240"/>
        <w:rPr>
          <w:rFonts w:ascii="Times New Roman" w:hAnsi="Times New Roman" w:cs="Times New Roman"/>
        </w:rPr>
      </w:pPr>
      <w:r w:rsidRPr="00964D75">
        <w:rPr>
          <w:rFonts w:ascii="Times New Roman" w:hAnsi="Times New Roman" w:cs="Times New Roman"/>
          <w:b/>
          <w:bCs/>
        </w:rPr>
        <w:t>3. Apliecinājums par atbilstību MK noteikumu Nr. 369 58. punktam</w:t>
      </w:r>
    </w:p>
    <w:p w14:paraId="59F2587F" w14:textId="756E59DB" w:rsidR="00FF42DA" w:rsidRPr="00FF42DA" w:rsidRDefault="00C45D01" w:rsidP="00FF42DA">
      <w:pPr>
        <w:rPr>
          <w:rFonts w:ascii="Times New Roman" w:hAnsi="Times New Roman" w:cs="Times New Roman"/>
        </w:rPr>
      </w:pPr>
      <w:r w:rsidRPr="00964D75">
        <w:rPr>
          <w:rFonts w:ascii="Times New Roman" w:hAnsi="Times New Roman" w:cs="Times New Roman"/>
        </w:rPr>
        <w:t>Apliecinu, ka</w:t>
      </w:r>
      <w:r w:rsidR="00FF42DA">
        <w:rPr>
          <w:rFonts w:ascii="Times New Roman" w:hAnsi="Times New Roman" w:cs="Times New Roman"/>
        </w:rPr>
        <w:t xml:space="preserve"> i</w:t>
      </w:r>
      <w:r w:rsidRPr="00964D75">
        <w:rPr>
          <w:rFonts w:ascii="Times New Roman" w:hAnsi="Times New Roman" w:cs="Times New Roman"/>
        </w:rPr>
        <w:t xml:space="preserve">estādes ieņēmumi no saimnieciskās darbības </w:t>
      </w:r>
      <w:r w:rsidR="00FF42DA" w:rsidRPr="00964D75">
        <w:rPr>
          <w:rFonts w:ascii="Times New Roman" w:hAnsi="Times New Roman" w:cs="Times New Roman"/>
          <w:i/>
          <w:iCs/>
        </w:rPr>
        <w:t>(atzīmēt atbilstošo)</w:t>
      </w:r>
      <w:r w:rsidR="00FF42DA">
        <w:rPr>
          <w:rFonts w:ascii="Times New Roman" w:hAnsi="Times New Roman" w:cs="Times New Roman"/>
          <w:i/>
          <w:iCs/>
        </w:rPr>
        <w:t>:</w:t>
      </w:r>
    </w:p>
    <w:p w14:paraId="79B680C3" w14:textId="05CFC69E" w:rsidR="00FF42DA" w:rsidRDefault="00567425" w:rsidP="00B405F7">
      <w:pPr>
        <w:ind w:firstLine="709"/>
        <w:rPr>
          <w:rFonts w:ascii="Times New Roman" w:hAnsi="Times New Roman" w:cs="Times New Roman"/>
          <w:b/>
          <w:bCs/>
        </w:rPr>
      </w:pPr>
      <w:sdt>
        <w:sdtPr>
          <w:rPr>
            <w:rFonts w:ascii="Times New Roman" w:hAnsi="Times New Roman" w:cs="Times New Roman"/>
          </w:rPr>
          <w:id w:val="-1066109188"/>
          <w14:checkbox>
            <w14:checked w14:val="0"/>
            <w14:checkedState w14:val="2612" w14:font="MS Gothic"/>
            <w14:uncheckedState w14:val="2610" w14:font="MS Gothic"/>
          </w14:checkbox>
        </w:sdtPr>
        <w:sdtEndPr/>
        <w:sdtContent>
          <w:r w:rsidR="00FC1DD5">
            <w:rPr>
              <w:rFonts w:ascii="MS Gothic" w:eastAsia="MS Gothic" w:hAnsi="MS Gothic" w:cs="Times New Roman" w:hint="eastAsia"/>
            </w:rPr>
            <w:t>☐</w:t>
          </w:r>
        </w:sdtContent>
      </w:sdt>
      <w:r w:rsidR="00B405F7">
        <w:rPr>
          <w:rFonts w:ascii="Times New Roman" w:hAnsi="Times New Roman" w:cs="Times New Roman"/>
          <w:b/>
          <w:bCs/>
        </w:rPr>
        <w:t xml:space="preserve"> ne</w:t>
      </w:r>
      <w:r w:rsidR="00C45D01" w:rsidRPr="00964D75">
        <w:rPr>
          <w:rFonts w:ascii="Times New Roman" w:hAnsi="Times New Roman" w:cs="Times New Roman"/>
          <w:b/>
          <w:bCs/>
        </w:rPr>
        <w:t xml:space="preserve">pārsniedz </w:t>
      </w:r>
      <w:r w:rsidR="00FF42DA" w:rsidRPr="00964D75">
        <w:rPr>
          <w:rFonts w:ascii="Times New Roman" w:hAnsi="Times New Roman" w:cs="Times New Roman"/>
        </w:rPr>
        <w:t>50% no kopējiem gada izdevumiem</w:t>
      </w:r>
    </w:p>
    <w:p w14:paraId="19971280" w14:textId="32F05DC0" w:rsidR="00C45D01" w:rsidRPr="00964D75" w:rsidRDefault="00567425" w:rsidP="00FF42DA">
      <w:pPr>
        <w:ind w:left="720"/>
        <w:rPr>
          <w:rFonts w:ascii="Times New Roman" w:hAnsi="Times New Roman" w:cs="Times New Roman"/>
        </w:rPr>
      </w:pPr>
      <w:sdt>
        <w:sdtPr>
          <w:rPr>
            <w:rFonts w:ascii="Times New Roman" w:hAnsi="Times New Roman" w:cs="Times New Roman"/>
          </w:rPr>
          <w:id w:val="-1846236674"/>
          <w14:checkbox>
            <w14:checked w14:val="0"/>
            <w14:checkedState w14:val="2612" w14:font="MS Gothic"/>
            <w14:uncheckedState w14:val="2610" w14:font="MS Gothic"/>
          </w14:checkbox>
        </w:sdtPr>
        <w:sdtEndPr/>
        <w:sdtContent>
          <w:r w:rsidR="00B405F7" w:rsidRPr="00FC1DD5">
            <w:rPr>
              <w:rFonts w:ascii="MS Gothic" w:eastAsia="MS Gothic" w:hAnsi="MS Gothic" w:cs="Times New Roman" w:hint="eastAsia"/>
            </w:rPr>
            <w:t>☐</w:t>
          </w:r>
        </w:sdtContent>
      </w:sdt>
      <w:r w:rsidR="00B405F7">
        <w:rPr>
          <w:rFonts w:ascii="Times New Roman" w:hAnsi="Times New Roman" w:cs="Times New Roman"/>
          <w:b/>
          <w:bCs/>
        </w:rPr>
        <w:t xml:space="preserve"> </w:t>
      </w:r>
      <w:r w:rsidR="00C45D01" w:rsidRPr="00964D75">
        <w:rPr>
          <w:rFonts w:ascii="Times New Roman" w:hAnsi="Times New Roman" w:cs="Times New Roman"/>
          <w:b/>
          <w:bCs/>
        </w:rPr>
        <w:t>pārsniedz</w:t>
      </w:r>
      <w:r w:rsidR="00C45D01" w:rsidRPr="00964D75">
        <w:rPr>
          <w:rFonts w:ascii="Times New Roman" w:hAnsi="Times New Roman" w:cs="Times New Roman"/>
        </w:rPr>
        <w:t xml:space="preserve"> 50% no kopējiem gada izdevumiem</w:t>
      </w:r>
    </w:p>
    <w:p w14:paraId="3E4AF08C" w14:textId="2BAD29ED" w:rsidR="00C45D01" w:rsidRDefault="00705876" w:rsidP="006B41DD">
      <w:pPr>
        <w:rPr>
          <w:rFonts w:ascii="Times New Roman" w:hAnsi="Times New Roman" w:cs="Times New Roman"/>
        </w:rPr>
      </w:pPr>
      <w:r>
        <w:rPr>
          <w:rFonts w:ascii="Times New Roman" w:hAnsi="Times New Roman" w:cs="Times New Roman"/>
        </w:rPr>
        <w:t xml:space="preserve">Ja </w:t>
      </w:r>
      <w:r w:rsidR="00AD45EC">
        <w:rPr>
          <w:rFonts w:ascii="Times New Roman" w:hAnsi="Times New Roman" w:cs="Times New Roman"/>
        </w:rPr>
        <w:t xml:space="preserve">ieņēmumi </w:t>
      </w:r>
      <w:r>
        <w:rPr>
          <w:rFonts w:ascii="Times New Roman" w:hAnsi="Times New Roman" w:cs="Times New Roman"/>
        </w:rPr>
        <w:t>pārsniedz</w:t>
      </w:r>
      <w:r w:rsidR="006B41DD">
        <w:rPr>
          <w:rFonts w:ascii="Times New Roman" w:hAnsi="Times New Roman" w:cs="Times New Roman"/>
        </w:rPr>
        <w:t xml:space="preserve"> 50%, atzīmēt atbilstošos kritērijus, kas raksturo iestādes darbību:</w:t>
      </w:r>
    </w:p>
    <w:p w14:paraId="62DC0215" w14:textId="7B6CE018" w:rsidR="006B41DD" w:rsidRDefault="00567425" w:rsidP="00B405F7">
      <w:pPr>
        <w:ind w:firstLine="709"/>
        <w:rPr>
          <w:rFonts w:ascii="Times New Roman" w:hAnsi="Times New Roman" w:cs="Times New Roman"/>
        </w:rPr>
      </w:pPr>
      <w:sdt>
        <w:sdtPr>
          <w:rPr>
            <w:rFonts w:ascii="Times New Roman" w:hAnsi="Times New Roman" w:cs="Times New Roman"/>
          </w:rPr>
          <w:id w:val="-863743789"/>
          <w14:checkbox>
            <w14:checked w14:val="0"/>
            <w14:checkedState w14:val="2612" w14:font="MS Gothic"/>
            <w14:uncheckedState w14:val="2610" w14:font="MS Gothic"/>
          </w14:checkbox>
        </w:sdtPr>
        <w:sdtEndPr/>
        <w:sdtContent>
          <w:r w:rsidR="00B405F7">
            <w:rPr>
              <w:rFonts w:ascii="MS Gothic" w:eastAsia="MS Gothic" w:hAnsi="MS Gothic" w:cs="Times New Roman" w:hint="eastAsia"/>
            </w:rPr>
            <w:t>☐</w:t>
          </w:r>
        </w:sdtContent>
      </w:sdt>
      <w:r w:rsidR="006B41DD">
        <w:rPr>
          <w:rFonts w:ascii="Times New Roman" w:hAnsi="Times New Roman" w:cs="Times New Roman"/>
        </w:rPr>
        <w:t xml:space="preserve"> izglītības programmas izglītības iestādē pārsvarā tiek īstenotas latviešu valodā;</w:t>
      </w:r>
    </w:p>
    <w:p w14:paraId="68C683E1" w14:textId="34970370" w:rsidR="006B41DD" w:rsidRDefault="00567425" w:rsidP="00B405F7">
      <w:pPr>
        <w:ind w:firstLine="709"/>
        <w:rPr>
          <w:rFonts w:ascii="Times New Roman" w:hAnsi="Times New Roman" w:cs="Times New Roman"/>
        </w:rPr>
      </w:pPr>
      <w:sdt>
        <w:sdtPr>
          <w:rPr>
            <w:rFonts w:ascii="Times New Roman" w:hAnsi="Times New Roman" w:cs="Times New Roman"/>
          </w:rPr>
          <w:id w:val="198911900"/>
          <w14:checkbox>
            <w14:checked w14:val="0"/>
            <w14:checkedState w14:val="2612" w14:font="MS Gothic"/>
            <w14:uncheckedState w14:val="2610" w14:font="MS Gothic"/>
          </w14:checkbox>
        </w:sdtPr>
        <w:sdtEndPr/>
        <w:sdtContent>
          <w:r w:rsidR="006B41DD">
            <w:rPr>
              <w:rFonts w:ascii="MS Gothic" w:eastAsia="MS Gothic" w:hAnsi="MS Gothic" w:cs="Times New Roman" w:hint="eastAsia"/>
            </w:rPr>
            <w:t>☐</w:t>
          </w:r>
        </w:sdtContent>
      </w:sdt>
      <w:r w:rsidR="006B41DD">
        <w:rPr>
          <w:rFonts w:ascii="Times New Roman" w:hAnsi="Times New Roman" w:cs="Times New Roman"/>
        </w:rPr>
        <w:t xml:space="preserve"> vismaz 85% no visiem izglītības iestādes izglītojamiem ir Latvijas iedzīvotāji;</w:t>
      </w:r>
    </w:p>
    <w:p w14:paraId="48C4DE97" w14:textId="06B91465" w:rsidR="006B41DD" w:rsidRPr="00964D75" w:rsidRDefault="00567425" w:rsidP="00B405F7">
      <w:pPr>
        <w:ind w:left="709"/>
        <w:rPr>
          <w:rFonts w:ascii="Times New Roman" w:hAnsi="Times New Roman" w:cs="Times New Roman"/>
        </w:rPr>
      </w:pPr>
      <w:sdt>
        <w:sdtPr>
          <w:rPr>
            <w:rFonts w:ascii="Times New Roman" w:hAnsi="Times New Roman" w:cs="Times New Roman"/>
          </w:rPr>
          <w:id w:val="-1294363843"/>
          <w14:checkbox>
            <w14:checked w14:val="0"/>
            <w14:checkedState w14:val="2612" w14:font="MS Gothic"/>
            <w14:uncheckedState w14:val="2610" w14:font="MS Gothic"/>
          </w14:checkbox>
        </w:sdtPr>
        <w:sdtEndPr/>
        <w:sdtContent>
          <w:r w:rsidR="006B41DD">
            <w:rPr>
              <w:rFonts w:ascii="MS Gothic" w:eastAsia="MS Gothic" w:hAnsi="MS Gothic" w:cs="Times New Roman" w:hint="eastAsia"/>
            </w:rPr>
            <w:t>☐</w:t>
          </w:r>
        </w:sdtContent>
      </w:sdt>
      <w:r w:rsidR="006B41DD">
        <w:rPr>
          <w:rFonts w:ascii="Times New Roman" w:hAnsi="Times New Roman" w:cs="Times New Roman"/>
        </w:rPr>
        <w:t xml:space="preserve"> augstskola neierindojas 500 pasaules labāko universitāšu sarakstā (attiecināms tikai uz augstākās izglītības iestādēm).</w:t>
      </w:r>
    </w:p>
    <w:p w14:paraId="5BFAF1D1" w14:textId="77777777" w:rsidR="00C45D01" w:rsidRPr="00964D75" w:rsidRDefault="00C45D01" w:rsidP="00C45D01">
      <w:pPr>
        <w:rPr>
          <w:rFonts w:ascii="Times New Roman" w:hAnsi="Times New Roman" w:cs="Times New Roman"/>
        </w:rPr>
      </w:pPr>
      <w:r w:rsidRPr="00964D75">
        <w:rPr>
          <w:rFonts w:ascii="Times New Roman" w:hAnsi="Times New Roman" w:cs="Times New Roman"/>
          <w:b/>
          <w:bCs/>
        </w:rPr>
        <w:t>4. Apliecinājums par sniegto datu patiesumu</w:t>
      </w:r>
    </w:p>
    <w:p w14:paraId="2CD1FAB3" w14:textId="0E8B5CED" w:rsidR="00FC1DD5" w:rsidRPr="00FC1DD5" w:rsidRDefault="00C45D01" w:rsidP="00FC1DD5">
      <w:pPr>
        <w:rPr>
          <w:rFonts w:ascii="Times New Roman" w:hAnsi="Times New Roman" w:cs="Times New Roman"/>
        </w:rPr>
      </w:pPr>
      <w:r w:rsidRPr="53FB539E">
        <w:rPr>
          <w:rFonts w:ascii="Times New Roman" w:hAnsi="Times New Roman" w:cs="Times New Roman"/>
        </w:rPr>
        <w:t>Apliecinu, ka sniegtā informācija ir patiesa, pilnīga un atbilst iestādes finanšu pārskatos norādītajiem datiem.</w:t>
      </w:r>
      <w:r>
        <w:br/>
      </w:r>
      <w:r w:rsidRPr="53FB539E">
        <w:rPr>
          <w:rFonts w:ascii="Times New Roman" w:hAnsi="Times New Roman" w:cs="Times New Roman"/>
        </w:rPr>
        <w:t xml:space="preserve">Apliecinu, ka </w:t>
      </w:r>
      <w:r w:rsidR="00B36A37" w:rsidRPr="53FB539E">
        <w:rPr>
          <w:rFonts w:ascii="Times New Roman" w:hAnsi="Times New Roman" w:cs="Times New Roman"/>
        </w:rPr>
        <w:t>Aģentūrai</w:t>
      </w:r>
      <w:r w:rsidR="00705876" w:rsidRPr="53FB539E">
        <w:rPr>
          <w:rFonts w:ascii="Times New Roman" w:hAnsi="Times New Roman" w:cs="Times New Roman"/>
        </w:rPr>
        <w:t xml:space="preserve"> </w:t>
      </w:r>
      <w:r w:rsidR="003D3C05" w:rsidRPr="53FB539E">
        <w:rPr>
          <w:rFonts w:ascii="Times New Roman" w:hAnsi="Times New Roman" w:cs="Times New Roman"/>
        </w:rPr>
        <w:t xml:space="preserve">nekavējoties </w:t>
      </w:r>
      <w:r w:rsidR="00705876" w:rsidRPr="53FB539E">
        <w:rPr>
          <w:rFonts w:ascii="Times New Roman" w:hAnsi="Times New Roman" w:cs="Times New Roman"/>
        </w:rPr>
        <w:t xml:space="preserve">tiks paziņota informācija, kas ietekmē izglītības iestādes  </w:t>
      </w:r>
      <w:r w:rsidR="003D3C05" w:rsidRPr="53FB539E">
        <w:rPr>
          <w:rFonts w:ascii="Times New Roman" w:hAnsi="Times New Roman" w:cs="Times New Roman"/>
        </w:rPr>
        <w:t>atbilstību saimnieciskās darbības veicēja pazīmēm un var tikt kvalificēts kā komercdarbības atbalsts atbilstoši MK noteikumu Nr. 369  20.5. apakšpunktā un 58. punktā noteiktajam.</w:t>
      </w:r>
    </w:p>
    <w:p w14:paraId="6D97F975" w14:textId="2A1520A9" w:rsidR="00EC04B6" w:rsidRDefault="00EC04B6" w:rsidP="00FC1DD5">
      <w:pPr>
        <w:spacing w:after="0" w:line="240" w:lineRule="auto"/>
        <w:ind w:right="198"/>
        <w:rPr>
          <w:rFonts w:ascii="Times New Roman" w:hAnsi="Times New Roman" w:cs="Times New Roman"/>
          <w:sz w:val="20"/>
          <w:szCs w:val="20"/>
        </w:rPr>
      </w:pPr>
      <w:r w:rsidRPr="53FB539E">
        <w:rPr>
          <w:rFonts w:ascii="Times New Roman" w:hAnsi="Times New Roman" w:cs="Times New Roman"/>
          <w:sz w:val="20"/>
          <w:szCs w:val="20"/>
        </w:rPr>
        <w:t>Taisnīgas pārkārtošanas fonda projekt</w:t>
      </w:r>
      <w:r w:rsidR="00AB1C43" w:rsidRPr="53FB539E">
        <w:rPr>
          <w:rFonts w:ascii="Times New Roman" w:hAnsi="Times New Roman" w:cs="Times New Roman"/>
          <w:sz w:val="20"/>
          <w:szCs w:val="20"/>
        </w:rPr>
        <w:t>s</w:t>
      </w:r>
      <w:r w:rsidRPr="53FB539E">
        <w:rPr>
          <w:rFonts w:ascii="Times New Roman" w:hAnsi="Times New Roman" w:cs="Times New Roman"/>
          <w:sz w:val="20"/>
          <w:szCs w:val="20"/>
        </w:rPr>
        <w:t xml:space="preserve"> Nr. </w:t>
      </w:r>
      <w:r w:rsidR="00AB1C43" w:rsidRPr="53FB539E">
        <w:rPr>
          <w:rFonts w:ascii="Times New Roman" w:hAnsi="Times New Roman" w:cs="Times New Roman"/>
          <w:sz w:val="20"/>
          <w:szCs w:val="20"/>
        </w:rPr>
        <w:t>6</w:t>
      </w:r>
      <w:r w:rsidRPr="53FB539E">
        <w:rPr>
          <w:rFonts w:ascii="Times New Roman" w:hAnsi="Times New Roman" w:cs="Times New Roman"/>
          <w:sz w:val="20"/>
          <w:szCs w:val="20"/>
        </w:rPr>
        <w:t>.</w:t>
      </w:r>
      <w:r w:rsidR="00AB1C43" w:rsidRPr="53FB539E">
        <w:rPr>
          <w:rFonts w:ascii="Times New Roman" w:hAnsi="Times New Roman" w:cs="Times New Roman"/>
          <w:sz w:val="20"/>
          <w:szCs w:val="20"/>
        </w:rPr>
        <w:t>1</w:t>
      </w:r>
      <w:r w:rsidRPr="53FB539E">
        <w:rPr>
          <w:rFonts w:ascii="Times New Roman" w:hAnsi="Times New Roman" w:cs="Times New Roman"/>
          <w:sz w:val="20"/>
          <w:szCs w:val="20"/>
        </w:rPr>
        <w:t>.</w:t>
      </w:r>
      <w:r w:rsidR="00AB1C43" w:rsidRPr="53FB539E">
        <w:rPr>
          <w:rFonts w:ascii="Times New Roman" w:hAnsi="Times New Roman" w:cs="Times New Roman"/>
          <w:sz w:val="20"/>
          <w:szCs w:val="20"/>
        </w:rPr>
        <w:t>1</w:t>
      </w:r>
      <w:r w:rsidRPr="53FB539E">
        <w:rPr>
          <w:rFonts w:ascii="Times New Roman" w:hAnsi="Times New Roman" w:cs="Times New Roman"/>
          <w:sz w:val="20"/>
          <w:szCs w:val="20"/>
        </w:rPr>
        <w:t>.</w:t>
      </w:r>
      <w:r w:rsidR="00AB1C43" w:rsidRPr="53FB539E">
        <w:rPr>
          <w:rFonts w:ascii="Times New Roman" w:hAnsi="Times New Roman" w:cs="Times New Roman"/>
          <w:sz w:val="20"/>
          <w:szCs w:val="20"/>
        </w:rPr>
        <w:t>5</w:t>
      </w:r>
      <w:r w:rsidRPr="53FB539E">
        <w:rPr>
          <w:rFonts w:ascii="Times New Roman" w:hAnsi="Times New Roman" w:cs="Times New Roman"/>
          <w:sz w:val="20"/>
          <w:szCs w:val="20"/>
        </w:rPr>
        <w:t>/1/2</w:t>
      </w:r>
      <w:r w:rsidR="00AB1C43" w:rsidRPr="53FB539E">
        <w:rPr>
          <w:rFonts w:ascii="Times New Roman" w:hAnsi="Times New Roman" w:cs="Times New Roman"/>
          <w:sz w:val="20"/>
          <w:szCs w:val="20"/>
        </w:rPr>
        <w:t>5</w:t>
      </w:r>
      <w:r w:rsidRPr="53FB539E">
        <w:rPr>
          <w:rFonts w:ascii="Times New Roman" w:hAnsi="Times New Roman" w:cs="Times New Roman"/>
          <w:sz w:val="20"/>
          <w:szCs w:val="20"/>
        </w:rPr>
        <w:t>/I/001 “</w:t>
      </w:r>
      <w:r w:rsidR="00AB1C43" w:rsidRPr="53FB539E">
        <w:rPr>
          <w:rFonts w:ascii="Times New Roman" w:hAnsi="Times New Roman" w:cs="Times New Roman"/>
          <w:sz w:val="20"/>
          <w:szCs w:val="20"/>
        </w:rPr>
        <w:t xml:space="preserve">Prasmes reģionu </w:t>
      </w:r>
      <w:r w:rsidR="00D85F0B" w:rsidRPr="53FB539E">
        <w:rPr>
          <w:rFonts w:ascii="Times New Roman" w:hAnsi="Times New Roman" w:cs="Times New Roman"/>
          <w:sz w:val="20"/>
          <w:szCs w:val="20"/>
        </w:rPr>
        <w:t>iedzīvotājiem ekonomikas pārejai uz klimatneitralitāti</w:t>
      </w:r>
      <w:r w:rsidRPr="53FB539E">
        <w:rPr>
          <w:rFonts w:ascii="Times New Roman" w:hAnsi="Times New Roman" w:cs="Times New Roman"/>
          <w:sz w:val="20"/>
          <w:szCs w:val="20"/>
        </w:rPr>
        <w:t>”</w:t>
      </w:r>
    </w:p>
    <w:sectPr w:rsidR="00EC04B6" w:rsidSect="007F04BD">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6F385" w14:textId="77777777" w:rsidR="00567425" w:rsidRDefault="00567425" w:rsidP="00911F77">
      <w:pPr>
        <w:spacing w:after="0" w:line="240" w:lineRule="auto"/>
      </w:pPr>
      <w:r>
        <w:separator/>
      </w:r>
    </w:p>
  </w:endnote>
  <w:endnote w:type="continuationSeparator" w:id="0">
    <w:p w14:paraId="31D934B8" w14:textId="77777777" w:rsidR="00567425" w:rsidRDefault="00567425" w:rsidP="00911F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46ACC" w14:textId="77777777" w:rsidR="00567425" w:rsidRDefault="00567425" w:rsidP="00911F77">
      <w:pPr>
        <w:spacing w:after="0" w:line="240" w:lineRule="auto"/>
      </w:pPr>
      <w:r>
        <w:separator/>
      </w:r>
    </w:p>
  </w:footnote>
  <w:footnote w:type="continuationSeparator" w:id="0">
    <w:p w14:paraId="34192A4E" w14:textId="77777777" w:rsidR="00567425" w:rsidRDefault="00567425" w:rsidP="00911F77">
      <w:pPr>
        <w:spacing w:after="0" w:line="240" w:lineRule="auto"/>
      </w:pPr>
      <w:r>
        <w:continuationSeparator/>
      </w:r>
    </w:p>
  </w:footnote>
  <w:footnote w:id="1">
    <w:p w14:paraId="0F57BDEE" w14:textId="341E1D6B" w:rsidR="00415A0D" w:rsidRPr="00504708" w:rsidRDefault="00911F77" w:rsidP="00504708">
      <w:pPr>
        <w:pStyle w:val="FootnoteText"/>
        <w:jc w:val="both"/>
        <w:rPr>
          <w:rFonts w:ascii="Times New Roman" w:hAnsi="Times New Roman" w:cs="Times New Roman"/>
        </w:rPr>
      </w:pPr>
      <w:r>
        <w:rPr>
          <w:rStyle w:val="FootnoteReference"/>
        </w:rPr>
        <w:footnoteRef/>
      </w:r>
      <w:r w:rsidR="00340592" w:rsidRPr="00504708">
        <w:rPr>
          <w:rFonts w:ascii="Times New Roman" w:hAnsi="Times New Roman" w:cs="Times New Roman"/>
        </w:rPr>
        <w:t>Ministru kabineta noteikumi Nr. 369 “</w:t>
      </w:r>
      <w:r w:rsidR="00504708" w:rsidRPr="00504708">
        <w:rPr>
          <w:rFonts w:ascii="Times New Roman" w:hAnsi="Times New Roman" w:cs="Times New Roman"/>
        </w:rPr>
        <w:t>Eiropas Savienības kohēzijas politikas programmas 2021.–2027. gadam 6.1.1. specifiskā atbalsta mērķa "Pārejas uz klimatneitralitāti radīto ekonomisko, sociālo un vides seku mazināšana visvairāk skartajos reģionos" 6.1.1.5. pasākuma "Nodarbināto prasmju paaugstināšana un atbalsts kvalifikācijas iegūšanai, atbalsts darbaspēka mācībām saskaņā ar uzņēmumu pieprasījumu" īstenošanas noteikumi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C64EA"/>
    <w:multiLevelType w:val="multilevel"/>
    <w:tmpl w:val="84F63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9E47A9"/>
    <w:multiLevelType w:val="multilevel"/>
    <w:tmpl w:val="C5BE8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A83E92"/>
    <w:multiLevelType w:val="hybridMultilevel"/>
    <w:tmpl w:val="6492B6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DFC6B49"/>
    <w:multiLevelType w:val="multilevel"/>
    <w:tmpl w:val="1E3A2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BC7B2F"/>
    <w:multiLevelType w:val="hybridMultilevel"/>
    <w:tmpl w:val="2C066CD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2E95DD5"/>
    <w:multiLevelType w:val="multilevel"/>
    <w:tmpl w:val="09C64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1400D2"/>
    <w:multiLevelType w:val="multilevel"/>
    <w:tmpl w:val="2EE80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FD2AE1"/>
    <w:multiLevelType w:val="multilevel"/>
    <w:tmpl w:val="857C7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9F4E85"/>
    <w:multiLevelType w:val="multilevel"/>
    <w:tmpl w:val="27D6A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B623C5"/>
    <w:multiLevelType w:val="multilevel"/>
    <w:tmpl w:val="00D2F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93248D"/>
    <w:multiLevelType w:val="multilevel"/>
    <w:tmpl w:val="FA1ED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761811"/>
    <w:multiLevelType w:val="multilevel"/>
    <w:tmpl w:val="16287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44968C1"/>
    <w:multiLevelType w:val="multilevel"/>
    <w:tmpl w:val="1742A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7025D5"/>
    <w:multiLevelType w:val="multilevel"/>
    <w:tmpl w:val="0B1C7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8208541">
    <w:abstractNumId w:val="10"/>
  </w:num>
  <w:num w:numId="2" w16cid:durableId="1301955810">
    <w:abstractNumId w:val="0"/>
  </w:num>
  <w:num w:numId="3" w16cid:durableId="67534373">
    <w:abstractNumId w:val="7"/>
  </w:num>
  <w:num w:numId="4" w16cid:durableId="2016376130">
    <w:abstractNumId w:val="1"/>
  </w:num>
  <w:num w:numId="5" w16cid:durableId="1995988928">
    <w:abstractNumId w:val="3"/>
  </w:num>
  <w:num w:numId="6" w16cid:durableId="825900959">
    <w:abstractNumId w:val="8"/>
  </w:num>
  <w:num w:numId="7" w16cid:durableId="1171525510">
    <w:abstractNumId w:val="13"/>
  </w:num>
  <w:num w:numId="8" w16cid:durableId="2104646688">
    <w:abstractNumId w:val="9"/>
  </w:num>
  <w:num w:numId="9" w16cid:durableId="856194578">
    <w:abstractNumId w:val="12"/>
  </w:num>
  <w:num w:numId="10" w16cid:durableId="2092311255">
    <w:abstractNumId w:val="11"/>
  </w:num>
  <w:num w:numId="11" w16cid:durableId="1962834913">
    <w:abstractNumId w:val="5"/>
  </w:num>
  <w:num w:numId="12" w16cid:durableId="1804229568">
    <w:abstractNumId w:val="6"/>
  </w:num>
  <w:num w:numId="13" w16cid:durableId="1643120030">
    <w:abstractNumId w:val="2"/>
  </w:num>
  <w:num w:numId="14" w16cid:durableId="13676809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078"/>
    <w:rsid w:val="000347EB"/>
    <w:rsid w:val="00052E05"/>
    <w:rsid w:val="00084928"/>
    <w:rsid w:val="000A2BAA"/>
    <w:rsid w:val="00114E9C"/>
    <w:rsid w:val="0016155A"/>
    <w:rsid w:val="002938D3"/>
    <w:rsid w:val="00340592"/>
    <w:rsid w:val="003B0768"/>
    <w:rsid w:val="003D3C05"/>
    <w:rsid w:val="00410ABD"/>
    <w:rsid w:val="00415A0D"/>
    <w:rsid w:val="00437CA2"/>
    <w:rsid w:val="004B2943"/>
    <w:rsid w:val="004F2CC5"/>
    <w:rsid w:val="004F68A0"/>
    <w:rsid w:val="00504708"/>
    <w:rsid w:val="00533AD0"/>
    <w:rsid w:val="00567425"/>
    <w:rsid w:val="005776AD"/>
    <w:rsid w:val="005B01EE"/>
    <w:rsid w:val="005E04CD"/>
    <w:rsid w:val="006141F5"/>
    <w:rsid w:val="00647C0F"/>
    <w:rsid w:val="006B41DD"/>
    <w:rsid w:val="006F0291"/>
    <w:rsid w:val="00705876"/>
    <w:rsid w:val="007573AC"/>
    <w:rsid w:val="0079524E"/>
    <w:rsid w:val="007B58E2"/>
    <w:rsid w:val="007E74F4"/>
    <w:rsid w:val="007F04BD"/>
    <w:rsid w:val="00837396"/>
    <w:rsid w:val="00911F77"/>
    <w:rsid w:val="00921848"/>
    <w:rsid w:val="00933F49"/>
    <w:rsid w:val="00962518"/>
    <w:rsid w:val="00964D75"/>
    <w:rsid w:val="00972EAB"/>
    <w:rsid w:val="00976CD5"/>
    <w:rsid w:val="00982974"/>
    <w:rsid w:val="009A13F7"/>
    <w:rsid w:val="009F44EB"/>
    <w:rsid w:val="00AB1C43"/>
    <w:rsid w:val="00AD45EC"/>
    <w:rsid w:val="00AF6EA2"/>
    <w:rsid w:val="00B120B0"/>
    <w:rsid w:val="00B147D2"/>
    <w:rsid w:val="00B36A37"/>
    <w:rsid w:val="00B405F7"/>
    <w:rsid w:val="00B71433"/>
    <w:rsid w:val="00BF187A"/>
    <w:rsid w:val="00C45D01"/>
    <w:rsid w:val="00CF74CC"/>
    <w:rsid w:val="00D20D72"/>
    <w:rsid w:val="00D305C2"/>
    <w:rsid w:val="00D62BC2"/>
    <w:rsid w:val="00D677A0"/>
    <w:rsid w:val="00D85F0B"/>
    <w:rsid w:val="00D93951"/>
    <w:rsid w:val="00DB7078"/>
    <w:rsid w:val="00DC4ED6"/>
    <w:rsid w:val="00E3119C"/>
    <w:rsid w:val="00E754FB"/>
    <w:rsid w:val="00EC04B6"/>
    <w:rsid w:val="00EF611C"/>
    <w:rsid w:val="00F23512"/>
    <w:rsid w:val="00F324A1"/>
    <w:rsid w:val="00FC1DD5"/>
    <w:rsid w:val="00FF42DA"/>
    <w:rsid w:val="167E876C"/>
    <w:rsid w:val="1F634CDE"/>
    <w:rsid w:val="29E6161A"/>
    <w:rsid w:val="2B20F318"/>
    <w:rsid w:val="3BE52850"/>
    <w:rsid w:val="4338B335"/>
    <w:rsid w:val="53FB539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60A81"/>
  <w15:chartTrackingRefBased/>
  <w15:docId w15:val="{C479568E-F859-4F79-B73C-DD6857D95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70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70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70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70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70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70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70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70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70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0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70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70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70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70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70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70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70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7078"/>
    <w:rPr>
      <w:rFonts w:eastAsiaTheme="majorEastAsia" w:cstheme="majorBidi"/>
      <w:color w:val="272727" w:themeColor="text1" w:themeTint="D8"/>
    </w:rPr>
  </w:style>
  <w:style w:type="paragraph" w:styleId="Title">
    <w:name w:val="Title"/>
    <w:basedOn w:val="Normal"/>
    <w:next w:val="Normal"/>
    <w:link w:val="TitleChar"/>
    <w:uiPriority w:val="10"/>
    <w:qFormat/>
    <w:rsid w:val="00DB70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70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70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70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7078"/>
    <w:pPr>
      <w:spacing w:before="160"/>
      <w:jc w:val="center"/>
    </w:pPr>
    <w:rPr>
      <w:i/>
      <w:iCs/>
      <w:color w:val="404040" w:themeColor="text1" w:themeTint="BF"/>
    </w:rPr>
  </w:style>
  <w:style w:type="character" w:customStyle="1" w:styleId="QuoteChar">
    <w:name w:val="Quote Char"/>
    <w:basedOn w:val="DefaultParagraphFont"/>
    <w:link w:val="Quote"/>
    <w:uiPriority w:val="29"/>
    <w:rsid w:val="00DB7078"/>
    <w:rPr>
      <w:i/>
      <w:iCs/>
      <w:color w:val="404040" w:themeColor="text1" w:themeTint="BF"/>
    </w:rPr>
  </w:style>
  <w:style w:type="paragraph" w:styleId="ListParagraph">
    <w:name w:val="List Paragraph"/>
    <w:basedOn w:val="Normal"/>
    <w:uiPriority w:val="34"/>
    <w:qFormat/>
    <w:rsid w:val="00DB7078"/>
    <w:pPr>
      <w:ind w:left="720"/>
      <w:contextualSpacing/>
    </w:pPr>
  </w:style>
  <w:style w:type="character" w:styleId="IntenseEmphasis">
    <w:name w:val="Intense Emphasis"/>
    <w:basedOn w:val="DefaultParagraphFont"/>
    <w:uiPriority w:val="21"/>
    <w:qFormat/>
    <w:rsid w:val="00DB7078"/>
    <w:rPr>
      <w:i/>
      <w:iCs/>
      <w:color w:val="0F4761" w:themeColor="accent1" w:themeShade="BF"/>
    </w:rPr>
  </w:style>
  <w:style w:type="paragraph" w:styleId="IntenseQuote">
    <w:name w:val="Intense Quote"/>
    <w:basedOn w:val="Normal"/>
    <w:next w:val="Normal"/>
    <w:link w:val="IntenseQuoteChar"/>
    <w:uiPriority w:val="30"/>
    <w:qFormat/>
    <w:rsid w:val="00DB70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7078"/>
    <w:rPr>
      <w:i/>
      <w:iCs/>
      <w:color w:val="0F4761" w:themeColor="accent1" w:themeShade="BF"/>
    </w:rPr>
  </w:style>
  <w:style w:type="character" w:styleId="IntenseReference">
    <w:name w:val="Intense Reference"/>
    <w:basedOn w:val="DefaultParagraphFont"/>
    <w:uiPriority w:val="32"/>
    <w:qFormat/>
    <w:rsid w:val="00DB7078"/>
    <w:rPr>
      <w:b/>
      <w:bCs/>
      <w:smallCaps/>
      <w:color w:val="0F4761" w:themeColor="accent1" w:themeShade="BF"/>
      <w:spacing w:val="5"/>
    </w:rPr>
  </w:style>
  <w:style w:type="paragraph" w:styleId="FootnoteText">
    <w:name w:val="footnote text"/>
    <w:basedOn w:val="Normal"/>
    <w:link w:val="FootnoteTextChar"/>
    <w:uiPriority w:val="99"/>
    <w:semiHidden/>
    <w:unhideWhenUsed/>
    <w:rsid w:val="00911F7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1F77"/>
    <w:rPr>
      <w:sz w:val="20"/>
      <w:szCs w:val="20"/>
    </w:rPr>
  </w:style>
  <w:style w:type="character" w:styleId="FootnoteReference">
    <w:name w:val="footnote reference"/>
    <w:basedOn w:val="DefaultParagraphFont"/>
    <w:uiPriority w:val="99"/>
    <w:semiHidden/>
    <w:unhideWhenUsed/>
    <w:rsid w:val="00911F77"/>
    <w:rPr>
      <w:vertAlign w:val="superscript"/>
    </w:rPr>
  </w:style>
  <w:style w:type="character" w:styleId="CommentReference">
    <w:name w:val="annotation reference"/>
    <w:basedOn w:val="DefaultParagraphFont"/>
    <w:uiPriority w:val="99"/>
    <w:semiHidden/>
    <w:unhideWhenUsed/>
    <w:rsid w:val="007E74F4"/>
    <w:rPr>
      <w:sz w:val="16"/>
      <w:szCs w:val="16"/>
    </w:rPr>
  </w:style>
  <w:style w:type="paragraph" w:styleId="CommentText">
    <w:name w:val="annotation text"/>
    <w:basedOn w:val="Normal"/>
    <w:link w:val="CommentTextChar"/>
    <w:uiPriority w:val="99"/>
    <w:unhideWhenUsed/>
    <w:rsid w:val="007E74F4"/>
    <w:pPr>
      <w:spacing w:line="240" w:lineRule="auto"/>
    </w:pPr>
    <w:rPr>
      <w:sz w:val="20"/>
      <w:szCs w:val="20"/>
    </w:rPr>
  </w:style>
  <w:style w:type="character" w:customStyle="1" w:styleId="CommentTextChar">
    <w:name w:val="Comment Text Char"/>
    <w:basedOn w:val="DefaultParagraphFont"/>
    <w:link w:val="CommentText"/>
    <w:uiPriority w:val="99"/>
    <w:rsid w:val="007E74F4"/>
    <w:rPr>
      <w:sz w:val="20"/>
      <w:szCs w:val="20"/>
    </w:rPr>
  </w:style>
  <w:style w:type="paragraph" w:styleId="CommentSubject">
    <w:name w:val="annotation subject"/>
    <w:basedOn w:val="CommentText"/>
    <w:next w:val="CommentText"/>
    <w:link w:val="CommentSubjectChar"/>
    <w:uiPriority w:val="99"/>
    <w:semiHidden/>
    <w:unhideWhenUsed/>
    <w:rsid w:val="007E74F4"/>
    <w:rPr>
      <w:b/>
      <w:bCs/>
    </w:rPr>
  </w:style>
  <w:style w:type="character" w:customStyle="1" w:styleId="CommentSubjectChar">
    <w:name w:val="Comment Subject Char"/>
    <w:basedOn w:val="CommentTextChar"/>
    <w:link w:val="CommentSubject"/>
    <w:uiPriority w:val="99"/>
    <w:semiHidden/>
    <w:rsid w:val="007E74F4"/>
    <w:rPr>
      <w:b/>
      <w:bCs/>
      <w:sz w:val="20"/>
      <w:szCs w:val="20"/>
    </w:rPr>
  </w:style>
  <w:style w:type="character" w:styleId="PlaceholderText">
    <w:name w:val="Placeholder Text"/>
    <w:basedOn w:val="DefaultParagraphFont"/>
    <w:uiPriority w:val="99"/>
    <w:semiHidden/>
    <w:rsid w:val="003B0768"/>
    <w:rPr>
      <w:color w:val="666666"/>
    </w:rPr>
  </w:style>
  <w:style w:type="table" w:styleId="TableGrid">
    <w:name w:val="Table Grid"/>
    <w:basedOn w:val="TableNormal"/>
    <w:uiPriority w:val="39"/>
    <w:rsid w:val="007F0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1DD5"/>
    <w:pPr>
      <w:tabs>
        <w:tab w:val="center" w:pos="4153"/>
        <w:tab w:val="right" w:pos="8306"/>
      </w:tabs>
      <w:spacing w:after="0" w:line="240" w:lineRule="auto"/>
    </w:pPr>
  </w:style>
  <w:style w:type="character" w:customStyle="1" w:styleId="HeaderChar">
    <w:name w:val="Header Char"/>
    <w:basedOn w:val="DefaultParagraphFont"/>
    <w:link w:val="Header"/>
    <w:uiPriority w:val="99"/>
    <w:rsid w:val="00FC1DD5"/>
  </w:style>
  <w:style w:type="paragraph" w:styleId="Footer">
    <w:name w:val="footer"/>
    <w:basedOn w:val="Normal"/>
    <w:link w:val="FooterChar"/>
    <w:uiPriority w:val="99"/>
    <w:unhideWhenUsed/>
    <w:rsid w:val="00FC1DD5"/>
    <w:pPr>
      <w:tabs>
        <w:tab w:val="center" w:pos="4153"/>
        <w:tab w:val="right" w:pos="8306"/>
      </w:tabs>
      <w:spacing w:after="0" w:line="240" w:lineRule="auto"/>
    </w:pPr>
  </w:style>
  <w:style w:type="character" w:customStyle="1" w:styleId="FooterChar">
    <w:name w:val="Footer Char"/>
    <w:basedOn w:val="DefaultParagraphFont"/>
    <w:link w:val="Footer"/>
    <w:uiPriority w:val="99"/>
    <w:rsid w:val="00FC1D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D21C346A9BDC5B4C800DB32779937F06" ma:contentTypeVersion="4" ma:contentTypeDescription="Izveidot jaunu dokumentu." ma:contentTypeScope="" ma:versionID="d845ce49957dfdebf9566e95b1e5f218">
  <xsd:schema xmlns:xsd="http://www.w3.org/2001/XMLSchema" xmlns:xs="http://www.w3.org/2001/XMLSchema" xmlns:p="http://schemas.microsoft.com/office/2006/metadata/properties" xmlns:ns2="cd77cf49-b252-422a-a29e-a144f44b5818" targetNamespace="http://schemas.microsoft.com/office/2006/metadata/properties" ma:root="true" ma:fieldsID="2d73ef307fef4fa9ce8f8443b442576f" ns2:_="">
    <xsd:import namespace="cd77cf49-b252-422a-a29e-a144f44b58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77cf49-b252-422a-a29e-a144f44b58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552506-1DFF-4218-A5F8-50FCB37EEA1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EFA0FE9-BB36-4958-BD19-A60AB37C3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77cf49-b252-422a-a29e-a144f44b5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D16CCC-6867-46FD-828B-7AC3E9820B29}">
  <ds:schemaRefs>
    <ds:schemaRef ds:uri="http://schemas.microsoft.com/sharepoint/v3/contenttype/forms"/>
  </ds:schemaRefs>
</ds:datastoreItem>
</file>

<file path=customXml/itemProps4.xml><?xml version="1.0" encoding="utf-8"?>
<ds:datastoreItem xmlns:ds="http://schemas.openxmlformats.org/officeDocument/2006/customXml" ds:itemID="{A8F8CD65-5A7C-4687-9800-2BE584303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1073</Words>
  <Characters>612</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Valsts izglitibas attistibas agentura</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Paulāne</dc:creator>
  <cp:keywords/>
  <dc:description/>
  <cp:lastModifiedBy>Inese Paulāne</cp:lastModifiedBy>
  <cp:revision>44</cp:revision>
  <cp:lastPrinted>2026-04-16T09:45:00Z</cp:lastPrinted>
  <dcterms:created xsi:type="dcterms:W3CDTF">2026-04-16T09:40:00Z</dcterms:created>
  <dcterms:modified xsi:type="dcterms:W3CDTF">2026-06-12T08:14:00Z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0x010100D21C346A9BDC5B4C800DB32779937F06</vt:lpwstr>
  </property>
</Properties>
</file>