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AE81" w14:textId="4CA65C96" w:rsidR="00B67928" w:rsidRPr="00B67928" w:rsidRDefault="001D6F99" w:rsidP="00DD4771">
      <w:pPr>
        <w:pStyle w:val="BodyTextIndent2"/>
        <w:jc w:val="center"/>
        <w:rPr>
          <w:b/>
          <w:bCs/>
          <w:sz w:val="24"/>
        </w:rPr>
      </w:pPr>
      <w:r>
        <w:rPr>
          <w:b/>
          <w:bCs/>
          <w:sz w:val="24"/>
        </w:rPr>
        <w:t>Ieteikumi i</w:t>
      </w:r>
      <w:r w:rsidR="00B67928" w:rsidRPr="00B67928">
        <w:rPr>
          <w:b/>
          <w:bCs/>
          <w:sz w:val="24"/>
        </w:rPr>
        <w:t>nterešu izglītības īstenošana</w:t>
      </w:r>
      <w:r>
        <w:rPr>
          <w:b/>
          <w:bCs/>
          <w:sz w:val="24"/>
        </w:rPr>
        <w:t>i</w:t>
      </w:r>
    </w:p>
    <w:p w14:paraId="6B56EF4C" w14:textId="77777777" w:rsidR="00B67928" w:rsidRDefault="00B67928" w:rsidP="00CF3655">
      <w:pPr>
        <w:pStyle w:val="BodyTextIndent2"/>
        <w:rPr>
          <w:sz w:val="24"/>
        </w:rPr>
      </w:pPr>
    </w:p>
    <w:p w14:paraId="74BCE2B5" w14:textId="09D4DBC4" w:rsidR="00CF3655" w:rsidRDefault="00CF3655" w:rsidP="00DD4771">
      <w:pPr>
        <w:pStyle w:val="BodyTextIndent2"/>
        <w:ind w:right="-625"/>
        <w:rPr>
          <w:sz w:val="24"/>
        </w:rPr>
      </w:pPr>
      <w:r w:rsidRPr="00CF3655">
        <w:rPr>
          <w:sz w:val="24"/>
        </w:rPr>
        <w:t>Izglītības likuma 1.</w:t>
      </w:r>
      <w:r w:rsidR="00DD4771">
        <w:rPr>
          <w:sz w:val="24"/>
        </w:rPr>
        <w:t xml:space="preserve"> </w:t>
      </w:r>
      <w:r w:rsidRPr="00CF3655">
        <w:rPr>
          <w:sz w:val="24"/>
        </w:rPr>
        <w:t>panta 3.</w:t>
      </w:r>
      <w:r w:rsidR="00DD4771">
        <w:rPr>
          <w:sz w:val="24"/>
        </w:rPr>
        <w:t xml:space="preserve"> </w:t>
      </w:r>
      <w:r w:rsidRPr="00CF3655">
        <w:rPr>
          <w:sz w:val="24"/>
        </w:rPr>
        <w:t>punkts nosaka, ka interešu izglītība ir “personas individuālo izglītības vajadzību un vēlmju īstenošana neatkarīgi no vecuma un iepriekš iegūtās izglītības”. Pašvaldību kompetenci interešu izglītībā nosaka Izglītības likuma 17.</w:t>
      </w:r>
      <w:r w:rsidR="00DD4771">
        <w:rPr>
          <w:sz w:val="24"/>
        </w:rPr>
        <w:t xml:space="preserve"> </w:t>
      </w:r>
      <w:r w:rsidRPr="00CF3655">
        <w:rPr>
          <w:sz w:val="24"/>
        </w:rPr>
        <w:t>panta pirmā daļa, 47.</w:t>
      </w:r>
      <w:r w:rsidR="00DD4771">
        <w:rPr>
          <w:sz w:val="24"/>
        </w:rPr>
        <w:t xml:space="preserve"> </w:t>
      </w:r>
      <w:r w:rsidRPr="00CF3655">
        <w:rPr>
          <w:sz w:val="24"/>
        </w:rPr>
        <w:t>pants un Likuma par pašvaldībām 15.</w:t>
      </w:r>
      <w:r w:rsidR="00DD4771">
        <w:rPr>
          <w:sz w:val="24"/>
        </w:rPr>
        <w:t xml:space="preserve"> </w:t>
      </w:r>
      <w:r w:rsidRPr="00CF3655">
        <w:rPr>
          <w:sz w:val="24"/>
        </w:rPr>
        <w:t xml:space="preserve">pants. </w:t>
      </w:r>
    </w:p>
    <w:p w14:paraId="0039D304" w14:textId="7F0BBE59" w:rsidR="008A7A50" w:rsidRPr="0089395F" w:rsidRDefault="008A7A50" w:rsidP="00DD4771">
      <w:pPr>
        <w:shd w:val="clear" w:color="auto" w:fill="FFFFFF"/>
        <w:spacing w:after="0" w:line="240" w:lineRule="auto"/>
        <w:ind w:right="-625" w:firstLine="567"/>
        <w:jc w:val="both"/>
        <w:rPr>
          <w:rFonts w:ascii="Times New Roman" w:eastAsia="Times New Roman" w:hAnsi="Times New Roman" w:cs="Times New Roman"/>
          <w:sz w:val="24"/>
          <w:szCs w:val="24"/>
          <w:lang w:eastAsia="en-GB"/>
        </w:rPr>
      </w:pPr>
      <w:r w:rsidRPr="00DD4771">
        <w:rPr>
          <w:rFonts w:ascii="Times New Roman" w:hAnsi="Times New Roman" w:cs="Times New Roman"/>
          <w:b/>
          <w:bCs/>
          <w:sz w:val="24"/>
          <w:szCs w:val="24"/>
        </w:rPr>
        <w:t>Izglītības attīstības pamatnostādnēs 2021.-2027.</w:t>
      </w:r>
      <w:r w:rsidR="00DD4771">
        <w:rPr>
          <w:rFonts w:ascii="Times New Roman" w:hAnsi="Times New Roman" w:cs="Times New Roman"/>
          <w:b/>
          <w:bCs/>
          <w:sz w:val="24"/>
          <w:szCs w:val="24"/>
        </w:rPr>
        <w:t xml:space="preserve"> </w:t>
      </w:r>
      <w:r w:rsidRPr="00DD4771">
        <w:rPr>
          <w:rFonts w:ascii="Times New Roman" w:hAnsi="Times New Roman" w:cs="Times New Roman"/>
          <w:b/>
          <w:bCs/>
          <w:sz w:val="24"/>
          <w:szCs w:val="24"/>
        </w:rPr>
        <w:t>gadam</w:t>
      </w:r>
      <w:r>
        <w:rPr>
          <w:rFonts w:ascii="Times New Roman" w:hAnsi="Times New Roman" w:cs="Times New Roman"/>
          <w:sz w:val="24"/>
          <w:szCs w:val="24"/>
        </w:rPr>
        <w:t xml:space="preserve"> (IAP) </w:t>
      </w:r>
      <w:r w:rsidR="00AE5949">
        <w:rPr>
          <w:rFonts w:ascii="Times New Roman" w:hAnsi="Times New Roman" w:cs="Times New Roman"/>
          <w:sz w:val="24"/>
          <w:szCs w:val="24"/>
        </w:rPr>
        <w:t xml:space="preserve">dots izvērstāks </w:t>
      </w:r>
      <w:r w:rsidR="00EC2BE4">
        <w:rPr>
          <w:rFonts w:ascii="Times New Roman" w:eastAsia="Times New Roman" w:hAnsi="Times New Roman" w:cs="Times New Roman"/>
          <w:sz w:val="24"/>
          <w:szCs w:val="24"/>
          <w:lang w:eastAsia="en-GB"/>
        </w:rPr>
        <w:t>i</w:t>
      </w:r>
      <w:r w:rsidRPr="00EC2BE4">
        <w:rPr>
          <w:rFonts w:ascii="Times New Roman" w:eastAsia="Times New Roman" w:hAnsi="Times New Roman" w:cs="Times New Roman"/>
          <w:sz w:val="24"/>
          <w:szCs w:val="24"/>
          <w:lang w:eastAsia="en-GB"/>
        </w:rPr>
        <w:t>nterešu izglītības termina skaidrojums</w:t>
      </w:r>
      <w:r>
        <w:rPr>
          <w:rFonts w:ascii="Times New Roman" w:eastAsia="Times New Roman" w:hAnsi="Times New Roman" w:cs="Times New Roman"/>
          <w:b/>
          <w:bCs/>
          <w:sz w:val="24"/>
          <w:szCs w:val="24"/>
          <w:lang w:eastAsia="en-GB"/>
        </w:rPr>
        <w:t xml:space="preserve"> -</w:t>
      </w:r>
      <w:r w:rsidRPr="0089395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89395F">
        <w:rPr>
          <w:rFonts w:ascii="Times New Roman" w:eastAsia="Times New Roman" w:hAnsi="Times New Roman" w:cs="Times New Roman"/>
          <w:sz w:val="24"/>
          <w:szCs w:val="24"/>
          <w:lang w:eastAsia="en-GB"/>
        </w:rPr>
        <w:t>personas individuālo izglītības vajadzību un vēlmju īstenošana neatkarīgi no vecuma un iepriekš iegūtās izglītības </w:t>
      </w:r>
      <w:r w:rsidRPr="00B12EC9">
        <w:rPr>
          <w:rFonts w:ascii="Times New Roman" w:eastAsia="Times New Roman" w:hAnsi="Times New Roman" w:cs="Times New Roman"/>
          <w:bCs/>
          <w:sz w:val="24"/>
          <w:szCs w:val="24"/>
          <w:lang w:eastAsia="en-GB"/>
        </w:rPr>
        <w:t>ir neformālās izglītības veids</w:t>
      </w:r>
      <w:r w:rsidRPr="00B12EC9">
        <w:rPr>
          <w:rFonts w:ascii="Times New Roman" w:eastAsia="Times New Roman" w:hAnsi="Times New Roman" w:cs="Times New Roman"/>
          <w:sz w:val="24"/>
          <w:szCs w:val="24"/>
          <w:lang w:eastAsia="en-GB"/>
        </w:rPr>
        <w:t>.</w:t>
      </w:r>
      <w:r w:rsidRPr="0089395F">
        <w:rPr>
          <w:rFonts w:ascii="Times New Roman" w:eastAsia="Times New Roman" w:hAnsi="Times New Roman" w:cs="Times New Roman"/>
          <w:sz w:val="24"/>
          <w:szCs w:val="24"/>
          <w:lang w:eastAsia="en-GB"/>
        </w:rPr>
        <w:t xml:space="preserve"> Ievērojot to, ka Latvijā tradicionāli interešu izglītības programmas organizētas bērniem un jauniešiem, normatīvais regulējums paredz prasības interešu izglītības pedagoga statusa iegūšanai un interešu izglītības programmu finansēšanas kārtībai. Interešu izglītības programmu izplatītākās jomas ir dejas, mūzika, māksla, teātra māksla, folklora, tehniskā jaunrade, vides izglītība, sports utt. Interešu izglītības programmas palīdz attīstīt spējas un talantus, pilnveidot dažādas prasmes un saturiski pavadīt bērniem un jauniešiem brīvo laiku. Vienlaikus tai ir cieša sasaiste ar karjeras izglītību, jo tā ikvienam dod iespēju attīstīt karjeras vadības prasmes</w:t>
      </w:r>
      <w:r>
        <w:rPr>
          <w:rFonts w:ascii="Times New Roman" w:eastAsia="Times New Roman" w:hAnsi="Times New Roman" w:cs="Times New Roman"/>
          <w:sz w:val="24"/>
          <w:szCs w:val="24"/>
          <w:lang w:eastAsia="en-GB"/>
        </w:rPr>
        <w:t>”</w:t>
      </w:r>
      <w:r w:rsidR="00AE5949">
        <w:rPr>
          <w:rFonts w:ascii="Times New Roman" w:eastAsia="Times New Roman" w:hAnsi="Times New Roman" w:cs="Times New Roman"/>
          <w:sz w:val="24"/>
          <w:szCs w:val="24"/>
          <w:lang w:eastAsia="en-GB"/>
        </w:rPr>
        <w:t>.</w:t>
      </w:r>
    </w:p>
    <w:p w14:paraId="4D81A5BB" w14:textId="5AD56A4B" w:rsidR="008A7A50" w:rsidRPr="00DD4771" w:rsidRDefault="008A7A50" w:rsidP="00DD4771">
      <w:pPr>
        <w:spacing w:line="240" w:lineRule="auto"/>
        <w:ind w:right="-625" w:firstLine="567"/>
        <w:jc w:val="both"/>
        <w:rPr>
          <w:rFonts w:ascii="Times New Roman" w:eastAsia="Arial" w:hAnsi="Times New Roman" w:cs="Times New Roman"/>
          <w:color w:val="000000" w:themeColor="text1"/>
          <w:sz w:val="24"/>
          <w:szCs w:val="24"/>
        </w:rPr>
      </w:pPr>
      <w:r>
        <w:rPr>
          <w:rFonts w:ascii="Times New Roman" w:hAnsi="Times New Roman" w:cs="Times New Roman"/>
          <w:sz w:val="24"/>
          <w:szCs w:val="24"/>
        </w:rPr>
        <w:t xml:space="preserve">IAP </w:t>
      </w:r>
      <w:r w:rsidRPr="00520E97">
        <w:rPr>
          <w:rFonts w:ascii="Times New Roman" w:hAnsi="Times New Roman" w:cs="Times New Roman"/>
          <w:sz w:val="24"/>
          <w:szCs w:val="24"/>
        </w:rPr>
        <w:t xml:space="preserve">mērķa </w:t>
      </w:r>
      <w:r w:rsidRPr="008A7A50">
        <w:rPr>
          <w:rFonts w:ascii="Times New Roman" w:hAnsi="Times New Roman" w:cs="Times New Roman"/>
          <w:bCs/>
          <w:sz w:val="24"/>
          <w:szCs w:val="24"/>
        </w:rPr>
        <w:t>“Atbalsts ikviena izaugsmei”</w:t>
      </w:r>
      <w:r w:rsidRPr="00520E97">
        <w:rPr>
          <w:rFonts w:ascii="Times New Roman" w:hAnsi="Times New Roman" w:cs="Times New Roman"/>
          <w:sz w:val="24"/>
          <w:szCs w:val="24"/>
        </w:rPr>
        <w:t xml:space="preserve"> sasniegšanā uzmanība vērsta uz interešu izglītības </w:t>
      </w:r>
      <w:r>
        <w:rPr>
          <w:rFonts w:ascii="Times New Roman" w:hAnsi="Times New Roman" w:cs="Times New Roman"/>
          <w:sz w:val="24"/>
          <w:szCs w:val="24"/>
        </w:rPr>
        <w:t>pieejamību</w:t>
      </w:r>
      <w:r w:rsidRPr="00520E97">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520E97">
        <w:rPr>
          <w:rFonts w:ascii="Times New Roman" w:hAnsi="Times New Roman" w:cs="Times New Roman"/>
          <w:sz w:val="24"/>
          <w:szCs w:val="24"/>
        </w:rPr>
        <w:t xml:space="preserve">piedāvājuma dažādošanu. </w:t>
      </w:r>
      <w:r w:rsidRPr="00520E97">
        <w:rPr>
          <w:rFonts w:ascii="Times New Roman" w:eastAsia="Arial" w:hAnsi="Times New Roman" w:cs="Times New Roman"/>
          <w:sz w:val="24"/>
          <w:szCs w:val="24"/>
        </w:rPr>
        <w:t xml:space="preserve">Nākotnes sabiedrību raksturo arvien </w:t>
      </w:r>
      <w:r w:rsidRPr="00DD4771">
        <w:rPr>
          <w:rFonts w:ascii="Times New Roman" w:eastAsia="Arial" w:hAnsi="Times New Roman" w:cs="Times New Roman"/>
          <w:sz w:val="24"/>
          <w:szCs w:val="24"/>
        </w:rPr>
        <w:t>pieaugoša individualizācija – atšķirīgi zināšanu un prasmju līmeņi indivīdiem, atšķirīgi mērķi un intereses, atšķirīgas mācību laika un formāta iespējas u.c. Izglītības sistēmai ir jānodrošina ikviena izglītojamā individuālā snieguma un kompetenču attīstība, paredzot atbilstošus atbalsta mehānismus dažādām izglītojamo grupām – gan talantīgajiem un uz izcilību vērstajiem, gan izglītojamiem ar vidēju sniegumu, gan izglītojamiem ar vāju sniegumu vai mācīšanās grūtībām. Lai virzītu skolēnu attīstību un izpratni par apgūto zināšanu, prasmju un attieksmju pielietojumu, kā arī individuāliem dotumiem un talantiem, būtiska ir arī karjeras izglītības integrēšana mācību saturā un pieejā un neformālajā (interešu) izglītībā pēc iespējas agrīnā izglītības</w:t>
      </w:r>
      <w:r w:rsidRPr="00DD4771">
        <w:rPr>
          <w:rFonts w:ascii="Times New Roman" w:eastAsia="Arial" w:hAnsi="Times New Roman" w:cs="Times New Roman"/>
          <w:color w:val="000000" w:themeColor="text1"/>
          <w:sz w:val="24"/>
          <w:szCs w:val="24"/>
        </w:rPr>
        <w:t xml:space="preserve"> posmā.</w:t>
      </w:r>
    </w:p>
    <w:p w14:paraId="01BFDE1D" w14:textId="21D3E918" w:rsidR="008A7A50" w:rsidRPr="00520E97" w:rsidRDefault="008A7A50" w:rsidP="00DD4771">
      <w:pPr>
        <w:tabs>
          <w:tab w:val="left" w:pos="709"/>
        </w:tabs>
        <w:spacing w:after="0" w:line="240" w:lineRule="auto"/>
        <w:ind w:right="-625"/>
        <w:jc w:val="both"/>
        <w:rPr>
          <w:rFonts w:ascii="Times New Roman" w:eastAsia="Arial" w:hAnsi="Times New Roman" w:cs="Times New Roman"/>
          <w:sz w:val="24"/>
          <w:szCs w:val="24"/>
        </w:rPr>
      </w:pPr>
      <w:r w:rsidRPr="00DD4771">
        <w:rPr>
          <w:rFonts w:ascii="Times New Roman" w:eastAsia="Arial" w:hAnsi="Times New Roman" w:cs="Times New Roman"/>
          <w:sz w:val="24"/>
          <w:szCs w:val="24"/>
        </w:rPr>
        <w:tab/>
        <w:t>Atbalsts ikviena izaugsmei nozīmē arī iekļaujošas izglītības īstenošanu un atbalsta mehānismu nodrošināšanu, lai</w:t>
      </w:r>
      <w:r w:rsidRPr="00520E97">
        <w:rPr>
          <w:rFonts w:ascii="Times New Roman" w:eastAsia="Arial" w:hAnsi="Times New Roman" w:cs="Times New Roman"/>
          <w:sz w:val="24"/>
          <w:szCs w:val="24"/>
        </w:rPr>
        <w:t xml:space="preserve"> izglītības piedāvājums atbilst izglītojamo daudzveidīgajām vajadzībām, spējām, prasmēm un iepriekšējai pieredzei, tādējādi veidojot pamatu individuāliem mācīšanās ceļiem, veicinot katra indivīda izaugsmi un palielinot līdzdalības iespējas mācību procesā, kopienas dzīvē, kultūras, pilsoniskās un ekonomiskās aktivitātēs. Nozīmīga ir visu iesaistīto pušu – izglītības iestādes vadība</w:t>
      </w:r>
      <w:r w:rsidR="00EC2BE4">
        <w:rPr>
          <w:rFonts w:ascii="Times New Roman" w:eastAsia="Arial" w:hAnsi="Times New Roman" w:cs="Times New Roman"/>
          <w:sz w:val="24"/>
          <w:szCs w:val="24"/>
        </w:rPr>
        <w:t>s</w:t>
      </w:r>
      <w:r w:rsidRPr="00520E97">
        <w:rPr>
          <w:rFonts w:ascii="Times New Roman" w:eastAsia="Arial" w:hAnsi="Times New Roman" w:cs="Times New Roman"/>
          <w:sz w:val="24"/>
          <w:szCs w:val="24"/>
        </w:rPr>
        <w:t xml:space="preserve"> un personāl</w:t>
      </w:r>
      <w:r w:rsidR="00EC2BE4">
        <w:rPr>
          <w:rFonts w:ascii="Times New Roman" w:eastAsia="Arial" w:hAnsi="Times New Roman" w:cs="Times New Roman"/>
          <w:sz w:val="24"/>
          <w:szCs w:val="24"/>
        </w:rPr>
        <w:t>a</w:t>
      </w:r>
      <w:r w:rsidRPr="00520E97">
        <w:rPr>
          <w:rFonts w:ascii="Times New Roman" w:eastAsia="Arial" w:hAnsi="Times New Roman" w:cs="Times New Roman"/>
          <w:sz w:val="24"/>
          <w:szCs w:val="24"/>
        </w:rPr>
        <w:t>, vecāk</w:t>
      </w:r>
      <w:r w:rsidR="00EC2BE4">
        <w:rPr>
          <w:rFonts w:ascii="Times New Roman" w:eastAsia="Arial" w:hAnsi="Times New Roman" w:cs="Times New Roman"/>
          <w:sz w:val="24"/>
          <w:szCs w:val="24"/>
        </w:rPr>
        <w:t>u</w:t>
      </w:r>
      <w:r w:rsidRPr="00520E97">
        <w:rPr>
          <w:rFonts w:ascii="Times New Roman" w:eastAsia="Arial" w:hAnsi="Times New Roman" w:cs="Times New Roman"/>
          <w:sz w:val="24"/>
          <w:szCs w:val="24"/>
        </w:rPr>
        <w:t>, vietējās kopienas pārstāvj</w:t>
      </w:r>
      <w:r w:rsidR="00EC2BE4">
        <w:rPr>
          <w:rFonts w:ascii="Times New Roman" w:eastAsia="Arial" w:hAnsi="Times New Roman" w:cs="Times New Roman"/>
          <w:sz w:val="24"/>
          <w:szCs w:val="24"/>
        </w:rPr>
        <w:t>u</w:t>
      </w:r>
      <w:r w:rsidRPr="00520E97">
        <w:rPr>
          <w:rFonts w:ascii="Times New Roman" w:eastAsia="Arial" w:hAnsi="Times New Roman" w:cs="Times New Roman"/>
          <w:sz w:val="24"/>
          <w:szCs w:val="24"/>
        </w:rPr>
        <w:t>, pašvaldība</w:t>
      </w:r>
      <w:r w:rsidR="00EC2BE4">
        <w:rPr>
          <w:rFonts w:ascii="Times New Roman" w:eastAsia="Arial" w:hAnsi="Times New Roman" w:cs="Times New Roman"/>
          <w:sz w:val="24"/>
          <w:szCs w:val="24"/>
        </w:rPr>
        <w:t>s</w:t>
      </w:r>
      <w:r w:rsidRPr="00520E97">
        <w:rPr>
          <w:rFonts w:ascii="Times New Roman" w:eastAsia="Arial" w:hAnsi="Times New Roman" w:cs="Times New Roman"/>
          <w:sz w:val="24"/>
          <w:szCs w:val="24"/>
        </w:rPr>
        <w:t>, valsts un pašvaldības iestā</w:t>
      </w:r>
      <w:r w:rsidR="00EC2BE4">
        <w:rPr>
          <w:rFonts w:ascii="Times New Roman" w:eastAsia="Arial" w:hAnsi="Times New Roman" w:cs="Times New Roman"/>
          <w:sz w:val="24"/>
          <w:szCs w:val="24"/>
        </w:rPr>
        <w:t>žu</w:t>
      </w:r>
      <w:r w:rsidRPr="00520E97">
        <w:rPr>
          <w:rFonts w:ascii="Times New Roman" w:eastAsia="Arial" w:hAnsi="Times New Roman" w:cs="Times New Roman"/>
          <w:sz w:val="24"/>
          <w:szCs w:val="24"/>
        </w:rPr>
        <w:t xml:space="preserve"> u.c. – sadarbība un mērķtiecīga resursu koordinācija.</w:t>
      </w:r>
    </w:p>
    <w:p w14:paraId="0D5237F0" w14:textId="77777777" w:rsidR="00CF3655" w:rsidRPr="00CF3655" w:rsidRDefault="00CF3655" w:rsidP="00DD4771">
      <w:pPr>
        <w:pStyle w:val="BodyTextIndent3"/>
        <w:ind w:right="-625" w:firstLine="0"/>
        <w:rPr>
          <w:sz w:val="24"/>
        </w:rPr>
      </w:pPr>
    </w:p>
    <w:p w14:paraId="1DDB55B1" w14:textId="1A4300BE" w:rsidR="00CF3655" w:rsidRPr="00CF3655" w:rsidRDefault="00CF3655" w:rsidP="00DD4771">
      <w:pPr>
        <w:ind w:right="-625" w:firstLine="720"/>
        <w:jc w:val="both"/>
        <w:rPr>
          <w:rFonts w:ascii="Times New Roman" w:hAnsi="Times New Roman" w:cs="Times New Roman"/>
          <w:sz w:val="24"/>
          <w:szCs w:val="24"/>
        </w:rPr>
      </w:pPr>
      <w:r w:rsidRPr="00CF3655">
        <w:rPr>
          <w:rFonts w:ascii="Times New Roman" w:hAnsi="Times New Roman" w:cs="Times New Roman"/>
          <w:sz w:val="24"/>
          <w:szCs w:val="24"/>
        </w:rPr>
        <w:t>Interešu izglītību Latvij</w:t>
      </w:r>
      <w:r>
        <w:rPr>
          <w:rFonts w:ascii="Times New Roman" w:hAnsi="Times New Roman" w:cs="Times New Roman"/>
          <w:sz w:val="24"/>
          <w:szCs w:val="24"/>
        </w:rPr>
        <w:t xml:space="preserve">ā </w:t>
      </w:r>
      <w:r w:rsidRPr="00CF3655">
        <w:rPr>
          <w:rFonts w:ascii="Times New Roman" w:hAnsi="Times New Roman" w:cs="Times New Roman"/>
          <w:sz w:val="24"/>
          <w:szCs w:val="24"/>
        </w:rPr>
        <w:t xml:space="preserve">īsteno valsts, pašvaldību un privātās izglītības iestādes un citas juridiskās un privātās personas, interešu izglītības programmās iesaistot bērnus un jauniešus </w:t>
      </w:r>
      <w:r>
        <w:rPr>
          <w:rFonts w:ascii="Times New Roman" w:hAnsi="Times New Roman" w:cs="Times New Roman"/>
          <w:sz w:val="24"/>
          <w:szCs w:val="24"/>
        </w:rPr>
        <w:t xml:space="preserve">(tradicionāli pirmsskolas, pamata izglītības un vidējās izglītības posmā  </w:t>
      </w:r>
      <w:r w:rsidRPr="00CF3655">
        <w:rPr>
          <w:rFonts w:ascii="Times New Roman" w:hAnsi="Times New Roman" w:cs="Times New Roman"/>
          <w:sz w:val="24"/>
          <w:szCs w:val="24"/>
        </w:rPr>
        <w:t>līdz 25 gadu vecumam</w:t>
      </w:r>
      <w:r>
        <w:rPr>
          <w:rFonts w:ascii="Times New Roman" w:hAnsi="Times New Roman" w:cs="Times New Roman"/>
          <w:sz w:val="24"/>
          <w:szCs w:val="24"/>
        </w:rPr>
        <w:t>)</w:t>
      </w:r>
      <w:r w:rsidRPr="00CF3655">
        <w:rPr>
          <w:rFonts w:ascii="Times New Roman" w:hAnsi="Times New Roman" w:cs="Times New Roman"/>
          <w:sz w:val="24"/>
          <w:szCs w:val="24"/>
        </w:rPr>
        <w:t xml:space="preserve">. Līdzdalība interešu izglītības programmās nodrošina </w:t>
      </w:r>
      <w:r>
        <w:rPr>
          <w:rFonts w:ascii="Times New Roman" w:hAnsi="Times New Roman" w:cs="Times New Roman"/>
          <w:sz w:val="24"/>
          <w:szCs w:val="24"/>
        </w:rPr>
        <w:t xml:space="preserve">viņu </w:t>
      </w:r>
      <w:r w:rsidRPr="00CF3655">
        <w:rPr>
          <w:rFonts w:ascii="Times New Roman" w:hAnsi="Times New Roman" w:cs="Times New Roman"/>
          <w:sz w:val="24"/>
          <w:szCs w:val="24"/>
        </w:rPr>
        <w:t>talantu un spēju izkopšanu un radošo pašiz</w:t>
      </w:r>
      <w:r>
        <w:rPr>
          <w:rFonts w:ascii="Times New Roman" w:hAnsi="Times New Roman" w:cs="Times New Roman"/>
          <w:sz w:val="24"/>
          <w:szCs w:val="24"/>
        </w:rPr>
        <w:t>pausmi</w:t>
      </w:r>
      <w:r w:rsidRPr="00CF3655">
        <w:rPr>
          <w:rFonts w:ascii="Times New Roman" w:hAnsi="Times New Roman" w:cs="Times New Roman"/>
          <w:sz w:val="24"/>
          <w:szCs w:val="24"/>
        </w:rPr>
        <w:t>, formālajā izglītībā iegūto zināšanu un prasmju papildināšanu un kompetenču attīstīšanu, karjeras vadības prasmju un pirmo profesionālo iemaņu apguvi, sekmē personiskās un nacionālās identitātes attīstīšanu, saturīga un lietderīga brīvā laika pavadīšanas iespējas, veicina socializēšanos un iekļaušanos, kā arī preventīvo darbu, lai novērstu negatīvo tendenču (atkarību, noziedzības u.c.) attīstību bērnu un jauniešu vidū.</w:t>
      </w:r>
      <w:r>
        <w:rPr>
          <w:rFonts w:ascii="Times New Roman" w:hAnsi="Times New Roman" w:cs="Times New Roman"/>
          <w:sz w:val="24"/>
          <w:szCs w:val="24"/>
        </w:rPr>
        <w:t xml:space="preserve"> </w:t>
      </w:r>
    </w:p>
    <w:p w14:paraId="4C7BE28F" w14:textId="77777777" w:rsidR="008A7A50" w:rsidRDefault="008A7A50" w:rsidP="00DD4771">
      <w:pPr>
        <w:ind w:right="-625"/>
        <w:jc w:val="both"/>
        <w:rPr>
          <w:rFonts w:ascii="Times New Roman" w:hAnsi="Times New Roman" w:cs="Times New Roman"/>
          <w:b/>
          <w:sz w:val="24"/>
          <w:szCs w:val="24"/>
          <w:u w:val="single"/>
        </w:rPr>
      </w:pPr>
    </w:p>
    <w:p w14:paraId="5ECD1173" w14:textId="4D3A3123" w:rsidR="00284685" w:rsidRPr="00B67928" w:rsidRDefault="00284685" w:rsidP="00DD4771">
      <w:pPr>
        <w:ind w:right="-625"/>
        <w:jc w:val="both"/>
        <w:rPr>
          <w:rFonts w:ascii="Times New Roman" w:hAnsi="Times New Roman" w:cs="Times New Roman"/>
          <w:b/>
          <w:sz w:val="24"/>
          <w:szCs w:val="24"/>
        </w:rPr>
      </w:pPr>
      <w:r w:rsidRPr="00B67928">
        <w:rPr>
          <w:rFonts w:ascii="Times New Roman" w:hAnsi="Times New Roman" w:cs="Times New Roman"/>
          <w:b/>
          <w:sz w:val="24"/>
          <w:szCs w:val="24"/>
          <w:u w:val="single"/>
        </w:rPr>
        <w:lastRenderedPageBreak/>
        <w:t>Interešu izglītībā īstenojamie mērķi:</w:t>
      </w:r>
      <w:r w:rsidRPr="00B67928">
        <w:rPr>
          <w:rFonts w:ascii="Times New Roman" w:hAnsi="Times New Roman" w:cs="Times New Roman"/>
          <w:b/>
          <w:sz w:val="24"/>
          <w:szCs w:val="24"/>
        </w:rPr>
        <w:t xml:space="preserve"> </w:t>
      </w:r>
    </w:p>
    <w:p w14:paraId="7C234FA7" w14:textId="77777777" w:rsidR="00284685" w:rsidRPr="00B67928" w:rsidRDefault="00284685" w:rsidP="00DD4771">
      <w:pPr>
        <w:ind w:right="-625"/>
        <w:jc w:val="both"/>
        <w:rPr>
          <w:rFonts w:ascii="Times New Roman" w:hAnsi="Times New Roman" w:cs="Times New Roman"/>
          <w:sz w:val="24"/>
          <w:szCs w:val="24"/>
        </w:rPr>
      </w:pPr>
      <w:r w:rsidRPr="00B67928">
        <w:rPr>
          <w:rFonts w:ascii="Times New Roman" w:hAnsi="Times New Roman" w:cs="Times New Roman"/>
          <w:sz w:val="24"/>
          <w:szCs w:val="24"/>
        </w:rPr>
        <w:t>1. Attīstīt izglītojamo talantus, spējas</w:t>
      </w:r>
      <w:r>
        <w:rPr>
          <w:rFonts w:ascii="Times New Roman" w:hAnsi="Times New Roman" w:cs="Times New Roman"/>
          <w:sz w:val="24"/>
          <w:szCs w:val="24"/>
        </w:rPr>
        <w:t>,</w:t>
      </w:r>
      <w:r w:rsidRPr="00B67928">
        <w:rPr>
          <w:rFonts w:ascii="Times New Roman" w:hAnsi="Times New Roman" w:cs="Times New Roman"/>
          <w:sz w:val="24"/>
          <w:szCs w:val="24"/>
        </w:rPr>
        <w:t xml:space="preserve"> radošumu un kompetences, t.sk., karjeras vadības prasmes un konkurētspēju, un motivēt pašpilnveidoties un pašrealizēties mūža garumā. </w:t>
      </w:r>
    </w:p>
    <w:p w14:paraId="71B3A291" w14:textId="77777777" w:rsidR="00284685" w:rsidRDefault="00284685" w:rsidP="00DD4771">
      <w:pPr>
        <w:ind w:right="-625"/>
        <w:jc w:val="both"/>
        <w:rPr>
          <w:rFonts w:ascii="Times New Roman" w:hAnsi="Times New Roman" w:cs="Times New Roman"/>
          <w:sz w:val="24"/>
          <w:szCs w:val="24"/>
        </w:rPr>
      </w:pPr>
      <w:r w:rsidRPr="00B67928">
        <w:rPr>
          <w:rFonts w:ascii="Times New Roman" w:hAnsi="Times New Roman" w:cs="Times New Roman"/>
          <w:sz w:val="24"/>
          <w:szCs w:val="24"/>
        </w:rPr>
        <w:t>2. Stiprināt bērnu un jauniešu nacionālo identitāti, patriotismu un valstisko apziņu, apgū</w:t>
      </w:r>
      <w:r>
        <w:rPr>
          <w:rFonts w:ascii="Times New Roman" w:hAnsi="Times New Roman" w:cs="Times New Roman"/>
          <w:sz w:val="24"/>
          <w:szCs w:val="24"/>
        </w:rPr>
        <w:t>sto</w:t>
      </w:r>
      <w:r w:rsidRPr="00B67928">
        <w:rPr>
          <w:rFonts w:ascii="Times New Roman" w:hAnsi="Times New Roman" w:cs="Times New Roman"/>
          <w:sz w:val="24"/>
          <w:szCs w:val="24"/>
        </w:rPr>
        <w:t>t kultūrvēsturisko mantojumu un kultūras vērtības.</w:t>
      </w:r>
    </w:p>
    <w:p w14:paraId="137079E8" w14:textId="09C519A3" w:rsidR="00284685" w:rsidRPr="00B67928" w:rsidRDefault="00284685" w:rsidP="00DD4771">
      <w:pPr>
        <w:ind w:right="-625"/>
        <w:jc w:val="both"/>
        <w:rPr>
          <w:rFonts w:ascii="Times New Roman" w:hAnsi="Times New Roman" w:cs="Times New Roman"/>
          <w:sz w:val="24"/>
          <w:szCs w:val="24"/>
        </w:rPr>
      </w:pPr>
      <w:r>
        <w:rPr>
          <w:rFonts w:ascii="Times New Roman" w:hAnsi="Times New Roman" w:cs="Times New Roman"/>
          <w:sz w:val="24"/>
          <w:szCs w:val="24"/>
        </w:rPr>
        <w:t xml:space="preserve">3.  Veicināt bērnu un jauniešu interesi un </w:t>
      </w:r>
      <w:r w:rsidR="005B5FD4">
        <w:rPr>
          <w:rFonts w:ascii="Times New Roman" w:hAnsi="Times New Roman" w:cs="Times New Roman"/>
          <w:sz w:val="24"/>
          <w:szCs w:val="24"/>
        </w:rPr>
        <w:t xml:space="preserve">motivāciju </w:t>
      </w:r>
      <w:r>
        <w:rPr>
          <w:rFonts w:ascii="Times New Roman" w:hAnsi="Times New Roman" w:cs="Times New Roman"/>
          <w:sz w:val="24"/>
          <w:szCs w:val="24"/>
        </w:rPr>
        <w:t>iesaistī</w:t>
      </w:r>
      <w:r w:rsidR="005B5FD4">
        <w:rPr>
          <w:rFonts w:ascii="Times New Roman" w:hAnsi="Times New Roman" w:cs="Times New Roman"/>
          <w:sz w:val="24"/>
          <w:szCs w:val="24"/>
        </w:rPr>
        <w:t>ties</w:t>
      </w:r>
      <w:r>
        <w:rPr>
          <w:rFonts w:ascii="Times New Roman" w:hAnsi="Times New Roman" w:cs="Times New Roman"/>
          <w:sz w:val="24"/>
          <w:szCs w:val="24"/>
        </w:rPr>
        <w:t xml:space="preserve"> STEM interešu izglītības programmās, lai attīstītu STEM zināšanas un prasmes, gūtu pieredzi to izmantošanā.</w:t>
      </w:r>
    </w:p>
    <w:p w14:paraId="1D0085C5" w14:textId="08DB8B96" w:rsidR="00284685" w:rsidRPr="00284685" w:rsidRDefault="00284685" w:rsidP="00DD4771">
      <w:pPr>
        <w:ind w:right="-625"/>
        <w:jc w:val="both"/>
        <w:rPr>
          <w:rFonts w:ascii="Times New Roman" w:hAnsi="Times New Roman" w:cs="Times New Roman"/>
          <w:sz w:val="24"/>
          <w:szCs w:val="24"/>
        </w:rPr>
      </w:pPr>
      <w:r>
        <w:rPr>
          <w:rFonts w:ascii="Times New Roman" w:hAnsi="Times New Roman" w:cs="Times New Roman"/>
          <w:sz w:val="24"/>
          <w:szCs w:val="24"/>
        </w:rPr>
        <w:t>4</w:t>
      </w:r>
      <w:r w:rsidRPr="00B67928">
        <w:rPr>
          <w:rFonts w:ascii="Times New Roman" w:hAnsi="Times New Roman" w:cs="Times New Roman"/>
          <w:sz w:val="24"/>
          <w:szCs w:val="24"/>
        </w:rPr>
        <w:t>.</w:t>
      </w:r>
      <w:r w:rsidRPr="00B67928">
        <w:rPr>
          <w:rFonts w:ascii="Times New Roman" w:hAnsi="Times New Roman" w:cs="Times New Roman"/>
          <w:b/>
          <w:sz w:val="24"/>
          <w:szCs w:val="24"/>
        </w:rPr>
        <w:t xml:space="preserve"> </w:t>
      </w:r>
      <w:r w:rsidRPr="00B67928">
        <w:rPr>
          <w:rFonts w:ascii="Times New Roman" w:hAnsi="Times New Roman" w:cs="Times New Roman"/>
          <w:sz w:val="24"/>
          <w:szCs w:val="24"/>
        </w:rPr>
        <w:t>Sekmēt pilsoniski un sociāli aktīvas izglītojamā personības veidošanos, socializēšanos un iekļaušanos.</w:t>
      </w:r>
    </w:p>
    <w:p w14:paraId="38188CE4" w14:textId="77777777" w:rsidR="00284685" w:rsidRPr="00284685" w:rsidRDefault="00284685" w:rsidP="00DD4771">
      <w:pPr>
        <w:ind w:right="-625"/>
        <w:jc w:val="both"/>
        <w:rPr>
          <w:rFonts w:ascii="Times New Roman" w:hAnsi="Times New Roman" w:cs="Times New Roman"/>
          <w:b/>
          <w:u w:val="single"/>
        </w:rPr>
      </w:pPr>
      <w:r w:rsidRPr="00284685">
        <w:rPr>
          <w:rFonts w:ascii="Times New Roman" w:hAnsi="Times New Roman" w:cs="Times New Roman"/>
          <w:b/>
          <w:u w:val="single"/>
        </w:rPr>
        <w:t>Uzdevumi:</w:t>
      </w:r>
    </w:p>
    <w:p w14:paraId="20E1D4C1" w14:textId="7854FFF5" w:rsidR="00284685" w:rsidRPr="007F3098" w:rsidRDefault="00284685" w:rsidP="00DD4771">
      <w:pPr>
        <w:pStyle w:val="ListParagraph"/>
        <w:numPr>
          <w:ilvl w:val="0"/>
          <w:numId w:val="3"/>
        </w:numPr>
        <w:spacing w:after="0" w:line="240" w:lineRule="auto"/>
        <w:ind w:left="284" w:right="-625" w:hanging="284"/>
        <w:jc w:val="both"/>
        <w:rPr>
          <w:rFonts w:ascii="Times New Roman" w:hAnsi="Times New Roman"/>
          <w:sz w:val="24"/>
          <w:szCs w:val="24"/>
        </w:rPr>
      </w:pPr>
      <w:r>
        <w:rPr>
          <w:rFonts w:ascii="Times New Roman" w:hAnsi="Times New Roman"/>
          <w:sz w:val="24"/>
          <w:szCs w:val="24"/>
        </w:rPr>
        <w:t xml:space="preserve">Veicināt </w:t>
      </w:r>
      <w:r w:rsidRPr="00EC2BE4">
        <w:rPr>
          <w:rFonts w:ascii="Times New Roman" w:hAnsi="Times New Roman"/>
          <w:sz w:val="24"/>
          <w:szCs w:val="24"/>
          <w:u w:val="single"/>
        </w:rPr>
        <w:t xml:space="preserve">ikviena </w:t>
      </w:r>
      <w:r w:rsidRPr="007F3098">
        <w:rPr>
          <w:rFonts w:ascii="Times New Roman" w:hAnsi="Times New Roman"/>
          <w:sz w:val="24"/>
          <w:szCs w:val="24"/>
        </w:rPr>
        <w:t>izglītojamā iesaistīšanos</w:t>
      </w:r>
      <w:r>
        <w:rPr>
          <w:rFonts w:ascii="Times New Roman" w:hAnsi="Times New Roman"/>
          <w:sz w:val="24"/>
          <w:szCs w:val="24"/>
        </w:rPr>
        <w:t xml:space="preserve"> kādā </w:t>
      </w:r>
      <w:r w:rsidR="00EC2BE4">
        <w:rPr>
          <w:rFonts w:ascii="Times New Roman" w:hAnsi="Times New Roman"/>
          <w:sz w:val="24"/>
          <w:szCs w:val="24"/>
        </w:rPr>
        <w:t xml:space="preserve">no </w:t>
      </w:r>
      <w:r>
        <w:rPr>
          <w:rFonts w:ascii="Times New Roman" w:hAnsi="Times New Roman"/>
          <w:sz w:val="24"/>
          <w:szCs w:val="24"/>
        </w:rPr>
        <w:t>interešu izglītības programm</w:t>
      </w:r>
      <w:r w:rsidR="00EC2BE4">
        <w:rPr>
          <w:rFonts w:ascii="Times New Roman" w:hAnsi="Times New Roman"/>
          <w:sz w:val="24"/>
          <w:szCs w:val="24"/>
        </w:rPr>
        <w:t>ām</w:t>
      </w:r>
      <w:r>
        <w:rPr>
          <w:rFonts w:ascii="Times New Roman" w:hAnsi="Times New Roman"/>
          <w:sz w:val="24"/>
          <w:szCs w:val="24"/>
        </w:rPr>
        <w:t xml:space="preserve"> vai aktivitātē</w:t>
      </w:r>
      <w:r w:rsidR="00EC2BE4">
        <w:rPr>
          <w:rFonts w:ascii="Times New Roman" w:hAnsi="Times New Roman"/>
          <w:sz w:val="24"/>
          <w:szCs w:val="24"/>
        </w:rPr>
        <w:t>m</w:t>
      </w:r>
      <w:r w:rsidR="005D0857">
        <w:rPr>
          <w:rFonts w:ascii="Times New Roman" w:hAnsi="Times New Roman"/>
          <w:sz w:val="24"/>
          <w:szCs w:val="24"/>
        </w:rPr>
        <w:t>.</w:t>
      </w:r>
    </w:p>
    <w:p w14:paraId="12ABC65C" w14:textId="60289491" w:rsidR="00284685" w:rsidRDefault="00284685" w:rsidP="00DD4771">
      <w:pPr>
        <w:pStyle w:val="ListParagraph"/>
        <w:numPr>
          <w:ilvl w:val="0"/>
          <w:numId w:val="3"/>
        </w:numPr>
        <w:spacing w:after="0" w:line="240" w:lineRule="auto"/>
        <w:ind w:left="284" w:right="-625" w:hanging="284"/>
        <w:jc w:val="both"/>
        <w:rPr>
          <w:rFonts w:ascii="Times New Roman" w:hAnsi="Times New Roman"/>
          <w:sz w:val="24"/>
          <w:szCs w:val="24"/>
        </w:rPr>
      </w:pPr>
      <w:r>
        <w:rPr>
          <w:rFonts w:ascii="Times New Roman" w:hAnsi="Times New Roman"/>
          <w:sz w:val="24"/>
          <w:szCs w:val="24"/>
        </w:rPr>
        <w:t xml:space="preserve">Nodrošināt </w:t>
      </w:r>
      <w:r w:rsidR="005B5FD4">
        <w:rPr>
          <w:rFonts w:ascii="Times New Roman" w:hAnsi="Times New Roman"/>
          <w:sz w:val="24"/>
          <w:szCs w:val="24"/>
        </w:rPr>
        <w:t xml:space="preserve">iespējas </w:t>
      </w:r>
      <w:r>
        <w:rPr>
          <w:rFonts w:ascii="Times New Roman" w:hAnsi="Times New Roman"/>
          <w:sz w:val="24"/>
          <w:szCs w:val="24"/>
        </w:rPr>
        <w:t>izglītojamo dalīb</w:t>
      </w:r>
      <w:r w:rsidR="005B5FD4">
        <w:rPr>
          <w:rFonts w:ascii="Times New Roman" w:hAnsi="Times New Roman"/>
          <w:sz w:val="24"/>
          <w:szCs w:val="24"/>
        </w:rPr>
        <w:t>ai</w:t>
      </w:r>
      <w:r>
        <w:rPr>
          <w:rFonts w:ascii="Times New Roman" w:hAnsi="Times New Roman"/>
          <w:sz w:val="24"/>
          <w:szCs w:val="24"/>
        </w:rPr>
        <w:t xml:space="preserve"> Dziesmu un deju svētku tradīcijas saglabāšanā un kultūrvēsturiskā mantojuma apguvē, Latvijas skolu jaunatnes dziesmu un deju svētku procesā.</w:t>
      </w:r>
    </w:p>
    <w:p w14:paraId="62E56D85" w14:textId="77777777" w:rsidR="00284685" w:rsidRPr="00B67928" w:rsidRDefault="00284685" w:rsidP="00DD4771">
      <w:pPr>
        <w:pStyle w:val="ListParagraph"/>
        <w:numPr>
          <w:ilvl w:val="0"/>
          <w:numId w:val="3"/>
        </w:numPr>
        <w:spacing w:after="0" w:line="240" w:lineRule="auto"/>
        <w:ind w:left="284" w:right="-625" w:hanging="284"/>
        <w:jc w:val="both"/>
        <w:rPr>
          <w:rFonts w:ascii="Times New Roman" w:hAnsi="Times New Roman"/>
          <w:sz w:val="24"/>
          <w:szCs w:val="24"/>
        </w:rPr>
      </w:pPr>
      <w:r w:rsidRPr="00C60797">
        <w:rPr>
          <w:rFonts w:ascii="Times New Roman" w:hAnsi="Times New Roman"/>
          <w:sz w:val="24"/>
          <w:szCs w:val="24"/>
        </w:rPr>
        <w:t xml:space="preserve">Nodrošināt </w:t>
      </w:r>
      <w:r>
        <w:rPr>
          <w:rFonts w:ascii="Times New Roman" w:hAnsi="Times New Roman"/>
          <w:sz w:val="24"/>
          <w:szCs w:val="24"/>
        </w:rPr>
        <w:t xml:space="preserve">lietderīgu un saturīgu </w:t>
      </w:r>
      <w:r w:rsidRPr="00C60797">
        <w:rPr>
          <w:rFonts w:ascii="Times New Roman" w:hAnsi="Times New Roman"/>
          <w:sz w:val="24"/>
          <w:szCs w:val="24"/>
        </w:rPr>
        <w:t xml:space="preserve">brīvā </w:t>
      </w:r>
      <w:r>
        <w:rPr>
          <w:rFonts w:ascii="Times New Roman" w:hAnsi="Times New Roman"/>
          <w:sz w:val="24"/>
          <w:szCs w:val="24"/>
        </w:rPr>
        <w:t>laika pavadīšanu, pievēršot izglītojamos mērķtiecīgai, radošai un praktiskai darbībai, karjeras vadības prasmju apgūšanai un sabiedriskajai līdzdalībai.</w:t>
      </w:r>
    </w:p>
    <w:p w14:paraId="16A766B4" w14:textId="0D3034E1" w:rsidR="00284685" w:rsidRDefault="00284685" w:rsidP="00DD4771">
      <w:pPr>
        <w:pStyle w:val="ListParagraph"/>
        <w:numPr>
          <w:ilvl w:val="0"/>
          <w:numId w:val="3"/>
        </w:numPr>
        <w:spacing w:after="0" w:line="240" w:lineRule="auto"/>
        <w:ind w:left="284" w:right="-625" w:hanging="284"/>
        <w:jc w:val="both"/>
        <w:rPr>
          <w:rFonts w:ascii="Times New Roman" w:hAnsi="Times New Roman"/>
          <w:sz w:val="24"/>
          <w:szCs w:val="24"/>
        </w:rPr>
      </w:pPr>
      <w:r>
        <w:rPr>
          <w:rFonts w:ascii="Times New Roman" w:hAnsi="Times New Roman"/>
          <w:sz w:val="24"/>
          <w:szCs w:val="24"/>
        </w:rPr>
        <w:t>Radīt iespējas bērnu un jauniešu dalībai inovāciju attīstību veicinošās STEM programmās.</w:t>
      </w:r>
    </w:p>
    <w:p w14:paraId="2F1BC3A2" w14:textId="049D834D" w:rsidR="00284685" w:rsidRDefault="00284685" w:rsidP="00DD4771">
      <w:pPr>
        <w:pStyle w:val="ListParagraph"/>
        <w:numPr>
          <w:ilvl w:val="0"/>
          <w:numId w:val="3"/>
        </w:numPr>
        <w:spacing w:after="0" w:line="240" w:lineRule="auto"/>
        <w:ind w:left="284" w:right="-625" w:hanging="284"/>
        <w:jc w:val="both"/>
        <w:rPr>
          <w:rFonts w:ascii="Times New Roman" w:hAnsi="Times New Roman"/>
          <w:sz w:val="24"/>
          <w:szCs w:val="24"/>
        </w:rPr>
      </w:pPr>
      <w:r>
        <w:rPr>
          <w:rFonts w:ascii="Times New Roman" w:hAnsi="Times New Roman"/>
          <w:sz w:val="24"/>
          <w:szCs w:val="24"/>
        </w:rPr>
        <w:t>Sniegt metodisko atbalstu pedagogiem interešu izglītības</w:t>
      </w:r>
      <w:r w:rsidR="005B5FD4">
        <w:rPr>
          <w:rFonts w:ascii="Times New Roman" w:hAnsi="Times New Roman"/>
          <w:sz w:val="24"/>
          <w:szCs w:val="24"/>
        </w:rPr>
        <w:t xml:space="preserve"> programmu</w:t>
      </w:r>
      <w:r>
        <w:rPr>
          <w:rFonts w:ascii="Times New Roman" w:hAnsi="Times New Roman"/>
          <w:sz w:val="24"/>
          <w:szCs w:val="24"/>
        </w:rPr>
        <w:t xml:space="preserve"> īstenošanā, nodrošinot profesionālās kompetences pilnveides pasākumus (semināri, kursi, metodiskie materiāli, pieredzes apmaiņa, labās prakses popularizēšana u.c.) interešu izglītības pedagogiem.</w:t>
      </w:r>
    </w:p>
    <w:p w14:paraId="572CF930" w14:textId="262C98BC" w:rsidR="00284685" w:rsidRDefault="00284685" w:rsidP="00DD4771">
      <w:pPr>
        <w:pStyle w:val="ListParagraph"/>
        <w:numPr>
          <w:ilvl w:val="0"/>
          <w:numId w:val="3"/>
        </w:numPr>
        <w:spacing w:after="0" w:line="240" w:lineRule="auto"/>
        <w:ind w:left="284" w:right="-625" w:hanging="284"/>
        <w:jc w:val="both"/>
        <w:rPr>
          <w:rFonts w:ascii="Times New Roman" w:hAnsi="Times New Roman"/>
          <w:sz w:val="24"/>
          <w:szCs w:val="24"/>
        </w:rPr>
      </w:pPr>
      <w:r>
        <w:rPr>
          <w:rFonts w:ascii="Times New Roman" w:hAnsi="Times New Roman"/>
          <w:sz w:val="24"/>
          <w:szCs w:val="24"/>
        </w:rPr>
        <w:t>Popularizēt interešu izglītības nozīmi bērnu un jauniešu personības izaugsmē un individuālo kompetenču pilnveidē</w:t>
      </w:r>
      <w:r w:rsidR="005B5FD4">
        <w:rPr>
          <w:rFonts w:ascii="Times New Roman" w:hAnsi="Times New Roman"/>
          <w:sz w:val="24"/>
          <w:szCs w:val="24"/>
        </w:rPr>
        <w:t>.</w:t>
      </w:r>
    </w:p>
    <w:p w14:paraId="674EC1F5" w14:textId="77777777" w:rsidR="00284685" w:rsidRDefault="00284685" w:rsidP="00DD4771">
      <w:pPr>
        <w:pStyle w:val="ListParagraph"/>
        <w:numPr>
          <w:ilvl w:val="0"/>
          <w:numId w:val="3"/>
        </w:numPr>
        <w:spacing w:after="0" w:line="240" w:lineRule="auto"/>
        <w:ind w:left="284" w:right="-625" w:hanging="284"/>
        <w:jc w:val="both"/>
        <w:rPr>
          <w:rFonts w:ascii="Times New Roman" w:hAnsi="Times New Roman"/>
          <w:sz w:val="24"/>
          <w:szCs w:val="24"/>
        </w:rPr>
      </w:pPr>
      <w:r>
        <w:rPr>
          <w:rFonts w:ascii="Times New Roman" w:hAnsi="Times New Roman"/>
          <w:sz w:val="24"/>
          <w:szCs w:val="24"/>
        </w:rPr>
        <w:t>Veicināt sadarbību starp valsts un pašvaldības institūcijām un NVO interešu izglītības sistēmas pilnveidei un interešu izglītības pieejamībai.</w:t>
      </w:r>
    </w:p>
    <w:p w14:paraId="6B4EA493" w14:textId="77777777" w:rsidR="005D0857" w:rsidRDefault="005D0857" w:rsidP="00DD4771">
      <w:pPr>
        <w:spacing w:after="0" w:line="240" w:lineRule="auto"/>
        <w:ind w:left="284" w:right="-625" w:hanging="284"/>
        <w:jc w:val="both"/>
        <w:rPr>
          <w:rFonts w:ascii="Times New Roman" w:hAnsi="Times New Roman" w:cs="Times New Roman"/>
          <w:sz w:val="24"/>
          <w:szCs w:val="24"/>
        </w:rPr>
      </w:pPr>
    </w:p>
    <w:p w14:paraId="2F14CFAF" w14:textId="6C07DDD6" w:rsidR="008279C4" w:rsidRDefault="00CF3655" w:rsidP="00DD4771">
      <w:pPr>
        <w:spacing w:after="0" w:line="240" w:lineRule="auto"/>
        <w:ind w:right="-625" w:firstLine="720"/>
        <w:jc w:val="both"/>
        <w:rPr>
          <w:rFonts w:ascii="Times New Roman" w:hAnsi="Times New Roman" w:cs="Times New Roman"/>
          <w:sz w:val="24"/>
          <w:szCs w:val="24"/>
        </w:rPr>
      </w:pPr>
      <w:r w:rsidRPr="00284685">
        <w:rPr>
          <w:rFonts w:ascii="Times New Roman" w:hAnsi="Times New Roman" w:cs="Times New Roman"/>
          <w:sz w:val="24"/>
          <w:szCs w:val="24"/>
        </w:rPr>
        <w:t>Saskaņā ar Dziesmu un deju svētku likumu reizi piecos gados –</w:t>
      </w:r>
      <w:r w:rsidR="009C5155" w:rsidRPr="00284685">
        <w:rPr>
          <w:rFonts w:ascii="Times New Roman" w:hAnsi="Times New Roman" w:cs="Times New Roman"/>
          <w:sz w:val="24"/>
          <w:szCs w:val="24"/>
        </w:rPr>
        <w:t xml:space="preserve"> </w:t>
      </w:r>
      <w:r w:rsidRPr="00284685">
        <w:rPr>
          <w:rFonts w:ascii="Times New Roman" w:hAnsi="Times New Roman" w:cs="Times New Roman"/>
          <w:sz w:val="24"/>
          <w:szCs w:val="24"/>
        </w:rPr>
        <w:t>starplaikā starp Vispārējiem latviešu Dziesmu un Deju svētkiem notiek Latvijas skolu jaunatnes dziesmu un deju sv</w:t>
      </w:r>
      <w:r w:rsidR="005768DA">
        <w:rPr>
          <w:rFonts w:ascii="Times New Roman" w:hAnsi="Times New Roman" w:cs="Times New Roman"/>
          <w:sz w:val="24"/>
          <w:szCs w:val="24"/>
        </w:rPr>
        <w:t>ē</w:t>
      </w:r>
      <w:r w:rsidRPr="00284685">
        <w:rPr>
          <w:rFonts w:ascii="Times New Roman" w:hAnsi="Times New Roman" w:cs="Times New Roman"/>
          <w:sz w:val="24"/>
          <w:szCs w:val="24"/>
        </w:rPr>
        <w:t>tki, kuru mērķis ir nodrošināt Dziesmu un deju svētku procesa pēctecību un attīstību, bērnu un jauniešu iesaistīšanos nemateriālā kultūras mantojuma, tautas tradīciju saglabāšanā, apgūšanā un pārmantošanā. Jaunās paaudzes dalība interešu kultūrizglītības programmās nodrošina šī procesa nepārtrauktību. Dziesmu un deju svētki ir nacionāla vērtība un tradīcija, kas ir starptautiski atzīts UNESCO Cilvēces mutvārdu un nemateriālā kultūras mantojuma meistardarbs. Bērnu un jauniešu iesaistīšanās Dziesmu un deju svētku procesā un tradīciju un kultūras vērtību apgūšanā veicina viņu nacionālo identitāti un piederību savai zemei un valstij.</w:t>
      </w:r>
    </w:p>
    <w:p w14:paraId="39DFCDBE" w14:textId="77777777" w:rsidR="00C33BB8" w:rsidRDefault="00C33BB8" w:rsidP="00DD4771">
      <w:pPr>
        <w:spacing w:after="0" w:line="240" w:lineRule="auto"/>
        <w:ind w:right="-625" w:firstLine="720"/>
        <w:jc w:val="both"/>
        <w:rPr>
          <w:rFonts w:ascii="Times New Roman" w:hAnsi="Times New Roman" w:cs="Times New Roman"/>
          <w:sz w:val="24"/>
          <w:szCs w:val="24"/>
        </w:rPr>
      </w:pPr>
    </w:p>
    <w:p w14:paraId="5347B73F" w14:textId="3F0D5FB6" w:rsidR="005D0857" w:rsidRDefault="00C33BB8" w:rsidP="00DD4771">
      <w:pPr>
        <w:spacing w:after="0" w:line="240" w:lineRule="auto"/>
        <w:ind w:right="-625" w:firstLine="720"/>
        <w:jc w:val="both"/>
        <w:rPr>
          <w:rFonts w:ascii="Times New Roman" w:hAnsi="Times New Roman" w:cs="Times New Roman"/>
          <w:sz w:val="24"/>
          <w:szCs w:val="24"/>
        </w:rPr>
      </w:pPr>
      <w:r>
        <w:rPr>
          <w:rFonts w:ascii="Times New Roman" w:hAnsi="Times New Roman" w:cs="Times New Roman"/>
          <w:sz w:val="24"/>
          <w:szCs w:val="24"/>
        </w:rPr>
        <w:t xml:space="preserve">Latvijas Skolu jaunatnes dziesmu un deju svētki notiek reizi piecos gados Rīgā, taču, lai motivētu skolēnus </w:t>
      </w:r>
      <w:r w:rsidRPr="00E1299D">
        <w:rPr>
          <w:rFonts w:ascii="Times New Roman" w:hAnsi="Times New Roman" w:cs="Times New Roman"/>
          <w:b/>
          <w:bCs/>
          <w:sz w:val="24"/>
          <w:szCs w:val="24"/>
        </w:rPr>
        <w:t>kopdziedāšana</w:t>
      </w:r>
      <w:r w:rsidR="00C243B1" w:rsidRPr="00E1299D">
        <w:rPr>
          <w:rFonts w:ascii="Times New Roman" w:hAnsi="Times New Roman" w:cs="Times New Roman"/>
          <w:b/>
          <w:bCs/>
          <w:sz w:val="24"/>
          <w:szCs w:val="24"/>
        </w:rPr>
        <w:t>s</w:t>
      </w:r>
      <w:r w:rsidRPr="00E1299D">
        <w:rPr>
          <w:rFonts w:ascii="Times New Roman" w:hAnsi="Times New Roman" w:cs="Times New Roman"/>
          <w:b/>
          <w:bCs/>
          <w:sz w:val="24"/>
          <w:szCs w:val="24"/>
        </w:rPr>
        <w:t>, kopmuzicēšana</w:t>
      </w:r>
      <w:r w:rsidR="00C243B1" w:rsidRPr="00E1299D">
        <w:rPr>
          <w:rFonts w:ascii="Times New Roman" w:hAnsi="Times New Roman" w:cs="Times New Roman"/>
          <w:b/>
          <w:bCs/>
          <w:sz w:val="24"/>
          <w:szCs w:val="24"/>
        </w:rPr>
        <w:t>s</w:t>
      </w:r>
      <w:r w:rsidRPr="00E1299D">
        <w:rPr>
          <w:rFonts w:ascii="Times New Roman" w:hAnsi="Times New Roman" w:cs="Times New Roman"/>
          <w:b/>
          <w:bCs/>
          <w:sz w:val="24"/>
          <w:szCs w:val="24"/>
        </w:rPr>
        <w:t>, kopdejošana</w:t>
      </w:r>
      <w:r w:rsidR="00C243B1" w:rsidRPr="00E1299D">
        <w:rPr>
          <w:rFonts w:ascii="Times New Roman" w:hAnsi="Times New Roman" w:cs="Times New Roman"/>
          <w:b/>
          <w:bCs/>
          <w:sz w:val="24"/>
          <w:szCs w:val="24"/>
        </w:rPr>
        <w:t>s tradīcijas un prasmju</w:t>
      </w:r>
      <w:r w:rsidR="00C243B1">
        <w:rPr>
          <w:rFonts w:ascii="Times New Roman" w:hAnsi="Times New Roman" w:cs="Times New Roman"/>
          <w:sz w:val="24"/>
          <w:szCs w:val="24"/>
        </w:rPr>
        <w:t xml:space="preserve"> apgūšanai</w:t>
      </w:r>
      <w:r>
        <w:rPr>
          <w:rFonts w:ascii="Times New Roman" w:hAnsi="Times New Roman" w:cs="Times New Roman"/>
          <w:sz w:val="24"/>
          <w:szCs w:val="24"/>
        </w:rPr>
        <w:t xml:space="preserve">, katru gadu pēctecīgi valsts līmenī tiek organizēti starpsvētku (interešu kultūrizglītības) pasākumi: tautas deju festivāls “Latvju bērni danci veda”, </w:t>
      </w:r>
      <w:r w:rsidRPr="00C33BB8">
        <w:rPr>
          <w:rFonts w:ascii="Times New Roman" w:hAnsi="Times New Roman" w:cs="Times New Roman"/>
          <w:bCs/>
          <w:sz w:val="24"/>
          <w:szCs w:val="24"/>
        </w:rPr>
        <w:t>nemateriālā kultūras mantojuma apgūšanas un pārmantošanas programma</w:t>
      </w:r>
      <w:r>
        <w:rPr>
          <w:rFonts w:ascii="Times New Roman" w:hAnsi="Times New Roman" w:cs="Times New Roman"/>
          <w:color w:val="000000"/>
          <w:kern w:val="1"/>
          <w:sz w:val="24"/>
          <w:szCs w:val="24"/>
        </w:rPr>
        <w:t>s</w:t>
      </w:r>
      <w:r w:rsidRPr="00C33BB8">
        <w:rPr>
          <w:rFonts w:ascii="Times New Roman" w:hAnsi="Times New Roman" w:cs="Times New Roman"/>
          <w:color w:val="000000"/>
          <w:kern w:val="1"/>
          <w:sz w:val="24"/>
          <w:szCs w:val="24"/>
        </w:rPr>
        <w:t xml:space="preserve"> “Pulkā eimu, pulkā teku”</w:t>
      </w:r>
      <w:r>
        <w:rPr>
          <w:rFonts w:ascii="Times New Roman" w:hAnsi="Times New Roman" w:cs="Times New Roman"/>
          <w:color w:val="000000"/>
          <w:kern w:val="1"/>
          <w:sz w:val="24"/>
          <w:szCs w:val="24"/>
        </w:rPr>
        <w:t xml:space="preserve"> konkursi un nacionālais sarīkojums, Latvijas izglītības iestāžu 2.-4.klašu koru salidojums -</w:t>
      </w:r>
      <w:r w:rsidR="00C243B1">
        <w:rPr>
          <w:rFonts w:ascii="Times New Roman" w:hAnsi="Times New Roman" w:cs="Times New Roman"/>
          <w:color w:val="000000"/>
          <w:kern w:val="1"/>
          <w:sz w:val="24"/>
          <w:szCs w:val="24"/>
        </w:rPr>
        <w:t xml:space="preserve"> </w:t>
      </w:r>
      <w:r>
        <w:rPr>
          <w:rFonts w:ascii="Times New Roman" w:hAnsi="Times New Roman" w:cs="Times New Roman"/>
          <w:color w:val="000000"/>
          <w:kern w:val="1"/>
          <w:sz w:val="24"/>
          <w:szCs w:val="24"/>
        </w:rPr>
        <w:t xml:space="preserve">sadziedāšanās svētki “Tauriņu balsis”, zēnu koru salidojums, jaukto koru salidojums, izglītības iestāžu pūtēju orķestru festivāls, simfoniskās mūzikas orķestru festivāls, mākslas </w:t>
      </w:r>
      <w:r w:rsidR="00642774">
        <w:rPr>
          <w:rFonts w:ascii="Times New Roman" w:hAnsi="Times New Roman" w:cs="Times New Roman"/>
          <w:color w:val="000000"/>
          <w:kern w:val="1"/>
          <w:sz w:val="24"/>
          <w:szCs w:val="24"/>
        </w:rPr>
        <w:t xml:space="preserve">un mūzikas </w:t>
      </w:r>
      <w:r>
        <w:rPr>
          <w:rFonts w:ascii="Times New Roman" w:hAnsi="Times New Roman" w:cs="Times New Roman"/>
          <w:color w:val="000000"/>
          <w:kern w:val="1"/>
          <w:sz w:val="24"/>
          <w:szCs w:val="24"/>
        </w:rPr>
        <w:t>festivāls “Toņi un pustoņi”, skolu teātru izrāžu parādes un cit</w:t>
      </w:r>
      <w:r w:rsidR="00C243B1">
        <w:rPr>
          <w:rFonts w:ascii="Times New Roman" w:hAnsi="Times New Roman" w:cs="Times New Roman"/>
          <w:color w:val="000000"/>
          <w:kern w:val="1"/>
          <w:sz w:val="24"/>
          <w:szCs w:val="24"/>
        </w:rPr>
        <w:t>as norises</w:t>
      </w:r>
      <w:r>
        <w:rPr>
          <w:rFonts w:ascii="Times New Roman" w:hAnsi="Times New Roman" w:cs="Times New Roman"/>
          <w:color w:val="000000"/>
          <w:kern w:val="1"/>
          <w:sz w:val="24"/>
          <w:szCs w:val="24"/>
        </w:rPr>
        <w:t xml:space="preserve">. </w:t>
      </w:r>
      <w:r w:rsidR="00C243B1">
        <w:rPr>
          <w:rFonts w:ascii="Times New Roman" w:hAnsi="Times New Roman" w:cs="Times New Roman"/>
          <w:sz w:val="24"/>
          <w:szCs w:val="24"/>
        </w:rPr>
        <w:t xml:space="preserve">Būtiski, lai bērniem un jauniešiem tiktu nodrošināta koprepertuāra apguve, kopābūšanas un līdzdalības pieredze gan izglītības iestādes, gan pašvaldības (novada/valstspilsētas), gan reģiona (kultūrvēsturiskās zemes), gan arī valsts līmenī.  </w:t>
      </w:r>
    </w:p>
    <w:p w14:paraId="29186857" w14:textId="77777777" w:rsidR="00C243B1" w:rsidRDefault="00C243B1" w:rsidP="00DD4771">
      <w:pPr>
        <w:spacing w:after="0" w:line="240" w:lineRule="auto"/>
        <w:ind w:right="-625" w:firstLine="720"/>
        <w:jc w:val="both"/>
        <w:rPr>
          <w:rFonts w:ascii="Times New Roman" w:hAnsi="Times New Roman" w:cs="Times New Roman"/>
          <w:sz w:val="24"/>
          <w:szCs w:val="24"/>
        </w:rPr>
      </w:pPr>
    </w:p>
    <w:p w14:paraId="3200669D" w14:textId="07C4EF2E" w:rsidR="004937C0" w:rsidRPr="004937C0" w:rsidRDefault="009034CD" w:rsidP="00DD4771">
      <w:pPr>
        <w:spacing w:after="0" w:line="240" w:lineRule="auto"/>
        <w:ind w:right="-625" w:firstLine="720"/>
        <w:jc w:val="both"/>
        <w:rPr>
          <w:rFonts w:ascii="Times New Roman" w:hAnsi="Times New Roman" w:cs="Times New Roman"/>
          <w:sz w:val="24"/>
          <w:szCs w:val="24"/>
        </w:rPr>
      </w:pPr>
      <w:r>
        <w:rPr>
          <w:rFonts w:ascii="Times New Roman" w:hAnsi="Times New Roman" w:cs="Times New Roman"/>
          <w:sz w:val="24"/>
          <w:szCs w:val="24"/>
        </w:rPr>
        <w:t xml:space="preserve">Vienlīdz nozīmīga ir bērnu un </w:t>
      </w:r>
      <w:r w:rsidRPr="00E1299D">
        <w:rPr>
          <w:rFonts w:ascii="Times New Roman" w:hAnsi="Times New Roman" w:cs="Times New Roman"/>
          <w:b/>
          <w:bCs/>
          <w:sz w:val="24"/>
          <w:szCs w:val="24"/>
        </w:rPr>
        <w:t>jauniešu iesaistīšanās STEM (zinātne, tehnoloģijas, inženierzinātnes un matemātika) interešu izglītības programmās.</w:t>
      </w:r>
      <w:r>
        <w:rPr>
          <w:rFonts w:ascii="Times New Roman" w:hAnsi="Times New Roman" w:cs="Times New Roman"/>
          <w:sz w:val="24"/>
          <w:szCs w:val="24"/>
        </w:rPr>
        <w:t xml:space="preserve"> </w:t>
      </w:r>
      <w:r w:rsidR="004937C0" w:rsidRPr="004937C0">
        <w:rPr>
          <w:rFonts w:ascii="Times New Roman" w:hAnsi="Times New Roman" w:cs="Times New Roman"/>
          <w:sz w:val="24"/>
          <w:szCs w:val="24"/>
        </w:rPr>
        <w:t xml:space="preserve">STEM  </w:t>
      </w:r>
      <w:r>
        <w:rPr>
          <w:rFonts w:ascii="Times New Roman" w:hAnsi="Times New Roman" w:cs="Times New Roman"/>
          <w:sz w:val="24"/>
          <w:szCs w:val="24"/>
        </w:rPr>
        <w:t xml:space="preserve">jomas </w:t>
      </w:r>
      <w:r w:rsidR="004937C0" w:rsidRPr="004937C0">
        <w:rPr>
          <w:rFonts w:ascii="Times New Roman" w:hAnsi="Times New Roman" w:cs="Times New Roman"/>
          <w:sz w:val="24"/>
          <w:szCs w:val="24"/>
        </w:rPr>
        <w:t>zināšan</w:t>
      </w:r>
      <w:r w:rsidR="004937C0">
        <w:rPr>
          <w:rFonts w:ascii="Times New Roman" w:hAnsi="Times New Roman" w:cs="Times New Roman"/>
          <w:sz w:val="24"/>
          <w:szCs w:val="24"/>
        </w:rPr>
        <w:t>u</w:t>
      </w:r>
      <w:r w:rsidR="004937C0" w:rsidRPr="004937C0">
        <w:rPr>
          <w:rFonts w:ascii="Times New Roman" w:hAnsi="Times New Roman" w:cs="Times New Roman"/>
          <w:sz w:val="24"/>
          <w:szCs w:val="24"/>
        </w:rPr>
        <w:t xml:space="preserve"> un prasm</w:t>
      </w:r>
      <w:r w:rsidR="004937C0">
        <w:rPr>
          <w:rFonts w:ascii="Times New Roman" w:hAnsi="Times New Roman" w:cs="Times New Roman"/>
          <w:sz w:val="24"/>
          <w:szCs w:val="24"/>
        </w:rPr>
        <w:t>ju apgūšana</w:t>
      </w:r>
      <w:r w:rsidR="004937C0" w:rsidRPr="004937C0">
        <w:rPr>
          <w:rFonts w:ascii="Times New Roman" w:hAnsi="Times New Roman" w:cs="Times New Roman"/>
          <w:sz w:val="24"/>
          <w:szCs w:val="24"/>
        </w:rPr>
        <w:t xml:space="preserve"> palīdz </w:t>
      </w:r>
      <w:r w:rsidR="001D6F99">
        <w:rPr>
          <w:rFonts w:ascii="Times New Roman" w:hAnsi="Times New Roman" w:cs="Times New Roman"/>
          <w:sz w:val="24"/>
          <w:szCs w:val="24"/>
        </w:rPr>
        <w:t xml:space="preserve">viņiem </w:t>
      </w:r>
      <w:r w:rsidR="004937C0" w:rsidRPr="004937C0">
        <w:rPr>
          <w:rFonts w:ascii="Times New Roman" w:hAnsi="Times New Roman" w:cs="Times New Roman"/>
          <w:sz w:val="24"/>
          <w:szCs w:val="24"/>
        </w:rPr>
        <w:t>saprast pasauli, risināt praktiskas problēmas</w:t>
      </w:r>
      <w:r w:rsidR="005B5FD4">
        <w:rPr>
          <w:rFonts w:ascii="Times New Roman" w:hAnsi="Times New Roman" w:cs="Times New Roman"/>
          <w:sz w:val="24"/>
          <w:szCs w:val="24"/>
        </w:rPr>
        <w:t xml:space="preserve">, </w:t>
      </w:r>
      <w:r w:rsidR="004937C0" w:rsidRPr="004937C0">
        <w:rPr>
          <w:rFonts w:ascii="Times New Roman" w:hAnsi="Times New Roman" w:cs="Times New Roman"/>
          <w:sz w:val="24"/>
          <w:szCs w:val="24"/>
        </w:rPr>
        <w:t>pielāgoties strauji mainīgajām tehnoloģijām</w:t>
      </w:r>
      <w:r w:rsidR="005B5FD4">
        <w:rPr>
          <w:rFonts w:ascii="Times New Roman" w:hAnsi="Times New Roman" w:cs="Times New Roman"/>
          <w:sz w:val="24"/>
          <w:szCs w:val="24"/>
        </w:rPr>
        <w:t xml:space="preserve"> un adaptēties nebijušās situācijās.</w:t>
      </w:r>
    </w:p>
    <w:p w14:paraId="546D5912" w14:textId="21346E49" w:rsidR="004937C0" w:rsidRPr="004937C0" w:rsidRDefault="004937C0" w:rsidP="00DD4771">
      <w:pPr>
        <w:spacing w:after="0" w:line="240" w:lineRule="auto"/>
        <w:ind w:right="-625" w:firstLine="720"/>
        <w:jc w:val="both"/>
        <w:rPr>
          <w:rFonts w:ascii="Times New Roman" w:hAnsi="Times New Roman" w:cs="Times New Roman"/>
          <w:sz w:val="24"/>
          <w:szCs w:val="24"/>
        </w:rPr>
      </w:pPr>
      <w:r w:rsidRPr="004937C0">
        <w:rPr>
          <w:rFonts w:ascii="Times New Roman" w:hAnsi="Times New Roman" w:cs="Times New Roman"/>
          <w:sz w:val="24"/>
          <w:szCs w:val="24"/>
        </w:rPr>
        <w:t xml:space="preserve">STEM </w:t>
      </w:r>
      <w:r>
        <w:rPr>
          <w:rFonts w:ascii="Times New Roman" w:hAnsi="Times New Roman" w:cs="Times New Roman"/>
          <w:sz w:val="24"/>
          <w:szCs w:val="24"/>
        </w:rPr>
        <w:t>i</w:t>
      </w:r>
      <w:r w:rsidRPr="004937C0">
        <w:rPr>
          <w:rFonts w:ascii="Times New Roman" w:hAnsi="Times New Roman" w:cs="Times New Roman"/>
          <w:sz w:val="24"/>
          <w:szCs w:val="24"/>
        </w:rPr>
        <w:t>nterešu izglītīb</w:t>
      </w:r>
      <w:r>
        <w:rPr>
          <w:rFonts w:ascii="Times New Roman" w:hAnsi="Times New Roman" w:cs="Times New Roman"/>
          <w:sz w:val="24"/>
          <w:szCs w:val="24"/>
        </w:rPr>
        <w:t>a</w:t>
      </w:r>
      <w:r w:rsidRPr="004937C0">
        <w:rPr>
          <w:rFonts w:ascii="Times New Roman" w:hAnsi="Times New Roman" w:cs="Times New Roman"/>
          <w:sz w:val="24"/>
          <w:szCs w:val="24"/>
        </w:rPr>
        <w:t xml:space="preserve"> attīsta:</w:t>
      </w:r>
    </w:p>
    <w:p w14:paraId="01FEDEAF" w14:textId="77777777" w:rsidR="004937C0" w:rsidRPr="004937C0" w:rsidRDefault="004937C0" w:rsidP="00DD4771">
      <w:pPr>
        <w:numPr>
          <w:ilvl w:val="0"/>
          <w:numId w:val="4"/>
        </w:numPr>
        <w:spacing w:after="0" w:line="240" w:lineRule="auto"/>
        <w:ind w:right="-625"/>
        <w:jc w:val="both"/>
        <w:rPr>
          <w:rFonts w:ascii="Times New Roman" w:hAnsi="Times New Roman" w:cs="Times New Roman"/>
          <w:sz w:val="24"/>
          <w:szCs w:val="24"/>
        </w:rPr>
      </w:pPr>
      <w:r w:rsidRPr="004937C0">
        <w:rPr>
          <w:rFonts w:ascii="Times New Roman" w:hAnsi="Times New Roman" w:cs="Times New Roman"/>
          <w:sz w:val="24"/>
          <w:szCs w:val="24"/>
        </w:rPr>
        <w:t xml:space="preserve">loģisko un kritisko domāšanu; </w:t>
      </w:r>
    </w:p>
    <w:p w14:paraId="29B19C91" w14:textId="77777777" w:rsidR="004937C0" w:rsidRPr="004937C0" w:rsidRDefault="004937C0" w:rsidP="00DD4771">
      <w:pPr>
        <w:numPr>
          <w:ilvl w:val="0"/>
          <w:numId w:val="4"/>
        </w:numPr>
        <w:spacing w:after="0" w:line="240" w:lineRule="auto"/>
        <w:ind w:right="-625"/>
        <w:jc w:val="both"/>
        <w:rPr>
          <w:rFonts w:ascii="Times New Roman" w:hAnsi="Times New Roman" w:cs="Times New Roman"/>
          <w:sz w:val="24"/>
          <w:szCs w:val="24"/>
        </w:rPr>
      </w:pPr>
      <w:r w:rsidRPr="004937C0">
        <w:rPr>
          <w:rFonts w:ascii="Times New Roman" w:hAnsi="Times New Roman" w:cs="Times New Roman"/>
          <w:sz w:val="24"/>
          <w:szCs w:val="24"/>
        </w:rPr>
        <w:t xml:space="preserve">spēju eksperimentēt un analizēt rezultātus; </w:t>
      </w:r>
    </w:p>
    <w:p w14:paraId="1DD03AFA" w14:textId="77777777" w:rsidR="004937C0" w:rsidRPr="004937C0" w:rsidRDefault="004937C0" w:rsidP="00DD4771">
      <w:pPr>
        <w:numPr>
          <w:ilvl w:val="0"/>
          <w:numId w:val="4"/>
        </w:numPr>
        <w:spacing w:after="0" w:line="240" w:lineRule="auto"/>
        <w:ind w:right="-625"/>
        <w:jc w:val="both"/>
        <w:rPr>
          <w:rFonts w:ascii="Times New Roman" w:hAnsi="Times New Roman" w:cs="Times New Roman"/>
          <w:sz w:val="24"/>
          <w:szCs w:val="24"/>
        </w:rPr>
      </w:pPr>
      <w:r w:rsidRPr="004937C0">
        <w:rPr>
          <w:rFonts w:ascii="Times New Roman" w:hAnsi="Times New Roman" w:cs="Times New Roman"/>
          <w:sz w:val="24"/>
          <w:szCs w:val="24"/>
        </w:rPr>
        <w:t xml:space="preserve">radošumu un inovāciju prasmes; </w:t>
      </w:r>
    </w:p>
    <w:p w14:paraId="58733A32" w14:textId="77777777" w:rsidR="004937C0" w:rsidRPr="004937C0" w:rsidRDefault="004937C0" w:rsidP="00DD4771">
      <w:pPr>
        <w:numPr>
          <w:ilvl w:val="0"/>
          <w:numId w:val="4"/>
        </w:numPr>
        <w:spacing w:after="0" w:line="240" w:lineRule="auto"/>
        <w:ind w:right="-625"/>
        <w:jc w:val="both"/>
        <w:rPr>
          <w:rFonts w:ascii="Times New Roman" w:hAnsi="Times New Roman" w:cs="Times New Roman"/>
          <w:sz w:val="24"/>
          <w:szCs w:val="24"/>
        </w:rPr>
      </w:pPr>
      <w:r w:rsidRPr="004937C0">
        <w:rPr>
          <w:rFonts w:ascii="Times New Roman" w:hAnsi="Times New Roman" w:cs="Times New Roman"/>
          <w:sz w:val="24"/>
          <w:szCs w:val="24"/>
        </w:rPr>
        <w:t xml:space="preserve">sadarbību un projektu vadību; </w:t>
      </w:r>
    </w:p>
    <w:p w14:paraId="6BB7B4A5" w14:textId="20C85D4E" w:rsidR="004937C0" w:rsidRPr="005D0857" w:rsidRDefault="004937C0" w:rsidP="00DD4771">
      <w:pPr>
        <w:numPr>
          <w:ilvl w:val="0"/>
          <w:numId w:val="4"/>
        </w:numPr>
        <w:spacing w:after="0" w:line="240" w:lineRule="auto"/>
        <w:ind w:right="-625"/>
        <w:jc w:val="both"/>
        <w:rPr>
          <w:rFonts w:ascii="Times New Roman" w:hAnsi="Times New Roman" w:cs="Times New Roman"/>
          <w:sz w:val="24"/>
          <w:szCs w:val="24"/>
        </w:rPr>
      </w:pPr>
      <w:r w:rsidRPr="004937C0">
        <w:rPr>
          <w:rFonts w:ascii="Times New Roman" w:hAnsi="Times New Roman" w:cs="Times New Roman"/>
          <w:sz w:val="24"/>
          <w:szCs w:val="24"/>
        </w:rPr>
        <w:t xml:space="preserve">digitālās prasmes un tehnoloģiju lietošanu. </w:t>
      </w:r>
    </w:p>
    <w:p w14:paraId="0A743FE0" w14:textId="1C1CB875" w:rsidR="008279C4" w:rsidRDefault="004937C0" w:rsidP="00DD4771">
      <w:pPr>
        <w:ind w:right="-625" w:firstLine="720"/>
        <w:jc w:val="both"/>
        <w:rPr>
          <w:rFonts w:ascii="Times New Roman" w:hAnsi="Times New Roman" w:cs="Times New Roman"/>
          <w:sz w:val="24"/>
          <w:szCs w:val="24"/>
        </w:rPr>
      </w:pPr>
      <w:r w:rsidRPr="004937C0">
        <w:rPr>
          <w:rFonts w:ascii="Times New Roman" w:hAnsi="Times New Roman" w:cs="Times New Roman"/>
          <w:sz w:val="24"/>
          <w:szCs w:val="24"/>
        </w:rPr>
        <w:t xml:space="preserve">STEM aktivitātes — robotika, programmēšana, eksperimenti, </w:t>
      </w:r>
      <w:r w:rsidR="005B5FD4">
        <w:rPr>
          <w:rFonts w:ascii="Times New Roman" w:hAnsi="Times New Roman" w:cs="Times New Roman"/>
          <w:sz w:val="24"/>
          <w:szCs w:val="24"/>
        </w:rPr>
        <w:t xml:space="preserve">konstruēšana, </w:t>
      </w:r>
      <w:r w:rsidRPr="004937C0">
        <w:rPr>
          <w:rFonts w:ascii="Times New Roman" w:hAnsi="Times New Roman" w:cs="Times New Roman"/>
          <w:sz w:val="24"/>
          <w:szCs w:val="24"/>
        </w:rPr>
        <w:t>modelēšana vai inženiertehniski projekti</w:t>
      </w:r>
      <w:r w:rsidR="005768DA">
        <w:rPr>
          <w:rFonts w:ascii="Times New Roman" w:hAnsi="Times New Roman" w:cs="Times New Roman"/>
          <w:sz w:val="24"/>
          <w:szCs w:val="24"/>
        </w:rPr>
        <w:t>, tehnoloģiju</w:t>
      </w:r>
      <w:r w:rsidR="00880543">
        <w:rPr>
          <w:rFonts w:ascii="Times New Roman" w:hAnsi="Times New Roman" w:cs="Times New Roman"/>
          <w:sz w:val="24"/>
          <w:szCs w:val="24"/>
        </w:rPr>
        <w:t xml:space="preserve"> </w:t>
      </w:r>
      <w:r w:rsidR="005768DA">
        <w:rPr>
          <w:rFonts w:ascii="Times New Roman" w:hAnsi="Times New Roman" w:cs="Times New Roman"/>
          <w:sz w:val="24"/>
          <w:szCs w:val="24"/>
        </w:rPr>
        <w:t>izmantošana</w:t>
      </w:r>
      <w:r w:rsidRPr="004937C0">
        <w:rPr>
          <w:rFonts w:ascii="Times New Roman" w:hAnsi="Times New Roman" w:cs="Times New Roman"/>
          <w:sz w:val="24"/>
          <w:szCs w:val="24"/>
        </w:rPr>
        <w:t xml:space="preserve"> </w:t>
      </w:r>
      <w:r w:rsidR="001D6F99">
        <w:rPr>
          <w:rFonts w:ascii="Times New Roman" w:hAnsi="Times New Roman" w:cs="Times New Roman"/>
          <w:sz w:val="24"/>
          <w:szCs w:val="24"/>
        </w:rPr>
        <w:t xml:space="preserve">u.c. </w:t>
      </w:r>
      <w:r w:rsidRPr="004937C0">
        <w:rPr>
          <w:rFonts w:ascii="Times New Roman" w:hAnsi="Times New Roman" w:cs="Times New Roman"/>
          <w:sz w:val="24"/>
          <w:szCs w:val="24"/>
        </w:rPr>
        <w:t>— palīdz skolēniem mācīties praktiski un sasaistīt teoriju ar reālo dzīvi. Tas veicina interesi par nākotnes profesijām un sagatavo darba tirgum, kur arvien vairāk nepieciešamas tehnoloģiskas un analītiskas prasmes</w:t>
      </w:r>
      <w:r>
        <w:rPr>
          <w:rFonts w:ascii="Times New Roman" w:hAnsi="Times New Roman" w:cs="Times New Roman"/>
          <w:sz w:val="24"/>
          <w:szCs w:val="24"/>
        </w:rPr>
        <w:t xml:space="preserve">, spēja </w:t>
      </w:r>
      <w:r w:rsidRPr="004937C0">
        <w:rPr>
          <w:rFonts w:ascii="Times New Roman" w:hAnsi="Times New Roman" w:cs="Times New Roman"/>
          <w:sz w:val="24"/>
          <w:szCs w:val="24"/>
        </w:rPr>
        <w:t>meklēt risinājumus sarežģītās situācijās.</w:t>
      </w:r>
      <w:r w:rsidR="009034CD">
        <w:rPr>
          <w:rFonts w:ascii="Times New Roman" w:hAnsi="Times New Roman" w:cs="Times New Roman"/>
          <w:sz w:val="24"/>
          <w:szCs w:val="24"/>
        </w:rPr>
        <w:t xml:space="preserve"> </w:t>
      </w:r>
      <w:r>
        <w:rPr>
          <w:rFonts w:ascii="Times New Roman" w:hAnsi="Times New Roman" w:cs="Times New Roman"/>
          <w:sz w:val="24"/>
          <w:szCs w:val="24"/>
        </w:rPr>
        <w:t xml:space="preserve">Latvijas valsts izaugsmei ir kritiska tāda darba spēka pieejamība, kuru zināšanas un prasmes ir saistītas ar STEM nozarēm. </w:t>
      </w:r>
    </w:p>
    <w:p w14:paraId="47EA4948" w14:textId="3CF5DF44" w:rsidR="009034CD" w:rsidRPr="009034CD" w:rsidRDefault="009034CD" w:rsidP="00DD4771">
      <w:pPr>
        <w:spacing w:after="0" w:line="240" w:lineRule="auto"/>
        <w:ind w:right="-625" w:firstLine="720"/>
        <w:jc w:val="both"/>
        <w:rPr>
          <w:rFonts w:ascii="Times New Roman" w:hAnsi="Times New Roman" w:cs="Times New Roman"/>
          <w:sz w:val="24"/>
          <w:szCs w:val="24"/>
        </w:rPr>
      </w:pPr>
      <w:r>
        <w:rPr>
          <w:rFonts w:ascii="Times New Roman" w:hAnsi="Times New Roman" w:cs="Times New Roman"/>
          <w:sz w:val="24"/>
          <w:szCs w:val="24"/>
        </w:rPr>
        <w:t>Lai sekmētu bērnu un jauniešu interesi par STEM un motiv</w:t>
      </w:r>
      <w:r w:rsidR="006236E9">
        <w:rPr>
          <w:rFonts w:ascii="Times New Roman" w:hAnsi="Times New Roman" w:cs="Times New Roman"/>
          <w:sz w:val="24"/>
          <w:szCs w:val="24"/>
        </w:rPr>
        <w:t>ētu viņu</w:t>
      </w:r>
      <w:r w:rsidR="005B5FD4">
        <w:rPr>
          <w:rFonts w:ascii="Times New Roman" w:hAnsi="Times New Roman" w:cs="Times New Roman"/>
          <w:sz w:val="24"/>
          <w:szCs w:val="24"/>
        </w:rPr>
        <w:t>s</w:t>
      </w:r>
      <w:r w:rsidR="006236E9">
        <w:rPr>
          <w:rFonts w:ascii="Times New Roman" w:hAnsi="Times New Roman" w:cs="Times New Roman"/>
          <w:sz w:val="24"/>
          <w:szCs w:val="24"/>
        </w:rPr>
        <w:t xml:space="preserve"> aktīv</w:t>
      </w:r>
      <w:r w:rsidR="005B5FD4">
        <w:rPr>
          <w:rFonts w:ascii="Times New Roman" w:hAnsi="Times New Roman" w:cs="Times New Roman"/>
          <w:sz w:val="24"/>
          <w:szCs w:val="24"/>
        </w:rPr>
        <w:t>ai</w:t>
      </w:r>
      <w:r w:rsidR="006236E9">
        <w:rPr>
          <w:rFonts w:ascii="Times New Roman" w:hAnsi="Times New Roman" w:cs="Times New Roman"/>
          <w:sz w:val="24"/>
          <w:szCs w:val="24"/>
        </w:rPr>
        <w:t xml:space="preserve"> līdzdalīb</w:t>
      </w:r>
      <w:r w:rsidR="005B5FD4">
        <w:rPr>
          <w:rFonts w:ascii="Times New Roman" w:hAnsi="Times New Roman" w:cs="Times New Roman"/>
          <w:sz w:val="24"/>
          <w:szCs w:val="24"/>
        </w:rPr>
        <w:t>ai</w:t>
      </w:r>
      <w:r w:rsidR="006236E9">
        <w:rPr>
          <w:rFonts w:ascii="Times New Roman" w:hAnsi="Times New Roman" w:cs="Times New Roman"/>
          <w:sz w:val="24"/>
          <w:szCs w:val="24"/>
        </w:rPr>
        <w:t xml:space="preserve">, </w:t>
      </w:r>
      <w:r w:rsidR="006236E9" w:rsidRPr="009034CD">
        <w:rPr>
          <w:rFonts w:ascii="Times New Roman" w:hAnsi="Times New Roman" w:cs="Times New Roman"/>
          <w:sz w:val="24"/>
          <w:szCs w:val="24"/>
        </w:rPr>
        <w:t>tiek pakāpeniski palielināts</w:t>
      </w:r>
      <w:r w:rsidR="00284685" w:rsidRPr="00284685">
        <w:rPr>
          <w:rFonts w:ascii="Times New Roman" w:hAnsi="Times New Roman" w:cs="Times New Roman"/>
          <w:sz w:val="24"/>
          <w:szCs w:val="24"/>
        </w:rPr>
        <w:t xml:space="preserve"> </w:t>
      </w:r>
      <w:r w:rsidR="00284685">
        <w:rPr>
          <w:rFonts w:ascii="Times New Roman" w:hAnsi="Times New Roman" w:cs="Times New Roman"/>
          <w:sz w:val="24"/>
          <w:szCs w:val="24"/>
        </w:rPr>
        <w:t>v</w:t>
      </w:r>
      <w:r w:rsidR="00284685" w:rsidRPr="009034CD">
        <w:rPr>
          <w:rFonts w:ascii="Times New Roman" w:hAnsi="Times New Roman" w:cs="Times New Roman"/>
          <w:sz w:val="24"/>
          <w:szCs w:val="24"/>
        </w:rPr>
        <w:t>alsts atbalsts STEM interešu izglītībai</w:t>
      </w:r>
      <w:r w:rsidR="006236E9">
        <w:rPr>
          <w:rFonts w:ascii="Times New Roman" w:hAnsi="Times New Roman" w:cs="Times New Roman"/>
          <w:sz w:val="24"/>
          <w:szCs w:val="24"/>
        </w:rPr>
        <w:t xml:space="preserve">. Vairākām interešu izglītības iestādēm, kurās ir </w:t>
      </w:r>
      <w:r w:rsidR="006236E9" w:rsidRPr="009034CD">
        <w:rPr>
          <w:rFonts w:ascii="Times New Roman" w:hAnsi="Times New Roman" w:cs="Times New Roman"/>
          <w:sz w:val="24"/>
          <w:szCs w:val="24"/>
        </w:rPr>
        <w:t>daudzveidīg</w:t>
      </w:r>
      <w:r w:rsidR="006236E9">
        <w:rPr>
          <w:rFonts w:ascii="Times New Roman" w:hAnsi="Times New Roman" w:cs="Times New Roman"/>
          <w:sz w:val="24"/>
          <w:szCs w:val="24"/>
        </w:rPr>
        <w:t xml:space="preserve">u STEM programmu piedāvājums, </w:t>
      </w:r>
      <w:r w:rsidR="00284685">
        <w:rPr>
          <w:rFonts w:ascii="Times New Roman" w:hAnsi="Times New Roman" w:cs="Times New Roman"/>
          <w:sz w:val="24"/>
          <w:szCs w:val="24"/>
        </w:rPr>
        <w:t>profesionālu, kvalificēt</w:t>
      </w:r>
      <w:r w:rsidR="00880543">
        <w:rPr>
          <w:rFonts w:ascii="Times New Roman" w:hAnsi="Times New Roman" w:cs="Times New Roman"/>
          <w:sz w:val="24"/>
          <w:szCs w:val="24"/>
        </w:rPr>
        <w:t>i</w:t>
      </w:r>
      <w:r w:rsidR="00284685">
        <w:rPr>
          <w:rFonts w:ascii="Times New Roman" w:hAnsi="Times New Roman" w:cs="Times New Roman"/>
          <w:sz w:val="24"/>
          <w:szCs w:val="24"/>
        </w:rPr>
        <w:t xml:space="preserve"> </w:t>
      </w:r>
      <w:r w:rsidR="006236E9">
        <w:rPr>
          <w:rFonts w:ascii="Times New Roman" w:hAnsi="Times New Roman" w:cs="Times New Roman"/>
          <w:sz w:val="24"/>
          <w:szCs w:val="24"/>
        </w:rPr>
        <w:t>pedagog</w:t>
      </w:r>
      <w:r w:rsidR="00880543">
        <w:rPr>
          <w:rFonts w:ascii="Times New Roman" w:hAnsi="Times New Roman" w:cs="Times New Roman"/>
          <w:sz w:val="24"/>
          <w:szCs w:val="24"/>
        </w:rPr>
        <w:t>i</w:t>
      </w:r>
      <w:r w:rsidR="006236E9">
        <w:rPr>
          <w:rFonts w:ascii="Times New Roman" w:hAnsi="Times New Roman" w:cs="Times New Roman"/>
          <w:sz w:val="24"/>
          <w:szCs w:val="24"/>
        </w:rPr>
        <w:t xml:space="preserve"> un materiāli tehniskais resurss</w:t>
      </w:r>
      <w:r w:rsidR="00284685">
        <w:rPr>
          <w:rFonts w:ascii="Times New Roman" w:hAnsi="Times New Roman" w:cs="Times New Roman"/>
          <w:sz w:val="24"/>
          <w:szCs w:val="24"/>
        </w:rPr>
        <w:t>,</w:t>
      </w:r>
      <w:r w:rsidR="00284685" w:rsidRPr="00284685">
        <w:rPr>
          <w:rFonts w:ascii="Times New Roman" w:hAnsi="Times New Roman" w:cs="Times New Roman"/>
          <w:sz w:val="24"/>
          <w:szCs w:val="24"/>
        </w:rPr>
        <w:t xml:space="preserve"> </w:t>
      </w:r>
      <w:r w:rsidR="001D6F99">
        <w:rPr>
          <w:rFonts w:ascii="Times New Roman" w:hAnsi="Times New Roman" w:cs="Times New Roman"/>
          <w:sz w:val="24"/>
          <w:szCs w:val="24"/>
        </w:rPr>
        <w:t xml:space="preserve">kā arī </w:t>
      </w:r>
      <w:r w:rsidR="00284685">
        <w:rPr>
          <w:rFonts w:ascii="Times New Roman" w:hAnsi="Times New Roman" w:cs="Times New Roman"/>
          <w:sz w:val="24"/>
          <w:szCs w:val="24"/>
        </w:rPr>
        <w:t>metodiskā atbalsta iespējas</w:t>
      </w:r>
      <w:r w:rsidR="006236E9">
        <w:rPr>
          <w:rFonts w:ascii="Times New Roman" w:hAnsi="Times New Roman" w:cs="Times New Roman"/>
          <w:sz w:val="24"/>
          <w:szCs w:val="24"/>
        </w:rPr>
        <w:t xml:space="preserve">, ir piešķirts valsts nozīmes interešu </w:t>
      </w:r>
      <w:r w:rsidR="00284685">
        <w:rPr>
          <w:rFonts w:ascii="Times New Roman" w:hAnsi="Times New Roman" w:cs="Times New Roman"/>
          <w:sz w:val="24"/>
          <w:szCs w:val="24"/>
        </w:rPr>
        <w:t xml:space="preserve">izglītības </w:t>
      </w:r>
      <w:r w:rsidR="006236E9">
        <w:rPr>
          <w:rFonts w:ascii="Times New Roman" w:hAnsi="Times New Roman" w:cs="Times New Roman"/>
          <w:sz w:val="24"/>
          <w:szCs w:val="24"/>
        </w:rPr>
        <w:t>iestādes statuss.</w:t>
      </w:r>
      <w:r>
        <w:rPr>
          <w:rFonts w:ascii="Times New Roman" w:hAnsi="Times New Roman" w:cs="Times New Roman"/>
          <w:sz w:val="24"/>
          <w:szCs w:val="24"/>
        </w:rPr>
        <w:t xml:space="preserve"> </w:t>
      </w:r>
      <w:r w:rsidR="006236E9">
        <w:rPr>
          <w:rFonts w:ascii="Times New Roman" w:hAnsi="Times New Roman" w:cs="Times New Roman"/>
          <w:sz w:val="24"/>
          <w:szCs w:val="24"/>
        </w:rPr>
        <w:t>Š</w:t>
      </w:r>
      <w:r w:rsidRPr="009034CD">
        <w:rPr>
          <w:rFonts w:ascii="Times New Roman" w:hAnsi="Times New Roman" w:cs="Times New Roman"/>
          <w:sz w:val="24"/>
          <w:szCs w:val="24"/>
        </w:rPr>
        <w:t>ajās programmās skolēni var apgūt gan teorētiskas zināšanas, gan praktiskas prasmes</w:t>
      </w:r>
      <w:r w:rsidR="006236E9">
        <w:rPr>
          <w:rFonts w:ascii="Times New Roman" w:hAnsi="Times New Roman" w:cs="Times New Roman"/>
          <w:sz w:val="24"/>
          <w:szCs w:val="24"/>
        </w:rPr>
        <w:t>.</w:t>
      </w:r>
    </w:p>
    <w:p w14:paraId="020A3656" w14:textId="77777777" w:rsidR="009034CD" w:rsidRPr="009034CD" w:rsidRDefault="009034CD" w:rsidP="00DD4771">
      <w:pPr>
        <w:spacing w:after="0" w:line="240" w:lineRule="auto"/>
        <w:ind w:right="-625" w:firstLine="720"/>
        <w:jc w:val="both"/>
        <w:rPr>
          <w:rFonts w:ascii="Times New Roman" w:hAnsi="Times New Roman" w:cs="Times New Roman"/>
          <w:sz w:val="24"/>
          <w:szCs w:val="24"/>
        </w:rPr>
      </w:pPr>
      <w:r w:rsidRPr="009034CD">
        <w:rPr>
          <w:rFonts w:ascii="Times New Roman" w:hAnsi="Times New Roman" w:cs="Times New Roman"/>
          <w:sz w:val="24"/>
          <w:szCs w:val="24"/>
        </w:rPr>
        <w:t>Galvenās STEM programmu jomas:</w:t>
      </w:r>
    </w:p>
    <w:p w14:paraId="5CD3394A" w14:textId="77777777" w:rsidR="009034CD" w:rsidRPr="009034CD" w:rsidRDefault="009034CD" w:rsidP="00DD4771">
      <w:pPr>
        <w:numPr>
          <w:ilvl w:val="0"/>
          <w:numId w:val="5"/>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 xml:space="preserve">robotika un programmēšana; </w:t>
      </w:r>
    </w:p>
    <w:p w14:paraId="2E49A0A1" w14:textId="77777777" w:rsidR="009034CD" w:rsidRPr="009034CD" w:rsidRDefault="009034CD" w:rsidP="00DD4771">
      <w:pPr>
        <w:numPr>
          <w:ilvl w:val="0"/>
          <w:numId w:val="5"/>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 xml:space="preserve">datorgrafika un digitālās tehnoloģijas; </w:t>
      </w:r>
    </w:p>
    <w:p w14:paraId="59A41BAD" w14:textId="77777777" w:rsidR="009034CD" w:rsidRPr="009034CD" w:rsidRDefault="009034CD" w:rsidP="00DD4771">
      <w:pPr>
        <w:numPr>
          <w:ilvl w:val="0"/>
          <w:numId w:val="5"/>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 xml:space="preserve">elektronika un elektrotehnika; </w:t>
      </w:r>
    </w:p>
    <w:p w14:paraId="07C697DD" w14:textId="77777777" w:rsidR="009034CD" w:rsidRPr="009034CD" w:rsidRDefault="009034CD" w:rsidP="00DD4771">
      <w:pPr>
        <w:numPr>
          <w:ilvl w:val="0"/>
          <w:numId w:val="5"/>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 xml:space="preserve">modelēšana un inženierzinātnes; </w:t>
      </w:r>
    </w:p>
    <w:p w14:paraId="68BCAEDB" w14:textId="77777777" w:rsidR="009034CD" w:rsidRPr="009034CD" w:rsidRDefault="009034CD" w:rsidP="00DD4771">
      <w:pPr>
        <w:numPr>
          <w:ilvl w:val="0"/>
          <w:numId w:val="5"/>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 xml:space="preserve">aviācijas, auto un kuģu modelisms; </w:t>
      </w:r>
    </w:p>
    <w:p w14:paraId="298D02E4" w14:textId="77777777" w:rsidR="009034CD" w:rsidRPr="009034CD" w:rsidRDefault="009034CD" w:rsidP="00DD4771">
      <w:pPr>
        <w:numPr>
          <w:ilvl w:val="0"/>
          <w:numId w:val="5"/>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 xml:space="preserve">vides izglītība un dabaszinātnes; </w:t>
      </w:r>
    </w:p>
    <w:p w14:paraId="21B4BDEC" w14:textId="77777777" w:rsidR="009034CD" w:rsidRPr="009034CD" w:rsidRDefault="009034CD" w:rsidP="00DD4771">
      <w:pPr>
        <w:numPr>
          <w:ilvl w:val="0"/>
          <w:numId w:val="5"/>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 xml:space="preserve">tehniskā jaunrade un 3D projektēšana; </w:t>
      </w:r>
    </w:p>
    <w:p w14:paraId="710620BE" w14:textId="77777777" w:rsidR="006236E9" w:rsidRDefault="006236E9" w:rsidP="00DD4771">
      <w:pPr>
        <w:numPr>
          <w:ilvl w:val="0"/>
          <w:numId w:val="5"/>
        </w:numPr>
        <w:spacing w:after="0" w:line="240" w:lineRule="auto"/>
        <w:ind w:right="-625"/>
        <w:jc w:val="both"/>
        <w:rPr>
          <w:rFonts w:ascii="Times New Roman" w:hAnsi="Times New Roman" w:cs="Times New Roman"/>
          <w:sz w:val="24"/>
          <w:szCs w:val="24"/>
        </w:rPr>
      </w:pPr>
      <w:r>
        <w:rPr>
          <w:rFonts w:ascii="Times New Roman" w:hAnsi="Times New Roman" w:cs="Times New Roman"/>
          <w:sz w:val="24"/>
          <w:szCs w:val="24"/>
        </w:rPr>
        <w:t>dabaszinātnes</w:t>
      </w:r>
      <w:r w:rsidR="009034CD" w:rsidRPr="009034CD">
        <w:rPr>
          <w:rFonts w:ascii="Times New Roman" w:hAnsi="Times New Roman" w:cs="Times New Roman"/>
          <w:sz w:val="24"/>
          <w:szCs w:val="24"/>
        </w:rPr>
        <w:t xml:space="preserve"> un pētniecība</w:t>
      </w:r>
      <w:r>
        <w:rPr>
          <w:rFonts w:ascii="Times New Roman" w:hAnsi="Times New Roman" w:cs="Times New Roman"/>
          <w:sz w:val="24"/>
          <w:szCs w:val="24"/>
        </w:rPr>
        <w:t>;</w:t>
      </w:r>
    </w:p>
    <w:p w14:paraId="2DE6B916" w14:textId="58B38907" w:rsidR="009034CD" w:rsidRPr="009034CD" w:rsidRDefault="006236E9" w:rsidP="00DD4771">
      <w:pPr>
        <w:numPr>
          <w:ilvl w:val="0"/>
          <w:numId w:val="5"/>
        </w:numPr>
        <w:spacing w:after="0" w:line="240" w:lineRule="auto"/>
        <w:ind w:right="-625"/>
        <w:jc w:val="both"/>
        <w:rPr>
          <w:rFonts w:ascii="Times New Roman" w:hAnsi="Times New Roman" w:cs="Times New Roman"/>
          <w:sz w:val="24"/>
          <w:szCs w:val="24"/>
        </w:rPr>
      </w:pPr>
      <w:r>
        <w:rPr>
          <w:rFonts w:ascii="Times New Roman" w:hAnsi="Times New Roman" w:cs="Times New Roman"/>
          <w:sz w:val="24"/>
          <w:szCs w:val="24"/>
        </w:rPr>
        <w:t>tehnoloģijas un dizains.</w:t>
      </w:r>
      <w:r w:rsidR="009034CD" w:rsidRPr="009034CD">
        <w:rPr>
          <w:rFonts w:ascii="Times New Roman" w:hAnsi="Times New Roman" w:cs="Times New Roman"/>
          <w:sz w:val="24"/>
          <w:szCs w:val="24"/>
        </w:rPr>
        <w:t xml:space="preserve"> </w:t>
      </w:r>
    </w:p>
    <w:p w14:paraId="07575D3C" w14:textId="4413B715" w:rsidR="009034CD" w:rsidRPr="009034CD" w:rsidRDefault="009034CD" w:rsidP="00DD4771">
      <w:pPr>
        <w:spacing w:after="0" w:line="240" w:lineRule="auto"/>
        <w:ind w:right="-625" w:firstLine="720"/>
        <w:jc w:val="both"/>
        <w:rPr>
          <w:rFonts w:ascii="Times New Roman" w:hAnsi="Times New Roman" w:cs="Times New Roman"/>
          <w:sz w:val="24"/>
          <w:szCs w:val="24"/>
        </w:rPr>
      </w:pPr>
      <w:r w:rsidRPr="009034CD">
        <w:rPr>
          <w:rFonts w:ascii="Times New Roman" w:hAnsi="Times New Roman" w:cs="Times New Roman"/>
          <w:sz w:val="24"/>
          <w:szCs w:val="24"/>
        </w:rPr>
        <w:t xml:space="preserve">No 2024. gada valsts nozīmes interešu izglītības iestāžu statusu ieguvušas vairākas </w:t>
      </w:r>
      <w:r w:rsidR="00880543">
        <w:rPr>
          <w:rFonts w:ascii="Times New Roman" w:hAnsi="Times New Roman" w:cs="Times New Roman"/>
          <w:sz w:val="24"/>
          <w:szCs w:val="24"/>
        </w:rPr>
        <w:t xml:space="preserve">izglītības </w:t>
      </w:r>
      <w:r w:rsidRPr="009034CD">
        <w:rPr>
          <w:rFonts w:ascii="Times New Roman" w:hAnsi="Times New Roman" w:cs="Times New Roman"/>
          <w:sz w:val="24"/>
          <w:szCs w:val="24"/>
        </w:rPr>
        <w:t xml:space="preserve">iestādes </w:t>
      </w:r>
      <w:r w:rsidR="006236E9">
        <w:rPr>
          <w:rFonts w:ascii="Times New Roman" w:hAnsi="Times New Roman" w:cs="Times New Roman"/>
          <w:sz w:val="24"/>
          <w:szCs w:val="24"/>
        </w:rPr>
        <w:t xml:space="preserve">visos </w:t>
      </w:r>
      <w:r w:rsidRPr="009034CD">
        <w:rPr>
          <w:rFonts w:ascii="Times New Roman" w:hAnsi="Times New Roman" w:cs="Times New Roman"/>
          <w:sz w:val="24"/>
          <w:szCs w:val="24"/>
        </w:rPr>
        <w:t>Latvijas reģionos:</w:t>
      </w:r>
    </w:p>
    <w:p w14:paraId="3DA06AEA" w14:textId="6E376DD5" w:rsidR="009034CD" w:rsidRPr="009034CD" w:rsidRDefault="009034CD" w:rsidP="00DD4771">
      <w:pPr>
        <w:numPr>
          <w:ilvl w:val="0"/>
          <w:numId w:val="6"/>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Rīgas Jauno tehniķu centrs</w:t>
      </w:r>
      <w:r w:rsidR="006236E9">
        <w:rPr>
          <w:rFonts w:ascii="Times New Roman" w:hAnsi="Times New Roman" w:cs="Times New Roman"/>
          <w:sz w:val="24"/>
          <w:szCs w:val="24"/>
        </w:rPr>
        <w:t xml:space="preserve"> Rīgā,</w:t>
      </w:r>
      <w:r w:rsidRPr="009034CD">
        <w:rPr>
          <w:rFonts w:ascii="Times New Roman" w:hAnsi="Times New Roman" w:cs="Times New Roman"/>
          <w:sz w:val="24"/>
          <w:szCs w:val="24"/>
        </w:rPr>
        <w:t xml:space="preserve"> </w:t>
      </w:r>
    </w:p>
    <w:p w14:paraId="4E325B9D" w14:textId="5F7D7299" w:rsidR="009034CD" w:rsidRPr="009034CD" w:rsidRDefault="009034CD" w:rsidP="00DD4771">
      <w:pPr>
        <w:numPr>
          <w:ilvl w:val="0"/>
          <w:numId w:val="6"/>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Rīgas Tehniskās jaunrades nams “Annas 2”</w:t>
      </w:r>
      <w:r w:rsidR="006236E9">
        <w:rPr>
          <w:rFonts w:ascii="Times New Roman" w:hAnsi="Times New Roman" w:cs="Times New Roman"/>
          <w:sz w:val="24"/>
          <w:szCs w:val="24"/>
        </w:rPr>
        <w:t>,</w:t>
      </w:r>
      <w:r w:rsidRPr="009034CD">
        <w:rPr>
          <w:rFonts w:ascii="Times New Roman" w:hAnsi="Times New Roman" w:cs="Times New Roman"/>
          <w:sz w:val="24"/>
          <w:szCs w:val="24"/>
        </w:rPr>
        <w:t xml:space="preserve"> </w:t>
      </w:r>
    </w:p>
    <w:p w14:paraId="7CF1703F" w14:textId="6AA238E9" w:rsidR="009034CD" w:rsidRPr="009034CD" w:rsidRDefault="009034CD" w:rsidP="00DD4771">
      <w:pPr>
        <w:numPr>
          <w:ilvl w:val="0"/>
          <w:numId w:val="6"/>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Cēsu Bērnu un jauniešu centrs</w:t>
      </w:r>
      <w:r w:rsidR="006236E9">
        <w:rPr>
          <w:rFonts w:ascii="Times New Roman" w:hAnsi="Times New Roman" w:cs="Times New Roman"/>
          <w:sz w:val="24"/>
          <w:szCs w:val="24"/>
        </w:rPr>
        <w:t>,</w:t>
      </w:r>
      <w:r w:rsidRPr="009034CD">
        <w:rPr>
          <w:rFonts w:ascii="Times New Roman" w:hAnsi="Times New Roman" w:cs="Times New Roman"/>
          <w:sz w:val="24"/>
          <w:szCs w:val="24"/>
        </w:rPr>
        <w:t xml:space="preserve"> </w:t>
      </w:r>
    </w:p>
    <w:p w14:paraId="556C1566" w14:textId="6C6E40F9" w:rsidR="009034CD" w:rsidRPr="009034CD" w:rsidRDefault="009034CD" w:rsidP="00DD4771">
      <w:pPr>
        <w:numPr>
          <w:ilvl w:val="0"/>
          <w:numId w:val="6"/>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Jelgavas Jaunrades nams “Junda”</w:t>
      </w:r>
      <w:r w:rsidR="006236E9">
        <w:rPr>
          <w:rFonts w:ascii="Times New Roman" w:hAnsi="Times New Roman" w:cs="Times New Roman"/>
          <w:sz w:val="24"/>
          <w:szCs w:val="24"/>
        </w:rPr>
        <w:t>,</w:t>
      </w:r>
      <w:r w:rsidRPr="009034CD">
        <w:rPr>
          <w:rFonts w:ascii="Times New Roman" w:hAnsi="Times New Roman" w:cs="Times New Roman"/>
          <w:sz w:val="24"/>
          <w:szCs w:val="24"/>
        </w:rPr>
        <w:t xml:space="preserve"> </w:t>
      </w:r>
    </w:p>
    <w:p w14:paraId="2E7DD547" w14:textId="5CBF73BC" w:rsidR="009034CD" w:rsidRPr="009034CD" w:rsidRDefault="009034CD" w:rsidP="00DD4771">
      <w:pPr>
        <w:numPr>
          <w:ilvl w:val="0"/>
          <w:numId w:val="6"/>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Daugavpils pilsētas Bērnu un jauniešu centrs “Jaunība”</w:t>
      </w:r>
      <w:r w:rsidR="006236E9">
        <w:rPr>
          <w:rFonts w:ascii="Times New Roman" w:hAnsi="Times New Roman" w:cs="Times New Roman"/>
          <w:sz w:val="24"/>
          <w:szCs w:val="24"/>
        </w:rPr>
        <w:t>,</w:t>
      </w:r>
      <w:r w:rsidRPr="009034CD">
        <w:rPr>
          <w:rFonts w:ascii="Times New Roman" w:hAnsi="Times New Roman" w:cs="Times New Roman"/>
          <w:sz w:val="24"/>
          <w:szCs w:val="24"/>
        </w:rPr>
        <w:t xml:space="preserve"> </w:t>
      </w:r>
    </w:p>
    <w:p w14:paraId="2C6BDBDC" w14:textId="37C7E710" w:rsidR="009034CD" w:rsidRPr="009034CD" w:rsidRDefault="009034CD" w:rsidP="00DD4771">
      <w:pPr>
        <w:numPr>
          <w:ilvl w:val="0"/>
          <w:numId w:val="6"/>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Kuldīgas novada Bērnu un jauniešu centrs</w:t>
      </w:r>
      <w:r w:rsidR="006236E9">
        <w:rPr>
          <w:rFonts w:ascii="Times New Roman" w:hAnsi="Times New Roman" w:cs="Times New Roman"/>
          <w:sz w:val="24"/>
          <w:szCs w:val="24"/>
        </w:rPr>
        <w:t>,</w:t>
      </w:r>
      <w:r w:rsidRPr="009034CD">
        <w:rPr>
          <w:rFonts w:ascii="Times New Roman" w:hAnsi="Times New Roman" w:cs="Times New Roman"/>
          <w:sz w:val="24"/>
          <w:szCs w:val="24"/>
        </w:rPr>
        <w:t xml:space="preserve"> </w:t>
      </w:r>
    </w:p>
    <w:p w14:paraId="40DE634F" w14:textId="0AF81CA5" w:rsidR="009034CD" w:rsidRDefault="009034CD" w:rsidP="00DD4771">
      <w:pPr>
        <w:numPr>
          <w:ilvl w:val="0"/>
          <w:numId w:val="6"/>
        </w:numPr>
        <w:spacing w:after="0" w:line="240" w:lineRule="auto"/>
        <w:ind w:right="-625"/>
        <w:jc w:val="both"/>
        <w:rPr>
          <w:rFonts w:ascii="Times New Roman" w:hAnsi="Times New Roman" w:cs="Times New Roman"/>
          <w:sz w:val="24"/>
          <w:szCs w:val="24"/>
        </w:rPr>
      </w:pPr>
      <w:r w:rsidRPr="009034CD">
        <w:rPr>
          <w:rFonts w:ascii="Times New Roman" w:hAnsi="Times New Roman" w:cs="Times New Roman"/>
          <w:sz w:val="24"/>
          <w:szCs w:val="24"/>
        </w:rPr>
        <w:t>Liepājas Bērnu un jaunatnes centrs</w:t>
      </w:r>
      <w:r w:rsidR="006236E9">
        <w:rPr>
          <w:rFonts w:ascii="Times New Roman" w:hAnsi="Times New Roman" w:cs="Times New Roman"/>
          <w:sz w:val="24"/>
          <w:szCs w:val="24"/>
        </w:rPr>
        <w:t>.</w:t>
      </w:r>
    </w:p>
    <w:p w14:paraId="7FD45B46" w14:textId="77777777" w:rsidR="00880543" w:rsidRDefault="00880543" w:rsidP="00DD4771">
      <w:pPr>
        <w:spacing w:after="0" w:line="240" w:lineRule="auto"/>
        <w:ind w:right="-625"/>
        <w:jc w:val="both"/>
        <w:rPr>
          <w:rFonts w:ascii="Times New Roman" w:hAnsi="Times New Roman" w:cs="Times New Roman"/>
          <w:sz w:val="24"/>
          <w:szCs w:val="24"/>
        </w:rPr>
      </w:pPr>
    </w:p>
    <w:p w14:paraId="56A7E1B7" w14:textId="77777777" w:rsidR="00CE47A6" w:rsidRDefault="009034CD" w:rsidP="00DD4771">
      <w:pPr>
        <w:spacing w:after="0" w:line="240" w:lineRule="auto"/>
        <w:ind w:right="-625" w:firstLine="720"/>
        <w:jc w:val="both"/>
        <w:rPr>
          <w:rFonts w:ascii="Times New Roman" w:hAnsi="Times New Roman" w:cs="Times New Roman"/>
          <w:sz w:val="24"/>
          <w:szCs w:val="24"/>
        </w:rPr>
      </w:pPr>
      <w:r w:rsidRPr="009034CD">
        <w:rPr>
          <w:rFonts w:ascii="Times New Roman" w:hAnsi="Times New Roman" w:cs="Times New Roman"/>
          <w:sz w:val="24"/>
          <w:szCs w:val="24"/>
        </w:rPr>
        <w:t xml:space="preserve">Šīs </w:t>
      </w:r>
      <w:r w:rsidR="00880543">
        <w:rPr>
          <w:rFonts w:ascii="Times New Roman" w:hAnsi="Times New Roman" w:cs="Times New Roman"/>
          <w:sz w:val="24"/>
          <w:szCs w:val="24"/>
        </w:rPr>
        <w:t xml:space="preserve">interešu izglītības </w:t>
      </w:r>
      <w:r w:rsidRPr="009034CD">
        <w:rPr>
          <w:rFonts w:ascii="Times New Roman" w:hAnsi="Times New Roman" w:cs="Times New Roman"/>
          <w:sz w:val="24"/>
          <w:szCs w:val="24"/>
        </w:rPr>
        <w:t xml:space="preserve">iestādes </w:t>
      </w:r>
      <w:r w:rsidR="00880543">
        <w:rPr>
          <w:rFonts w:ascii="Times New Roman" w:hAnsi="Times New Roman" w:cs="Times New Roman"/>
          <w:sz w:val="24"/>
          <w:szCs w:val="24"/>
        </w:rPr>
        <w:t xml:space="preserve">bērniem un jauniešiem </w:t>
      </w:r>
      <w:r w:rsidRPr="009034CD">
        <w:rPr>
          <w:rFonts w:ascii="Times New Roman" w:hAnsi="Times New Roman" w:cs="Times New Roman"/>
          <w:sz w:val="24"/>
          <w:szCs w:val="24"/>
        </w:rPr>
        <w:t>organizē</w:t>
      </w:r>
      <w:r w:rsidR="00880543">
        <w:rPr>
          <w:rFonts w:ascii="Times New Roman" w:hAnsi="Times New Roman" w:cs="Times New Roman"/>
          <w:sz w:val="24"/>
          <w:szCs w:val="24"/>
        </w:rPr>
        <w:t xml:space="preserve"> </w:t>
      </w:r>
      <w:r w:rsidRPr="009034CD">
        <w:rPr>
          <w:rFonts w:ascii="Times New Roman" w:hAnsi="Times New Roman" w:cs="Times New Roman"/>
          <w:sz w:val="24"/>
          <w:szCs w:val="24"/>
        </w:rPr>
        <w:t>konkursus un tehniskās jaunrades sacensības</w:t>
      </w:r>
      <w:r w:rsidR="00880543">
        <w:rPr>
          <w:rFonts w:ascii="Times New Roman" w:hAnsi="Times New Roman" w:cs="Times New Roman"/>
          <w:sz w:val="24"/>
          <w:szCs w:val="24"/>
        </w:rPr>
        <w:t xml:space="preserve">, </w:t>
      </w:r>
      <w:r w:rsidRPr="009034CD">
        <w:rPr>
          <w:rFonts w:ascii="Times New Roman" w:hAnsi="Times New Roman" w:cs="Times New Roman"/>
          <w:sz w:val="24"/>
          <w:szCs w:val="24"/>
        </w:rPr>
        <w:t>STEM darbnīcas un nometnes</w:t>
      </w:r>
      <w:r w:rsidR="00880543">
        <w:rPr>
          <w:rFonts w:ascii="Times New Roman" w:hAnsi="Times New Roman" w:cs="Times New Roman"/>
          <w:sz w:val="24"/>
          <w:szCs w:val="24"/>
        </w:rPr>
        <w:t xml:space="preserve">, </w:t>
      </w:r>
      <w:r w:rsidRPr="009034CD">
        <w:rPr>
          <w:rFonts w:ascii="Times New Roman" w:hAnsi="Times New Roman" w:cs="Times New Roman"/>
          <w:sz w:val="24"/>
          <w:szCs w:val="24"/>
        </w:rPr>
        <w:t>pedagogu profesionālās pilnveides kursus</w:t>
      </w:r>
      <w:r w:rsidR="006236E9">
        <w:rPr>
          <w:rFonts w:ascii="Times New Roman" w:hAnsi="Times New Roman" w:cs="Times New Roman"/>
          <w:sz w:val="24"/>
          <w:szCs w:val="24"/>
        </w:rPr>
        <w:t>, seminārus, radošās</w:t>
      </w:r>
      <w:r w:rsidR="00284685">
        <w:rPr>
          <w:rFonts w:ascii="Times New Roman" w:hAnsi="Times New Roman" w:cs="Times New Roman"/>
          <w:sz w:val="24"/>
          <w:szCs w:val="24"/>
        </w:rPr>
        <w:t xml:space="preserve"> un pieredzes apmaiņas</w:t>
      </w:r>
      <w:r w:rsidR="006236E9">
        <w:rPr>
          <w:rFonts w:ascii="Times New Roman" w:hAnsi="Times New Roman" w:cs="Times New Roman"/>
          <w:sz w:val="24"/>
          <w:szCs w:val="24"/>
        </w:rPr>
        <w:t xml:space="preserve"> darbnīcas</w:t>
      </w:r>
      <w:r w:rsidR="00880543">
        <w:rPr>
          <w:rFonts w:ascii="Times New Roman" w:hAnsi="Times New Roman" w:cs="Times New Roman"/>
          <w:sz w:val="24"/>
          <w:szCs w:val="24"/>
        </w:rPr>
        <w:t xml:space="preserve">, </w:t>
      </w:r>
      <w:r w:rsidRPr="009034CD">
        <w:rPr>
          <w:rFonts w:ascii="Times New Roman" w:hAnsi="Times New Roman" w:cs="Times New Roman"/>
          <w:sz w:val="24"/>
          <w:szCs w:val="24"/>
        </w:rPr>
        <w:t>izbraukuma nodarbības skolām reģionos.</w:t>
      </w:r>
      <w:r w:rsidR="00880543">
        <w:rPr>
          <w:rFonts w:ascii="Times New Roman" w:hAnsi="Times New Roman" w:cs="Times New Roman"/>
          <w:sz w:val="24"/>
          <w:szCs w:val="24"/>
        </w:rPr>
        <w:t xml:space="preserve"> </w:t>
      </w:r>
    </w:p>
    <w:p w14:paraId="503B8DBB" w14:textId="77777777" w:rsidR="00CE47A6" w:rsidRDefault="00CE47A6" w:rsidP="00DD4771">
      <w:pPr>
        <w:spacing w:after="0" w:line="240" w:lineRule="auto"/>
        <w:ind w:right="-625" w:firstLine="720"/>
        <w:jc w:val="both"/>
        <w:rPr>
          <w:rFonts w:ascii="Times New Roman" w:hAnsi="Times New Roman" w:cs="Times New Roman"/>
          <w:sz w:val="24"/>
          <w:szCs w:val="24"/>
          <w:highlight w:val="yellow"/>
        </w:rPr>
      </w:pPr>
    </w:p>
    <w:p w14:paraId="1E351512" w14:textId="7BFDFA93" w:rsidR="00880543" w:rsidRPr="00880543" w:rsidRDefault="00CE47A6" w:rsidP="00DD4771">
      <w:pPr>
        <w:spacing w:after="0" w:line="240" w:lineRule="auto"/>
        <w:ind w:right="-625" w:firstLine="720"/>
        <w:jc w:val="both"/>
        <w:rPr>
          <w:rFonts w:ascii="Times New Roman" w:hAnsi="Times New Roman" w:cs="Times New Roman"/>
          <w:sz w:val="24"/>
          <w:szCs w:val="24"/>
        </w:rPr>
      </w:pPr>
      <w:r>
        <w:rPr>
          <w:rFonts w:ascii="Times New Roman" w:hAnsi="Times New Roman" w:cs="Times New Roman"/>
          <w:sz w:val="24"/>
          <w:szCs w:val="24"/>
        </w:rPr>
        <w:t xml:space="preserve">Viena no iespējām bērniem un jauniešiem iepazīties tuvāk </w:t>
      </w:r>
      <w:r w:rsidR="00DD4771">
        <w:rPr>
          <w:rFonts w:ascii="Times New Roman" w:hAnsi="Times New Roman" w:cs="Times New Roman"/>
          <w:sz w:val="24"/>
          <w:szCs w:val="24"/>
        </w:rPr>
        <w:t xml:space="preserve">ar STEM jomu ir līdzdalība </w:t>
      </w:r>
      <w:r w:rsidR="00880543" w:rsidRPr="00CE47A6">
        <w:rPr>
          <w:rFonts w:ascii="Times New Roman" w:hAnsi="Times New Roman" w:cs="Times New Roman"/>
          <w:sz w:val="24"/>
          <w:szCs w:val="24"/>
        </w:rPr>
        <w:t>aktivitāt</w:t>
      </w:r>
      <w:r>
        <w:rPr>
          <w:rFonts w:ascii="Times New Roman" w:hAnsi="Times New Roman" w:cs="Times New Roman"/>
          <w:sz w:val="24"/>
          <w:szCs w:val="24"/>
        </w:rPr>
        <w:t>ē</w:t>
      </w:r>
      <w:r w:rsidR="00880543" w:rsidRPr="00CE47A6">
        <w:rPr>
          <w:rFonts w:ascii="Times New Roman" w:hAnsi="Times New Roman" w:cs="Times New Roman"/>
          <w:sz w:val="24"/>
          <w:szCs w:val="24"/>
        </w:rPr>
        <w:t>s</w:t>
      </w:r>
      <w:r>
        <w:rPr>
          <w:rFonts w:ascii="Times New Roman" w:hAnsi="Times New Roman" w:cs="Times New Roman"/>
          <w:sz w:val="24"/>
          <w:szCs w:val="24"/>
        </w:rPr>
        <w:t xml:space="preserve">, kas tiek piedāvātas </w:t>
      </w:r>
      <w:r w:rsidR="00880543" w:rsidRPr="00CE47A6">
        <w:rPr>
          <w:rFonts w:ascii="Times New Roman" w:hAnsi="Times New Roman" w:cs="Times New Roman"/>
          <w:sz w:val="24"/>
          <w:szCs w:val="24"/>
        </w:rPr>
        <w:t>ESF Plus projektā </w:t>
      </w:r>
      <w:r w:rsidR="00DD4771">
        <w:rPr>
          <w:rFonts w:ascii="Times New Roman" w:hAnsi="Times New Roman" w:cs="Times New Roman"/>
          <w:sz w:val="24"/>
          <w:szCs w:val="24"/>
        </w:rPr>
        <w:t>“</w:t>
      </w:r>
      <w:r w:rsidR="00880543" w:rsidRPr="00CE47A6">
        <w:rPr>
          <w:rFonts w:ascii="Times New Roman" w:hAnsi="Times New Roman" w:cs="Times New Roman"/>
          <w:sz w:val="24"/>
          <w:szCs w:val="24"/>
        </w:rPr>
        <w:t>STEM un pilsoniskās līdzdalības norises plašākai izglītības pieredzei un karjeras izvēlei”.</w:t>
      </w:r>
      <w:r>
        <w:rPr>
          <w:rFonts w:ascii="Times New Roman" w:hAnsi="Times New Roman" w:cs="Times New Roman"/>
          <w:sz w:val="24"/>
          <w:szCs w:val="24"/>
        </w:rPr>
        <w:t xml:space="preserve"> </w:t>
      </w:r>
      <w:r w:rsidR="00DD4771">
        <w:rPr>
          <w:rFonts w:ascii="Times New Roman" w:hAnsi="Times New Roman" w:cs="Times New Roman"/>
          <w:sz w:val="24"/>
          <w:szCs w:val="24"/>
        </w:rPr>
        <w:t xml:space="preserve">To apmeklēšana </w:t>
      </w:r>
      <w:r w:rsidRPr="00CE47A6">
        <w:rPr>
          <w:rFonts w:ascii="Times New Roman" w:hAnsi="Times New Roman" w:cs="Times New Roman"/>
          <w:sz w:val="24"/>
          <w:szCs w:val="24"/>
        </w:rPr>
        <w:t>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w:t>
      </w:r>
      <w:r w:rsidR="00DD4771">
        <w:rPr>
          <w:rFonts w:ascii="Times New Roman" w:hAnsi="Times New Roman" w:cs="Times New Roman"/>
          <w:sz w:val="24"/>
          <w:szCs w:val="24"/>
        </w:rPr>
        <w:t xml:space="preserve"> </w:t>
      </w:r>
      <w:hyperlink r:id="rId8" w:history="1">
        <w:r w:rsidR="00DD4771" w:rsidRPr="002A5AEE">
          <w:rPr>
            <w:rStyle w:val="Hyperlink"/>
            <w:rFonts w:ascii="Times New Roman" w:hAnsi="Times New Roman" w:cs="Times New Roman"/>
            <w:sz w:val="24"/>
            <w:szCs w:val="24"/>
          </w:rPr>
          <w:t>https://www.viaa.gov.lv/lv/stem-un-pilsoniska-lidzdaliba/par-ESF-plus-projektu</w:t>
        </w:r>
      </w:hyperlink>
      <w:r w:rsidR="00DD4771">
        <w:rPr>
          <w:rFonts w:ascii="Times New Roman" w:hAnsi="Times New Roman" w:cs="Times New Roman"/>
          <w:sz w:val="24"/>
          <w:szCs w:val="24"/>
        </w:rPr>
        <w:t xml:space="preserve"> </w:t>
      </w:r>
    </w:p>
    <w:p w14:paraId="0392D977" w14:textId="77777777" w:rsidR="006236E9" w:rsidRDefault="006236E9" w:rsidP="00DD4771">
      <w:pPr>
        <w:spacing w:after="0" w:line="240" w:lineRule="auto"/>
        <w:ind w:right="-625"/>
        <w:jc w:val="both"/>
        <w:rPr>
          <w:rFonts w:ascii="Times New Roman" w:hAnsi="Times New Roman" w:cs="Times New Roman"/>
          <w:sz w:val="24"/>
          <w:szCs w:val="24"/>
        </w:rPr>
      </w:pPr>
    </w:p>
    <w:p w14:paraId="7333E496" w14:textId="57CBA1DA" w:rsidR="00024F1A" w:rsidRPr="00E1299D" w:rsidRDefault="008279C4" w:rsidP="00E1299D">
      <w:pPr>
        <w:spacing w:after="0" w:line="240" w:lineRule="auto"/>
        <w:ind w:right="-625" w:firstLine="720"/>
        <w:jc w:val="both"/>
        <w:rPr>
          <w:rFonts w:ascii="Times New Roman" w:hAnsi="Times New Roman" w:cs="Times New Roman"/>
          <w:sz w:val="24"/>
          <w:szCs w:val="24"/>
        </w:rPr>
      </w:pPr>
      <w:r w:rsidRPr="008279C4">
        <w:rPr>
          <w:rFonts w:ascii="Times New Roman" w:hAnsi="Times New Roman" w:cs="Times New Roman"/>
          <w:sz w:val="24"/>
          <w:szCs w:val="24"/>
        </w:rPr>
        <w:t>Interešu izglītības</w:t>
      </w:r>
      <w:r w:rsidR="00024F1A">
        <w:rPr>
          <w:rFonts w:ascii="Times New Roman" w:hAnsi="Times New Roman" w:cs="Times New Roman"/>
          <w:sz w:val="24"/>
          <w:szCs w:val="24"/>
        </w:rPr>
        <w:t xml:space="preserve"> pakalpojuma piedāvājuma un pieejamības nodrošināšanā jāņem vērā </w:t>
      </w:r>
      <w:r>
        <w:rPr>
          <w:rFonts w:ascii="Times New Roman" w:hAnsi="Times New Roman" w:cs="Times New Roman"/>
          <w:sz w:val="24"/>
          <w:szCs w:val="24"/>
        </w:rPr>
        <w:t>vairāki aspekti:</w:t>
      </w:r>
      <w:r w:rsidR="00E1299D">
        <w:rPr>
          <w:rFonts w:ascii="Times New Roman" w:hAnsi="Times New Roman" w:cs="Times New Roman"/>
          <w:sz w:val="24"/>
          <w:szCs w:val="24"/>
        </w:rPr>
        <w:t xml:space="preserve"> </w:t>
      </w:r>
      <w:r w:rsidRPr="00E1299D">
        <w:rPr>
          <w:rFonts w:ascii="Times New Roman" w:hAnsi="Times New Roman" w:cs="Times New Roman"/>
          <w:b/>
          <w:bCs/>
          <w:sz w:val="24"/>
          <w:szCs w:val="24"/>
        </w:rPr>
        <w:t>sadarbība,</w:t>
      </w:r>
      <w:r w:rsidR="00E1299D" w:rsidRPr="00E1299D">
        <w:rPr>
          <w:rFonts w:ascii="Times New Roman" w:hAnsi="Times New Roman" w:cs="Times New Roman"/>
          <w:b/>
          <w:bCs/>
          <w:sz w:val="24"/>
          <w:szCs w:val="24"/>
        </w:rPr>
        <w:t xml:space="preserve"> </w:t>
      </w:r>
      <w:r w:rsidRPr="00E1299D">
        <w:rPr>
          <w:rFonts w:ascii="Times New Roman" w:hAnsi="Times New Roman" w:cs="Times New Roman"/>
          <w:b/>
          <w:bCs/>
          <w:sz w:val="24"/>
          <w:szCs w:val="24"/>
        </w:rPr>
        <w:t>ilgtspēja,</w:t>
      </w:r>
      <w:r w:rsidR="00E1299D" w:rsidRPr="00E1299D">
        <w:rPr>
          <w:rFonts w:ascii="Times New Roman" w:hAnsi="Times New Roman" w:cs="Times New Roman"/>
          <w:b/>
          <w:bCs/>
          <w:sz w:val="24"/>
          <w:szCs w:val="24"/>
        </w:rPr>
        <w:t xml:space="preserve"> </w:t>
      </w:r>
      <w:r w:rsidRPr="00E1299D">
        <w:rPr>
          <w:rFonts w:ascii="Times New Roman" w:hAnsi="Times New Roman" w:cs="Times New Roman"/>
          <w:b/>
          <w:bCs/>
          <w:sz w:val="24"/>
          <w:szCs w:val="24"/>
        </w:rPr>
        <w:t>iekļa</w:t>
      </w:r>
      <w:r w:rsidR="00B67928" w:rsidRPr="00E1299D">
        <w:rPr>
          <w:rFonts w:ascii="Times New Roman" w:hAnsi="Times New Roman" w:cs="Times New Roman"/>
          <w:b/>
          <w:bCs/>
          <w:sz w:val="24"/>
          <w:szCs w:val="24"/>
        </w:rPr>
        <w:t>u</w:t>
      </w:r>
      <w:r w:rsidRPr="00E1299D">
        <w:rPr>
          <w:rFonts w:ascii="Times New Roman" w:hAnsi="Times New Roman" w:cs="Times New Roman"/>
          <w:b/>
          <w:bCs/>
          <w:sz w:val="24"/>
          <w:szCs w:val="24"/>
        </w:rPr>
        <w:t>šana un atbalsts.</w:t>
      </w:r>
    </w:p>
    <w:p w14:paraId="05FBEC5A" w14:textId="77777777" w:rsidR="006236E9" w:rsidRPr="006236E9" w:rsidRDefault="006236E9" w:rsidP="00DD4771">
      <w:pPr>
        <w:pStyle w:val="ListParagraph"/>
        <w:spacing w:after="0" w:line="240" w:lineRule="auto"/>
        <w:ind w:left="1080" w:right="-625"/>
        <w:jc w:val="both"/>
        <w:rPr>
          <w:rFonts w:ascii="Times New Roman" w:hAnsi="Times New Roman" w:cs="Times New Roman"/>
          <w:sz w:val="24"/>
          <w:szCs w:val="24"/>
        </w:rPr>
      </w:pPr>
    </w:p>
    <w:p w14:paraId="2CABF70B" w14:textId="6272E10D" w:rsidR="008279C4" w:rsidRPr="00D322B3" w:rsidRDefault="008279C4" w:rsidP="00DD4771">
      <w:pPr>
        <w:ind w:right="-625" w:firstLine="720"/>
        <w:jc w:val="both"/>
        <w:rPr>
          <w:rFonts w:ascii="Times New Roman" w:hAnsi="Times New Roman" w:cs="Times New Roman"/>
          <w:sz w:val="24"/>
          <w:szCs w:val="24"/>
        </w:rPr>
      </w:pPr>
      <w:r>
        <w:rPr>
          <w:rFonts w:ascii="Times New Roman" w:hAnsi="Times New Roman" w:cs="Times New Roman"/>
          <w:sz w:val="24"/>
          <w:szCs w:val="24"/>
        </w:rPr>
        <w:t>Sadarbība pašvaldības izglītības ekosistēmā nodrošināma ne tikai st</w:t>
      </w:r>
      <w:r w:rsidR="00D322B3">
        <w:rPr>
          <w:rFonts w:ascii="Times New Roman" w:hAnsi="Times New Roman" w:cs="Times New Roman"/>
          <w:sz w:val="24"/>
          <w:szCs w:val="24"/>
        </w:rPr>
        <w:t>ar</w:t>
      </w:r>
      <w:r>
        <w:rPr>
          <w:rFonts w:ascii="Times New Roman" w:hAnsi="Times New Roman" w:cs="Times New Roman"/>
          <w:sz w:val="24"/>
          <w:szCs w:val="24"/>
        </w:rPr>
        <w:t>p</w:t>
      </w:r>
      <w:r w:rsidR="00D322B3">
        <w:rPr>
          <w:rFonts w:ascii="Times New Roman" w:hAnsi="Times New Roman" w:cs="Times New Roman"/>
          <w:sz w:val="24"/>
          <w:szCs w:val="24"/>
        </w:rPr>
        <w:t xml:space="preserve"> izglītības iestādēm</w:t>
      </w:r>
      <w:r w:rsidR="00024F1A">
        <w:rPr>
          <w:rFonts w:ascii="Times New Roman" w:hAnsi="Times New Roman" w:cs="Times New Roman"/>
          <w:sz w:val="24"/>
          <w:szCs w:val="24"/>
        </w:rPr>
        <w:t xml:space="preserve"> (pirmsskolas, vispārējās</w:t>
      </w:r>
      <w:r w:rsidR="00D322B3">
        <w:rPr>
          <w:rFonts w:ascii="Times New Roman" w:hAnsi="Times New Roman" w:cs="Times New Roman"/>
          <w:sz w:val="24"/>
          <w:szCs w:val="24"/>
        </w:rPr>
        <w:t>,</w:t>
      </w:r>
      <w:r w:rsidR="00024F1A">
        <w:rPr>
          <w:rFonts w:ascii="Times New Roman" w:hAnsi="Times New Roman" w:cs="Times New Roman"/>
          <w:sz w:val="24"/>
          <w:szCs w:val="24"/>
        </w:rPr>
        <w:t xml:space="preserve"> profesionālās, interešu, profesionālās ievirzes izglītības iestādes),</w:t>
      </w:r>
      <w:r w:rsidR="00D322B3">
        <w:rPr>
          <w:rFonts w:ascii="Times New Roman" w:hAnsi="Times New Roman" w:cs="Times New Roman"/>
          <w:sz w:val="24"/>
          <w:szCs w:val="24"/>
        </w:rPr>
        <w:t xml:space="preserve"> bet arī ar </w:t>
      </w:r>
      <w:r w:rsidRPr="00D322B3">
        <w:rPr>
          <w:rFonts w:ascii="Times New Roman" w:hAnsi="Times New Roman" w:cs="Times New Roman"/>
          <w:sz w:val="24"/>
          <w:szCs w:val="24"/>
        </w:rPr>
        <w:t xml:space="preserve">dažādām </w:t>
      </w:r>
      <w:r w:rsidR="00D322B3">
        <w:rPr>
          <w:rFonts w:ascii="Times New Roman" w:hAnsi="Times New Roman" w:cs="Times New Roman"/>
          <w:sz w:val="24"/>
          <w:szCs w:val="24"/>
        </w:rPr>
        <w:t xml:space="preserve">pašvaldības un nevalstiskajām </w:t>
      </w:r>
      <w:r w:rsidRPr="00D322B3">
        <w:rPr>
          <w:rFonts w:ascii="Times New Roman" w:hAnsi="Times New Roman" w:cs="Times New Roman"/>
          <w:sz w:val="24"/>
          <w:szCs w:val="24"/>
        </w:rPr>
        <w:t>institūcijām:</w:t>
      </w:r>
      <w:r w:rsidR="00D322B3">
        <w:rPr>
          <w:rFonts w:ascii="Times New Roman" w:hAnsi="Times New Roman" w:cs="Times New Roman"/>
          <w:sz w:val="24"/>
          <w:szCs w:val="24"/>
        </w:rPr>
        <w:t xml:space="preserve"> kultūras, sporta, tiesībsargājošām, sociālo dienestu, uzņēmumiem, biedrībām, nodibinājumiem, kas var sniegt atbalstu mūsdienīgu interešu izglītības programmu īstenošanai un jauniešiem aktuālam izglītības piedāvājumam. </w:t>
      </w:r>
    </w:p>
    <w:p w14:paraId="79F3E587" w14:textId="3746A9E0" w:rsidR="008279C4" w:rsidRDefault="008279C4" w:rsidP="00DD4771">
      <w:pPr>
        <w:ind w:right="-625" w:firstLine="720"/>
        <w:jc w:val="both"/>
        <w:rPr>
          <w:rFonts w:ascii="Times New Roman" w:hAnsi="Times New Roman" w:cs="Times New Roman"/>
          <w:sz w:val="24"/>
          <w:szCs w:val="24"/>
        </w:rPr>
      </w:pPr>
      <w:r w:rsidRPr="008279C4">
        <w:rPr>
          <w:rFonts w:ascii="Times New Roman" w:hAnsi="Times New Roman" w:cs="Times New Roman"/>
          <w:sz w:val="24"/>
          <w:szCs w:val="24"/>
        </w:rPr>
        <w:t xml:space="preserve">Plānojot un īstenojot interešu izglītības aktivitātes, būtiski </w:t>
      </w:r>
      <w:r w:rsidR="00024F1A">
        <w:rPr>
          <w:rFonts w:ascii="Times New Roman" w:hAnsi="Times New Roman" w:cs="Times New Roman"/>
          <w:sz w:val="24"/>
          <w:szCs w:val="24"/>
        </w:rPr>
        <w:t xml:space="preserve">ir sadarboties pašvaldības speciālistiem: </w:t>
      </w:r>
      <w:r w:rsidRPr="008279C4">
        <w:rPr>
          <w:rFonts w:ascii="Times New Roman" w:hAnsi="Times New Roman" w:cs="Times New Roman"/>
          <w:sz w:val="24"/>
          <w:szCs w:val="24"/>
        </w:rPr>
        <w:t>interešu izglītības speciālistiem</w:t>
      </w:r>
      <w:r w:rsidR="00D322B3">
        <w:rPr>
          <w:rFonts w:ascii="Times New Roman" w:hAnsi="Times New Roman" w:cs="Times New Roman"/>
          <w:sz w:val="24"/>
          <w:szCs w:val="24"/>
        </w:rPr>
        <w:t xml:space="preserve"> un</w:t>
      </w:r>
      <w:r w:rsidRPr="008279C4">
        <w:rPr>
          <w:rFonts w:ascii="Times New Roman" w:hAnsi="Times New Roman" w:cs="Times New Roman"/>
          <w:sz w:val="24"/>
          <w:szCs w:val="24"/>
        </w:rPr>
        <w:t xml:space="preserve"> metodiķiem ar jaunatnes lietu koordinatoru/speciālistu, karjeras konsultantu un citiem pašvaldībā esošajiem speciālistiem, kas rūpējas par bērnu un jauniešu izglītības, nodarbinātības un sociālo jautājumu risināšanu.</w:t>
      </w:r>
    </w:p>
    <w:p w14:paraId="3EF2C8A1" w14:textId="2CEFCD38" w:rsidR="00B67928" w:rsidRDefault="00B67928" w:rsidP="00DD4771">
      <w:pPr>
        <w:ind w:right="-625" w:firstLine="720"/>
        <w:jc w:val="both"/>
        <w:rPr>
          <w:rFonts w:ascii="Times New Roman" w:hAnsi="Times New Roman" w:cs="Times New Roman"/>
          <w:sz w:val="24"/>
          <w:szCs w:val="24"/>
        </w:rPr>
      </w:pPr>
      <w:r w:rsidRPr="008279C4">
        <w:rPr>
          <w:rFonts w:ascii="Times New Roman" w:hAnsi="Times New Roman" w:cs="Times New Roman"/>
          <w:sz w:val="24"/>
          <w:szCs w:val="24"/>
        </w:rPr>
        <w:t>Nodrošinot interešu izglītības piedāvājumu un pieejamību, pastiprināta uzmanība pievēršama sociālās atstumtības riskam pakļautajām bērnu un jauniešu mērķgrupām (bērniem un jauniešiem ar speciālām vajadzībām, maznodrošinātajiem, sociālā riska grupai, reemigrējušajiem, ilgstoši slimojošajiem u.c). Vēlamais rezultāts</w:t>
      </w:r>
      <w:r>
        <w:rPr>
          <w:rFonts w:ascii="Times New Roman" w:hAnsi="Times New Roman" w:cs="Times New Roman"/>
          <w:sz w:val="24"/>
          <w:szCs w:val="24"/>
        </w:rPr>
        <w:t xml:space="preserve"> </w:t>
      </w:r>
      <w:r w:rsidRPr="008279C4">
        <w:rPr>
          <w:rFonts w:ascii="Times New Roman" w:hAnsi="Times New Roman" w:cs="Times New Roman"/>
          <w:sz w:val="24"/>
          <w:szCs w:val="24"/>
        </w:rPr>
        <w:t xml:space="preserve">- panākt, lai pēc iespējas vairāk </w:t>
      </w:r>
      <w:r>
        <w:rPr>
          <w:rFonts w:ascii="Times New Roman" w:hAnsi="Times New Roman" w:cs="Times New Roman"/>
          <w:sz w:val="24"/>
          <w:szCs w:val="24"/>
        </w:rPr>
        <w:t xml:space="preserve">pirmsskolas un </w:t>
      </w:r>
      <w:r w:rsidRPr="008279C4">
        <w:rPr>
          <w:rFonts w:ascii="Times New Roman" w:hAnsi="Times New Roman" w:cs="Times New Roman"/>
          <w:sz w:val="24"/>
          <w:szCs w:val="24"/>
        </w:rPr>
        <w:t xml:space="preserve">skolas vecuma bērni un jaunieši iesaistītos sev atbilstošā interešu izglītības nodarbē un attīstītu savas individuālās kompetences. </w:t>
      </w:r>
    </w:p>
    <w:p w14:paraId="0A717DC6" w14:textId="06A0A4D4" w:rsidR="00B67928" w:rsidRDefault="007A5B6A" w:rsidP="00DD4771">
      <w:pPr>
        <w:ind w:right="-625" w:firstLine="720"/>
        <w:jc w:val="both"/>
        <w:rPr>
          <w:rFonts w:ascii="Times New Roman" w:hAnsi="Times New Roman" w:cs="Times New Roman"/>
          <w:sz w:val="24"/>
          <w:szCs w:val="24"/>
        </w:rPr>
      </w:pPr>
      <w:r w:rsidRPr="00DD4771">
        <w:rPr>
          <w:rFonts w:ascii="Times New Roman" w:hAnsi="Times New Roman" w:cs="Times New Roman"/>
          <w:b/>
          <w:bCs/>
          <w:sz w:val="24"/>
          <w:szCs w:val="24"/>
        </w:rPr>
        <w:t>Interešu izglītības programmu finansēšana Latvijā</w:t>
      </w:r>
      <w:r>
        <w:rPr>
          <w:rFonts w:ascii="Times New Roman" w:hAnsi="Times New Roman" w:cs="Times New Roman"/>
          <w:sz w:val="24"/>
          <w:szCs w:val="24"/>
        </w:rPr>
        <w:t xml:space="preserve"> notiek, pamatojoties uz Ministru kabineta 2001. gada  28.</w:t>
      </w:r>
      <w:r w:rsidR="00880543">
        <w:rPr>
          <w:rFonts w:ascii="Times New Roman" w:hAnsi="Times New Roman" w:cs="Times New Roman"/>
          <w:sz w:val="24"/>
          <w:szCs w:val="24"/>
        </w:rPr>
        <w:t xml:space="preserve"> </w:t>
      </w:r>
      <w:r>
        <w:rPr>
          <w:rFonts w:ascii="Times New Roman" w:hAnsi="Times New Roman" w:cs="Times New Roman"/>
          <w:sz w:val="24"/>
          <w:szCs w:val="24"/>
        </w:rPr>
        <w:t>augusta noteikumiem Nr.382 “Interešu izglītības programmu un valsts nozīmes interešu izglītības iestāžu finansēšanas kārtība”.</w:t>
      </w:r>
    </w:p>
    <w:p w14:paraId="088ED50C" w14:textId="3A0D1FA2" w:rsidR="00DD4771" w:rsidRDefault="007A5B6A" w:rsidP="00E1299D">
      <w:pPr>
        <w:ind w:right="-625" w:firstLine="720"/>
        <w:jc w:val="both"/>
        <w:rPr>
          <w:rFonts w:ascii="Times New Roman" w:hAnsi="Times New Roman" w:cs="Times New Roman"/>
          <w:sz w:val="24"/>
          <w:szCs w:val="24"/>
        </w:rPr>
      </w:pPr>
      <w:r>
        <w:rPr>
          <w:rFonts w:ascii="Times New Roman" w:hAnsi="Times New Roman" w:cs="Times New Roman"/>
          <w:sz w:val="24"/>
          <w:szCs w:val="24"/>
        </w:rPr>
        <w:t xml:space="preserve">Pašvaldību interešu izglītības programmu izvērtēšanas un mērķdotācijas sadales komisija, piešķirot finansējumu programmu īstenošanai jeb pedagogu darba samaksai, ņem vērā valsts izvirzītās prioritātes izglītībai, pašvaldībās noteiktās prioritātes un bērnu un jauniešu izglītības vajadzības un pieprasījumu pēc noteiktām interešu izglītības programmām un aktivitātēm. </w:t>
      </w:r>
    </w:p>
    <w:p w14:paraId="70D4A07A" w14:textId="7C4BF1F9" w:rsidR="00504778" w:rsidRDefault="007A5B6A" w:rsidP="00DD4771">
      <w:pPr>
        <w:spacing w:after="0" w:line="240" w:lineRule="auto"/>
        <w:ind w:right="-625" w:firstLine="720"/>
        <w:jc w:val="both"/>
        <w:rPr>
          <w:rFonts w:ascii="Times New Roman" w:hAnsi="Times New Roman" w:cs="Times New Roman"/>
          <w:sz w:val="24"/>
          <w:szCs w:val="24"/>
        </w:rPr>
      </w:pPr>
      <w:r>
        <w:rPr>
          <w:rFonts w:ascii="Times New Roman" w:hAnsi="Times New Roman" w:cs="Times New Roman"/>
          <w:sz w:val="24"/>
          <w:szCs w:val="24"/>
        </w:rPr>
        <w:t>Sadalot mērķdotāciju,</w:t>
      </w:r>
      <w:r w:rsidR="0006355E">
        <w:rPr>
          <w:rFonts w:ascii="Times New Roman" w:hAnsi="Times New Roman" w:cs="Times New Roman"/>
          <w:sz w:val="24"/>
          <w:szCs w:val="24"/>
        </w:rPr>
        <w:t xml:space="preserve"> </w:t>
      </w:r>
      <w:r>
        <w:rPr>
          <w:rFonts w:ascii="Times New Roman" w:hAnsi="Times New Roman" w:cs="Times New Roman"/>
          <w:sz w:val="24"/>
          <w:szCs w:val="24"/>
        </w:rPr>
        <w:t>komisija ievēro</w:t>
      </w:r>
      <w:r w:rsidR="00504778">
        <w:rPr>
          <w:rFonts w:ascii="Times New Roman" w:hAnsi="Times New Roman" w:cs="Times New Roman"/>
          <w:sz w:val="24"/>
          <w:szCs w:val="24"/>
        </w:rPr>
        <w:t>:</w:t>
      </w:r>
    </w:p>
    <w:p w14:paraId="196B0148" w14:textId="77777777" w:rsidR="00504778" w:rsidRDefault="0006355E" w:rsidP="00DD4771">
      <w:pPr>
        <w:pStyle w:val="ListParagraph"/>
        <w:numPr>
          <w:ilvl w:val="0"/>
          <w:numId w:val="8"/>
        </w:numPr>
        <w:spacing w:after="0" w:line="240" w:lineRule="auto"/>
        <w:ind w:right="-625"/>
        <w:jc w:val="both"/>
        <w:rPr>
          <w:rFonts w:ascii="Times New Roman" w:hAnsi="Times New Roman" w:cs="Times New Roman"/>
          <w:sz w:val="24"/>
          <w:szCs w:val="24"/>
        </w:rPr>
      </w:pPr>
      <w:r w:rsidRPr="00504778">
        <w:rPr>
          <w:rFonts w:ascii="Times New Roman" w:hAnsi="Times New Roman" w:cs="Times New Roman"/>
          <w:sz w:val="24"/>
          <w:szCs w:val="24"/>
        </w:rPr>
        <w:t>pašvaldībā</w:t>
      </w:r>
      <w:r w:rsidR="007A5B6A" w:rsidRPr="00504778">
        <w:rPr>
          <w:rFonts w:ascii="Times New Roman" w:hAnsi="Times New Roman" w:cs="Times New Roman"/>
          <w:sz w:val="24"/>
          <w:szCs w:val="24"/>
        </w:rPr>
        <w:t xml:space="preserve"> izstrādāto un </w:t>
      </w:r>
      <w:r w:rsidRPr="00504778">
        <w:rPr>
          <w:rFonts w:ascii="Times New Roman" w:hAnsi="Times New Roman" w:cs="Times New Roman"/>
          <w:sz w:val="24"/>
          <w:szCs w:val="24"/>
        </w:rPr>
        <w:t xml:space="preserve">apstiprināto mērķdotācijas sadales kārtību, </w:t>
      </w:r>
    </w:p>
    <w:p w14:paraId="2770ABBA" w14:textId="77777777" w:rsidR="00504778" w:rsidRDefault="0006355E" w:rsidP="00DD4771">
      <w:pPr>
        <w:pStyle w:val="ListParagraph"/>
        <w:numPr>
          <w:ilvl w:val="0"/>
          <w:numId w:val="8"/>
        </w:numPr>
        <w:spacing w:after="0" w:line="240" w:lineRule="auto"/>
        <w:ind w:right="-625"/>
        <w:jc w:val="both"/>
        <w:rPr>
          <w:rFonts w:ascii="Times New Roman" w:hAnsi="Times New Roman" w:cs="Times New Roman"/>
          <w:sz w:val="24"/>
          <w:szCs w:val="24"/>
        </w:rPr>
      </w:pPr>
      <w:r w:rsidRPr="00504778">
        <w:rPr>
          <w:rFonts w:ascii="Times New Roman" w:hAnsi="Times New Roman" w:cs="Times New Roman"/>
          <w:sz w:val="24"/>
          <w:szCs w:val="24"/>
        </w:rPr>
        <w:t xml:space="preserve">normatīvajā aktā par pedagogu darba samaksu noteikto minimālo pedagoga mēneša darba algas likmi, </w:t>
      </w:r>
    </w:p>
    <w:p w14:paraId="3C3BC689" w14:textId="77777777" w:rsidR="00504778" w:rsidRDefault="0006355E" w:rsidP="00DD4771">
      <w:pPr>
        <w:pStyle w:val="ListParagraph"/>
        <w:numPr>
          <w:ilvl w:val="0"/>
          <w:numId w:val="8"/>
        </w:numPr>
        <w:spacing w:after="0" w:line="240" w:lineRule="auto"/>
        <w:ind w:right="-625"/>
        <w:jc w:val="both"/>
        <w:rPr>
          <w:rFonts w:ascii="Times New Roman" w:hAnsi="Times New Roman" w:cs="Times New Roman"/>
          <w:sz w:val="24"/>
          <w:szCs w:val="24"/>
        </w:rPr>
      </w:pPr>
      <w:r w:rsidRPr="00504778">
        <w:rPr>
          <w:rFonts w:ascii="Times New Roman" w:hAnsi="Times New Roman" w:cs="Times New Roman"/>
          <w:sz w:val="24"/>
          <w:szCs w:val="24"/>
        </w:rPr>
        <w:t xml:space="preserve">piešķir finansējumu un papildu finansējumu valsts nozīmes interešu izglītības iestādēm, </w:t>
      </w:r>
    </w:p>
    <w:p w14:paraId="7BFA2AB3" w14:textId="51B8356C" w:rsidR="007A5B6A" w:rsidRDefault="0006355E" w:rsidP="00E1299D">
      <w:pPr>
        <w:pStyle w:val="ListParagraph"/>
        <w:numPr>
          <w:ilvl w:val="0"/>
          <w:numId w:val="8"/>
        </w:numPr>
        <w:spacing w:after="0" w:line="240" w:lineRule="auto"/>
        <w:ind w:right="-625"/>
        <w:jc w:val="both"/>
        <w:rPr>
          <w:rFonts w:ascii="Times New Roman" w:hAnsi="Times New Roman" w:cs="Times New Roman"/>
          <w:sz w:val="24"/>
          <w:szCs w:val="24"/>
        </w:rPr>
      </w:pPr>
      <w:r w:rsidRPr="00504778">
        <w:rPr>
          <w:rFonts w:ascii="Times New Roman" w:hAnsi="Times New Roman" w:cs="Times New Roman"/>
          <w:sz w:val="24"/>
          <w:szCs w:val="24"/>
        </w:rPr>
        <w:t xml:space="preserve">ar 2026./2027.mācību gadu ne mazāk kā 20% no pašvaldībai piešķirtās mērķdotācija kopējā apmēra sadala zinātnes, tehnoloģiju, vides, inženierzinātņu un matemātikas interešu izglītības programmām. </w:t>
      </w:r>
    </w:p>
    <w:p w14:paraId="791EBC47" w14:textId="77777777" w:rsidR="00E1299D" w:rsidRPr="00E1299D" w:rsidRDefault="00E1299D" w:rsidP="00E1299D">
      <w:pPr>
        <w:pStyle w:val="ListParagraph"/>
        <w:spacing w:after="0" w:line="240" w:lineRule="auto"/>
        <w:ind w:left="1496" w:right="-625"/>
        <w:jc w:val="both"/>
        <w:rPr>
          <w:rFonts w:ascii="Times New Roman" w:hAnsi="Times New Roman" w:cs="Times New Roman"/>
          <w:sz w:val="24"/>
          <w:szCs w:val="24"/>
        </w:rPr>
      </w:pPr>
    </w:p>
    <w:p w14:paraId="6C72ED4D" w14:textId="7FC3FF97" w:rsidR="004F3D91" w:rsidRDefault="00504778" w:rsidP="00DD4771">
      <w:pPr>
        <w:ind w:right="-625" w:firstLine="720"/>
        <w:jc w:val="both"/>
        <w:rPr>
          <w:rFonts w:ascii="Times New Roman" w:hAnsi="Times New Roman" w:cs="Times New Roman"/>
          <w:sz w:val="24"/>
          <w:szCs w:val="24"/>
        </w:rPr>
      </w:pPr>
      <w:r>
        <w:rPr>
          <w:rFonts w:ascii="Times New Roman" w:hAnsi="Times New Roman" w:cs="Times New Roman"/>
          <w:sz w:val="24"/>
          <w:szCs w:val="24"/>
        </w:rPr>
        <w:t>Lai pašvaldības izpildītu normatīvā akt</w:t>
      </w:r>
      <w:r w:rsidR="00C45337">
        <w:rPr>
          <w:rFonts w:ascii="Times New Roman" w:hAnsi="Times New Roman" w:cs="Times New Roman"/>
          <w:sz w:val="24"/>
          <w:szCs w:val="24"/>
        </w:rPr>
        <w:t>a prasību</w:t>
      </w:r>
      <w:r>
        <w:rPr>
          <w:rFonts w:ascii="Times New Roman" w:hAnsi="Times New Roman" w:cs="Times New Roman"/>
          <w:sz w:val="24"/>
          <w:szCs w:val="24"/>
        </w:rPr>
        <w:t xml:space="preserve"> par STEM programmām piešķiramo finansējumu, </w:t>
      </w:r>
      <w:r w:rsidR="004F3D91">
        <w:rPr>
          <w:rFonts w:ascii="Times New Roman" w:hAnsi="Times New Roman" w:cs="Times New Roman"/>
          <w:sz w:val="24"/>
          <w:szCs w:val="24"/>
        </w:rPr>
        <w:t xml:space="preserve">interešu izglītības programmu īstenotājiem </w:t>
      </w:r>
      <w:r w:rsidR="005B5FD4">
        <w:rPr>
          <w:rFonts w:ascii="Times New Roman" w:hAnsi="Times New Roman" w:cs="Times New Roman"/>
          <w:sz w:val="24"/>
          <w:szCs w:val="24"/>
        </w:rPr>
        <w:t>jāspēj korekti izvērtēt programm</w:t>
      </w:r>
      <w:r w:rsidR="004F3D91">
        <w:rPr>
          <w:rFonts w:ascii="Times New Roman" w:hAnsi="Times New Roman" w:cs="Times New Roman"/>
          <w:sz w:val="24"/>
          <w:szCs w:val="24"/>
        </w:rPr>
        <w:t>u</w:t>
      </w:r>
      <w:r w:rsidR="005B5FD4">
        <w:rPr>
          <w:rFonts w:ascii="Times New Roman" w:hAnsi="Times New Roman" w:cs="Times New Roman"/>
          <w:sz w:val="24"/>
          <w:szCs w:val="24"/>
        </w:rPr>
        <w:t xml:space="preserve"> atbilstību kādai no interešu izglītības jomām</w:t>
      </w:r>
      <w:r w:rsidR="004F3D91">
        <w:rPr>
          <w:rFonts w:ascii="Times New Roman" w:hAnsi="Times New Roman" w:cs="Times New Roman"/>
          <w:sz w:val="24"/>
          <w:szCs w:val="24"/>
        </w:rPr>
        <w:t xml:space="preserve">: </w:t>
      </w:r>
      <w:r w:rsidR="004F3D91" w:rsidRPr="00DD4771">
        <w:rPr>
          <w:rFonts w:ascii="Times New Roman" w:hAnsi="Times New Roman" w:cs="Times New Roman"/>
          <w:b/>
          <w:bCs/>
          <w:sz w:val="24"/>
          <w:szCs w:val="24"/>
        </w:rPr>
        <w:t>Kultūrizglītība, STEM, Sports un fiziskās aktivitātes, Sociālā un pilsoniskā joma, Mazākumtautību valoda un kultūrvēsture</w:t>
      </w:r>
      <w:r w:rsidR="004F3D91">
        <w:rPr>
          <w:rFonts w:ascii="Times New Roman" w:hAnsi="Times New Roman" w:cs="Times New Roman"/>
          <w:sz w:val="24"/>
          <w:szCs w:val="24"/>
        </w:rPr>
        <w:t>.</w:t>
      </w:r>
      <w:r w:rsidR="00C45337">
        <w:rPr>
          <w:rFonts w:ascii="Times New Roman" w:hAnsi="Times New Roman" w:cs="Times New Roman"/>
          <w:sz w:val="24"/>
          <w:szCs w:val="24"/>
        </w:rPr>
        <w:t xml:space="preserve"> Ievadot Valsts izglītības informācijas sistēmā (</w:t>
      </w:r>
      <w:r w:rsidR="00C45337" w:rsidRPr="00E1299D">
        <w:rPr>
          <w:rFonts w:ascii="Times New Roman" w:hAnsi="Times New Roman" w:cs="Times New Roman"/>
          <w:b/>
          <w:bCs/>
          <w:sz w:val="24"/>
          <w:szCs w:val="24"/>
        </w:rPr>
        <w:t>VI</w:t>
      </w:r>
      <w:r w:rsidR="00E1299D" w:rsidRPr="00E1299D">
        <w:rPr>
          <w:rFonts w:ascii="Times New Roman" w:hAnsi="Times New Roman" w:cs="Times New Roman"/>
          <w:b/>
          <w:bCs/>
          <w:sz w:val="24"/>
          <w:szCs w:val="24"/>
        </w:rPr>
        <w:t>I</w:t>
      </w:r>
      <w:r w:rsidR="00C45337" w:rsidRPr="00E1299D">
        <w:rPr>
          <w:rFonts w:ascii="Times New Roman" w:hAnsi="Times New Roman" w:cs="Times New Roman"/>
          <w:b/>
          <w:bCs/>
          <w:sz w:val="24"/>
          <w:szCs w:val="24"/>
        </w:rPr>
        <w:t>S</w:t>
      </w:r>
      <w:r w:rsidR="00C45337">
        <w:rPr>
          <w:rFonts w:ascii="Times New Roman" w:hAnsi="Times New Roman" w:cs="Times New Roman"/>
          <w:sz w:val="24"/>
          <w:szCs w:val="24"/>
        </w:rPr>
        <w:t>) datus par programmām un audzēkņu skaitu tajās, informācijai jābūt atbilstīgai un korektai.</w:t>
      </w:r>
    </w:p>
    <w:p w14:paraId="50267D8B" w14:textId="313E6952" w:rsidR="004F3D91" w:rsidRDefault="004F3D91" w:rsidP="00DD4771">
      <w:pPr>
        <w:ind w:right="-625" w:firstLine="720"/>
        <w:jc w:val="both"/>
        <w:rPr>
          <w:rFonts w:ascii="Times New Roman" w:hAnsi="Times New Roman" w:cs="Times New Roman"/>
          <w:sz w:val="24"/>
          <w:szCs w:val="24"/>
        </w:rPr>
      </w:pPr>
      <w:r>
        <w:rPr>
          <w:rFonts w:ascii="Times New Roman" w:hAnsi="Times New Roman" w:cs="Times New Roman"/>
          <w:sz w:val="24"/>
          <w:szCs w:val="24"/>
        </w:rPr>
        <w:t xml:space="preserve">Īpaši </w:t>
      </w:r>
      <w:r w:rsidR="00C45337">
        <w:rPr>
          <w:rFonts w:ascii="Times New Roman" w:hAnsi="Times New Roman" w:cs="Times New Roman"/>
          <w:sz w:val="24"/>
          <w:szCs w:val="24"/>
        </w:rPr>
        <w:t xml:space="preserve">tas </w:t>
      </w:r>
      <w:r>
        <w:rPr>
          <w:rFonts w:ascii="Times New Roman" w:hAnsi="Times New Roman" w:cs="Times New Roman"/>
          <w:sz w:val="24"/>
          <w:szCs w:val="24"/>
        </w:rPr>
        <w:t xml:space="preserve">attiecas uz programmas atbilstību </w:t>
      </w:r>
      <w:r w:rsidR="00E60D2E">
        <w:rPr>
          <w:rFonts w:ascii="Times New Roman" w:hAnsi="Times New Roman" w:cs="Times New Roman"/>
          <w:sz w:val="24"/>
          <w:szCs w:val="24"/>
        </w:rPr>
        <w:t xml:space="preserve">vai nu </w:t>
      </w:r>
      <w:r>
        <w:rPr>
          <w:rFonts w:ascii="Times New Roman" w:hAnsi="Times New Roman" w:cs="Times New Roman"/>
          <w:sz w:val="24"/>
          <w:szCs w:val="24"/>
        </w:rPr>
        <w:t>Kultūrizglī</w:t>
      </w:r>
      <w:r w:rsidR="00016FF4">
        <w:rPr>
          <w:rFonts w:ascii="Times New Roman" w:hAnsi="Times New Roman" w:cs="Times New Roman"/>
          <w:sz w:val="24"/>
          <w:szCs w:val="24"/>
        </w:rPr>
        <w:t>tī</w:t>
      </w:r>
      <w:r>
        <w:rPr>
          <w:rFonts w:ascii="Times New Roman" w:hAnsi="Times New Roman" w:cs="Times New Roman"/>
          <w:sz w:val="24"/>
          <w:szCs w:val="24"/>
        </w:rPr>
        <w:t xml:space="preserve">bas </w:t>
      </w:r>
      <w:r w:rsidR="00E60D2E">
        <w:rPr>
          <w:rFonts w:ascii="Times New Roman" w:hAnsi="Times New Roman" w:cs="Times New Roman"/>
          <w:sz w:val="24"/>
          <w:szCs w:val="24"/>
        </w:rPr>
        <w:t>V</w:t>
      </w:r>
      <w:r>
        <w:rPr>
          <w:rFonts w:ascii="Times New Roman" w:hAnsi="Times New Roman" w:cs="Times New Roman"/>
          <w:sz w:val="24"/>
          <w:szCs w:val="24"/>
        </w:rPr>
        <w:t>izuālās un vizuāli plastiskās mākslas jomai</w:t>
      </w:r>
      <w:r w:rsidR="00C45337">
        <w:rPr>
          <w:rFonts w:ascii="Times New Roman" w:hAnsi="Times New Roman" w:cs="Times New Roman"/>
          <w:sz w:val="24"/>
          <w:szCs w:val="24"/>
        </w:rPr>
        <w:t>,</w:t>
      </w:r>
      <w:r>
        <w:rPr>
          <w:rFonts w:ascii="Times New Roman" w:hAnsi="Times New Roman" w:cs="Times New Roman"/>
          <w:sz w:val="24"/>
          <w:szCs w:val="24"/>
        </w:rPr>
        <w:t xml:space="preserve"> </w:t>
      </w:r>
      <w:r w:rsidR="00E60D2E">
        <w:rPr>
          <w:rFonts w:ascii="Times New Roman" w:hAnsi="Times New Roman" w:cs="Times New Roman"/>
          <w:sz w:val="24"/>
          <w:szCs w:val="24"/>
        </w:rPr>
        <w:t xml:space="preserve">vai </w:t>
      </w:r>
      <w:r>
        <w:rPr>
          <w:rFonts w:ascii="Times New Roman" w:hAnsi="Times New Roman" w:cs="Times New Roman"/>
          <w:sz w:val="24"/>
          <w:szCs w:val="24"/>
        </w:rPr>
        <w:t>STEM Dizain</w:t>
      </w:r>
      <w:r w:rsidR="00E60D2E">
        <w:rPr>
          <w:rFonts w:ascii="Times New Roman" w:hAnsi="Times New Roman" w:cs="Times New Roman"/>
          <w:sz w:val="24"/>
          <w:szCs w:val="24"/>
        </w:rPr>
        <w:t>a</w:t>
      </w:r>
      <w:r>
        <w:rPr>
          <w:rFonts w:ascii="Times New Roman" w:hAnsi="Times New Roman" w:cs="Times New Roman"/>
          <w:sz w:val="24"/>
          <w:szCs w:val="24"/>
        </w:rPr>
        <w:t xml:space="preserve"> un tehnol</w:t>
      </w:r>
      <w:r w:rsidR="00E60D2E">
        <w:rPr>
          <w:rFonts w:ascii="Times New Roman" w:hAnsi="Times New Roman" w:cs="Times New Roman"/>
          <w:sz w:val="24"/>
          <w:szCs w:val="24"/>
        </w:rPr>
        <w:t>o</w:t>
      </w:r>
      <w:r>
        <w:rPr>
          <w:rFonts w:ascii="Times New Roman" w:hAnsi="Times New Roman" w:cs="Times New Roman"/>
          <w:sz w:val="24"/>
          <w:szCs w:val="24"/>
        </w:rPr>
        <w:t>ģij</w:t>
      </w:r>
      <w:r w:rsidR="00E60D2E">
        <w:rPr>
          <w:rFonts w:ascii="Times New Roman" w:hAnsi="Times New Roman" w:cs="Times New Roman"/>
          <w:sz w:val="24"/>
          <w:szCs w:val="24"/>
        </w:rPr>
        <w:t>u</w:t>
      </w:r>
      <w:r w:rsidR="00C45337">
        <w:rPr>
          <w:rFonts w:ascii="Times New Roman" w:hAnsi="Times New Roman" w:cs="Times New Roman"/>
          <w:sz w:val="24"/>
          <w:szCs w:val="24"/>
        </w:rPr>
        <w:t>,</w:t>
      </w:r>
      <w:r>
        <w:rPr>
          <w:rFonts w:ascii="Times New Roman" w:hAnsi="Times New Roman" w:cs="Times New Roman"/>
          <w:sz w:val="24"/>
          <w:szCs w:val="24"/>
        </w:rPr>
        <w:t xml:space="preserve"> </w:t>
      </w:r>
      <w:r w:rsidR="00E60D2E">
        <w:rPr>
          <w:rFonts w:ascii="Times New Roman" w:hAnsi="Times New Roman" w:cs="Times New Roman"/>
          <w:sz w:val="24"/>
          <w:szCs w:val="24"/>
        </w:rPr>
        <w:t>Ra</w:t>
      </w:r>
      <w:r>
        <w:rPr>
          <w:rFonts w:ascii="Times New Roman" w:hAnsi="Times New Roman" w:cs="Times New Roman"/>
          <w:sz w:val="24"/>
          <w:szCs w:val="24"/>
        </w:rPr>
        <w:t>doš</w:t>
      </w:r>
      <w:r w:rsidR="00E60D2E">
        <w:rPr>
          <w:rFonts w:ascii="Times New Roman" w:hAnsi="Times New Roman" w:cs="Times New Roman"/>
          <w:sz w:val="24"/>
          <w:szCs w:val="24"/>
        </w:rPr>
        <w:t>o</w:t>
      </w:r>
      <w:r>
        <w:rPr>
          <w:rFonts w:ascii="Times New Roman" w:hAnsi="Times New Roman" w:cs="Times New Roman"/>
          <w:sz w:val="24"/>
          <w:szCs w:val="24"/>
        </w:rPr>
        <w:t xml:space="preserve"> industrij</w:t>
      </w:r>
      <w:r w:rsidR="00E60D2E">
        <w:rPr>
          <w:rFonts w:ascii="Times New Roman" w:hAnsi="Times New Roman" w:cs="Times New Roman"/>
          <w:sz w:val="24"/>
          <w:szCs w:val="24"/>
        </w:rPr>
        <w:t>u jomai.</w:t>
      </w:r>
      <w:r w:rsidR="00C45337">
        <w:rPr>
          <w:rFonts w:ascii="Times New Roman" w:hAnsi="Times New Roman" w:cs="Times New Roman"/>
          <w:sz w:val="24"/>
          <w:szCs w:val="24"/>
        </w:rPr>
        <w:t xml:space="preserve"> </w:t>
      </w:r>
    </w:p>
    <w:p w14:paraId="4DD649E2" w14:textId="5BE0176E" w:rsidR="00016FF4" w:rsidRDefault="004F3D91" w:rsidP="00DD4771">
      <w:pPr>
        <w:ind w:right="-625" w:firstLine="720"/>
        <w:jc w:val="both"/>
        <w:rPr>
          <w:rFonts w:ascii="Times New Roman" w:hAnsi="Times New Roman" w:cs="Times New Roman"/>
          <w:i/>
          <w:iCs/>
          <w:sz w:val="24"/>
          <w:szCs w:val="24"/>
        </w:rPr>
      </w:pPr>
      <w:r w:rsidRPr="004F3D91">
        <w:rPr>
          <w:rFonts w:ascii="Times New Roman" w:hAnsi="Times New Roman" w:cs="Times New Roman"/>
          <w:i/>
          <w:iCs/>
          <w:sz w:val="24"/>
          <w:szCs w:val="24"/>
        </w:rPr>
        <w:t xml:space="preserve">Pamatojoties uz to, ka audzēkņi, apgūstot konkrētas profesionālas zināšanas un prasmes un radot “mākslas produktu/izstrādājumu”, izmanto tehnoloģijas (rīkus, ierīces) un tehnoloģiskos risinājumus, strādā un pēta dažādus materiālus, veic matemātiskus aprēķinus, veido skices, ar ierīcēm apstrādā materiālu utt., </w:t>
      </w:r>
      <w:r w:rsidR="00E60D2E">
        <w:rPr>
          <w:rFonts w:ascii="Times New Roman" w:hAnsi="Times New Roman" w:cs="Times New Roman"/>
          <w:i/>
          <w:iCs/>
          <w:sz w:val="24"/>
          <w:szCs w:val="24"/>
        </w:rPr>
        <w:t xml:space="preserve">šādas </w:t>
      </w:r>
      <w:r w:rsidRPr="004F3D91">
        <w:rPr>
          <w:rFonts w:ascii="Times New Roman" w:hAnsi="Times New Roman" w:cs="Times New Roman"/>
          <w:i/>
          <w:iCs/>
          <w:sz w:val="24"/>
          <w:szCs w:val="24"/>
        </w:rPr>
        <w:t>programmas ir iekļau</w:t>
      </w:r>
      <w:r w:rsidR="00C45337">
        <w:rPr>
          <w:rFonts w:ascii="Times New Roman" w:hAnsi="Times New Roman" w:cs="Times New Roman"/>
          <w:i/>
          <w:iCs/>
          <w:sz w:val="24"/>
          <w:szCs w:val="24"/>
        </w:rPr>
        <w:t>jamas</w:t>
      </w:r>
      <w:r w:rsidRPr="004F3D91">
        <w:rPr>
          <w:rFonts w:ascii="Times New Roman" w:hAnsi="Times New Roman" w:cs="Times New Roman"/>
          <w:i/>
          <w:iCs/>
          <w:sz w:val="24"/>
          <w:szCs w:val="24"/>
        </w:rPr>
        <w:t xml:space="preserve"> STEM jomā. Piemēram, </w:t>
      </w:r>
      <w:r w:rsidR="00E60D2E">
        <w:rPr>
          <w:rFonts w:ascii="Times New Roman" w:hAnsi="Times New Roman" w:cs="Times New Roman"/>
          <w:i/>
          <w:iCs/>
          <w:sz w:val="24"/>
          <w:szCs w:val="24"/>
        </w:rPr>
        <w:t xml:space="preserve">interešu izglītības programmā “Keramika”, </w:t>
      </w:r>
      <w:r w:rsidRPr="004F3D91">
        <w:rPr>
          <w:rFonts w:ascii="Times New Roman" w:hAnsi="Times New Roman" w:cs="Times New Roman"/>
          <w:i/>
          <w:iCs/>
          <w:sz w:val="24"/>
          <w:szCs w:val="24"/>
        </w:rPr>
        <w:t xml:space="preserve">radot keramikas izstrādājumu, </w:t>
      </w:r>
      <w:r w:rsidR="00E60D2E">
        <w:rPr>
          <w:rFonts w:ascii="Times New Roman" w:hAnsi="Times New Roman" w:cs="Times New Roman"/>
          <w:i/>
          <w:iCs/>
          <w:sz w:val="24"/>
          <w:szCs w:val="24"/>
        </w:rPr>
        <w:t xml:space="preserve">audzēkņi </w:t>
      </w:r>
      <w:r w:rsidRPr="004F3D91">
        <w:rPr>
          <w:rFonts w:ascii="Times New Roman" w:hAnsi="Times New Roman" w:cs="Times New Roman"/>
          <w:i/>
          <w:iCs/>
          <w:sz w:val="24"/>
          <w:szCs w:val="24"/>
        </w:rPr>
        <w:t>apgūtas zināšanas materiāl</w:t>
      </w:r>
      <w:r>
        <w:rPr>
          <w:rFonts w:ascii="Times New Roman" w:hAnsi="Times New Roman" w:cs="Times New Roman"/>
          <w:i/>
          <w:iCs/>
          <w:sz w:val="24"/>
          <w:szCs w:val="24"/>
        </w:rPr>
        <w:t>mācībā</w:t>
      </w:r>
      <w:r w:rsidRPr="004F3D91">
        <w:rPr>
          <w:rFonts w:ascii="Times New Roman" w:hAnsi="Times New Roman" w:cs="Times New Roman"/>
          <w:i/>
          <w:iCs/>
          <w:sz w:val="24"/>
          <w:szCs w:val="24"/>
        </w:rPr>
        <w:t xml:space="preserve"> (māls/porcelāns/ģipsis u.c.), veido izstrādājuma skic</w:t>
      </w:r>
      <w:r w:rsidR="00E60D2E">
        <w:rPr>
          <w:rFonts w:ascii="Times New Roman" w:hAnsi="Times New Roman" w:cs="Times New Roman"/>
          <w:i/>
          <w:iCs/>
          <w:sz w:val="24"/>
          <w:szCs w:val="24"/>
        </w:rPr>
        <w:t>i</w:t>
      </w:r>
      <w:r w:rsidRPr="004F3D91">
        <w:rPr>
          <w:rFonts w:ascii="Times New Roman" w:hAnsi="Times New Roman" w:cs="Times New Roman"/>
          <w:i/>
          <w:iCs/>
          <w:sz w:val="24"/>
          <w:szCs w:val="24"/>
        </w:rPr>
        <w:t>, vei</w:t>
      </w:r>
      <w:r w:rsidR="00E60D2E">
        <w:rPr>
          <w:rFonts w:ascii="Times New Roman" w:hAnsi="Times New Roman" w:cs="Times New Roman"/>
          <w:i/>
          <w:iCs/>
          <w:sz w:val="24"/>
          <w:szCs w:val="24"/>
        </w:rPr>
        <w:t>c</w:t>
      </w:r>
      <w:r w:rsidRPr="004F3D91">
        <w:rPr>
          <w:rFonts w:ascii="Times New Roman" w:hAnsi="Times New Roman" w:cs="Times New Roman"/>
          <w:i/>
          <w:iCs/>
          <w:sz w:val="24"/>
          <w:szCs w:val="24"/>
        </w:rPr>
        <w:t xml:space="preserve"> nepiecieša</w:t>
      </w:r>
      <w:r w:rsidR="00E60D2E">
        <w:rPr>
          <w:rFonts w:ascii="Times New Roman" w:hAnsi="Times New Roman" w:cs="Times New Roman"/>
          <w:i/>
          <w:iCs/>
          <w:sz w:val="24"/>
          <w:szCs w:val="24"/>
        </w:rPr>
        <w:t>mos</w:t>
      </w:r>
      <w:r w:rsidRPr="004F3D91">
        <w:rPr>
          <w:rFonts w:ascii="Times New Roman" w:hAnsi="Times New Roman" w:cs="Times New Roman"/>
          <w:i/>
          <w:iCs/>
          <w:sz w:val="24"/>
          <w:szCs w:val="24"/>
        </w:rPr>
        <w:t xml:space="preserve"> aprēķin</w:t>
      </w:r>
      <w:r w:rsidR="00E60D2E">
        <w:rPr>
          <w:rFonts w:ascii="Times New Roman" w:hAnsi="Times New Roman" w:cs="Times New Roman"/>
          <w:i/>
          <w:iCs/>
          <w:sz w:val="24"/>
          <w:szCs w:val="24"/>
        </w:rPr>
        <w:t>us</w:t>
      </w:r>
      <w:r w:rsidRPr="004F3D91">
        <w:rPr>
          <w:rFonts w:ascii="Times New Roman" w:hAnsi="Times New Roman" w:cs="Times New Roman"/>
          <w:i/>
          <w:iCs/>
          <w:sz w:val="24"/>
          <w:szCs w:val="24"/>
        </w:rPr>
        <w:t>, izmanto dažā</w:t>
      </w:r>
      <w:r w:rsidR="00E60D2E">
        <w:rPr>
          <w:rFonts w:ascii="Times New Roman" w:hAnsi="Times New Roman" w:cs="Times New Roman"/>
          <w:i/>
          <w:iCs/>
          <w:sz w:val="24"/>
          <w:szCs w:val="24"/>
        </w:rPr>
        <w:t>dus instrumentus,</w:t>
      </w:r>
      <w:r w:rsidRPr="004F3D91">
        <w:rPr>
          <w:rFonts w:ascii="Times New Roman" w:hAnsi="Times New Roman" w:cs="Times New Roman"/>
          <w:i/>
          <w:iCs/>
          <w:sz w:val="24"/>
          <w:szCs w:val="24"/>
        </w:rPr>
        <w:t xml:space="preserve"> ierīces un rīk</w:t>
      </w:r>
      <w:r w:rsidR="00E60D2E">
        <w:rPr>
          <w:rFonts w:ascii="Times New Roman" w:hAnsi="Times New Roman" w:cs="Times New Roman"/>
          <w:i/>
          <w:iCs/>
          <w:sz w:val="24"/>
          <w:szCs w:val="24"/>
        </w:rPr>
        <w:t>us</w:t>
      </w:r>
      <w:r w:rsidRPr="004F3D91">
        <w:rPr>
          <w:rFonts w:ascii="Times New Roman" w:hAnsi="Times New Roman" w:cs="Times New Roman"/>
          <w:i/>
          <w:iCs/>
          <w:sz w:val="24"/>
          <w:szCs w:val="24"/>
        </w:rPr>
        <w:t>, keramikas krāsn</w:t>
      </w:r>
      <w:r w:rsidR="00E60D2E">
        <w:rPr>
          <w:rFonts w:ascii="Times New Roman" w:hAnsi="Times New Roman" w:cs="Times New Roman"/>
          <w:i/>
          <w:iCs/>
          <w:sz w:val="24"/>
          <w:szCs w:val="24"/>
        </w:rPr>
        <w:t>i</w:t>
      </w:r>
      <w:r w:rsidRPr="004F3D91">
        <w:rPr>
          <w:rFonts w:ascii="Times New Roman" w:hAnsi="Times New Roman" w:cs="Times New Roman"/>
          <w:i/>
          <w:iCs/>
          <w:sz w:val="24"/>
          <w:szCs w:val="24"/>
        </w:rPr>
        <w:t xml:space="preserve"> utt. Savukārt programm</w:t>
      </w:r>
      <w:r w:rsidR="00E60D2E">
        <w:rPr>
          <w:rFonts w:ascii="Times New Roman" w:hAnsi="Times New Roman" w:cs="Times New Roman"/>
          <w:i/>
          <w:iCs/>
          <w:sz w:val="24"/>
          <w:szCs w:val="24"/>
        </w:rPr>
        <w:t>ā</w:t>
      </w:r>
      <w:r w:rsidRPr="004F3D91">
        <w:rPr>
          <w:rFonts w:ascii="Times New Roman" w:hAnsi="Times New Roman" w:cs="Times New Roman"/>
          <w:i/>
          <w:iCs/>
          <w:sz w:val="24"/>
          <w:szCs w:val="24"/>
        </w:rPr>
        <w:t xml:space="preserve"> “Veidošana”</w:t>
      </w:r>
      <w:r w:rsidR="00E60D2E">
        <w:rPr>
          <w:rFonts w:ascii="Times New Roman" w:hAnsi="Times New Roman" w:cs="Times New Roman"/>
          <w:i/>
          <w:iCs/>
          <w:sz w:val="24"/>
          <w:szCs w:val="24"/>
        </w:rPr>
        <w:t xml:space="preserve"> </w:t>
      </w:r>
      <w:r w:rsidRPr="004F3D91">
        <w:rPr>
          <w:rFonts w:ascii="Times New Roman" w:hAnsi="Times New Roman" w:cs="Times New Roman"/>
          <w:i/>
          <w:iCs/>
          <w:sz w:val="24"/>
          <w:szCs w:val="24"/>
        </w:rPr>
        <w:t xml:space="preserve">audzēkņi apgūst pamatprasmes darbam ar materiālu, </w:t>
      </w:r>
      <w:r w:rsidR="00E60D2E">
        <w:rPr>
          <w:rFonts w:ascii="Times New Roman" w:hAnsi="Times New Roman" w:cs="Times New Roman"/>
          <w:i/>
          <w:iCs/>
          <w:sz w:val="24"/>
          <w:szCs w:val="24"/>
        </w:rPr>
        <w:t>attīsta pirkstu smalko motoriku, darbošanās ir pamatā ar rokām</w:t>
      </w:r>
      <w:r w:rsidR="00C45337">
        <w:rPr>
          <w:rFonts w:ascii="Times New Roman" w:hAnsi="Times New Roman" w:cs="Times New Roman"/>
          <w:i/>
          <w:iCs/>
          <w:sz w:val="24"/>
          <w:szCs w:val="24"/>
        </w:rPr>
        <w:t>,</w:t>
      </w:r>
      <w:r w:rsidR="00E60D2E">
        <w:rPr>
          <w:rFonts w:ascii="Times New Roman" w:hAnsi="Times New Roman" w:cs="Times New Roman"/>
          <w:i/>
          <w:iCs/>
          <w:sz w:val="24"/>
          <w:szCs w:val="24"/>
        </w:rPr>
        <w:t xml:space="preserve"> </w:t>
      </w:r>
      <w:r w:rsidR="00C45337">
        <w:rPr>
          <w:rFonts w:ascii="Times New Roman" w:hAnsi="Times New Roman" w:cs="Times New Roman"/>
          <w:i/>
          <w:iCs/>
          <w:sz w:val="24"/>
          <w:szCs w:val="24"/>
        </w:rPr>
        <w:t xml:space="preserve">tādējādi </w:t>
      </w:r>
      <w:r w:rsidR="00E60D2E">
        <w:rPr>
          <w:rFonts w:ascii="Times New Roman" w:hAnsi="Times New Roman" w:cs="Times New Roman"/>
          <w:i/>
          <w:iCs/>
          <w:sz w:val="24"/>
          <w:szCs w:val="24"/>
        </w:rPr>
        <w:t xml:space="preserve">šāda programma ir iekļauta </w:t>
      </w:r>
      <w:r w:rsidRPr="004F3D91">
        <w:rPr>
          <w:rFonts w:ascii="Times New Roman" w:hAnsi="Times New Roman" w:cs="Times New Roman"/>
          <w:i/>
          <w:iCs/>
          <w:sz w:val="24"/>
          <w:szCs w:val="24"/>
        </w:rPr>
        <w:t>Kultūrizglītības Vizuālās un vizuāli plastiskās mākslas</w:t>
      </w:r>
      <w:r w:rsidR="00C45337">
        <w:rPr>
          <w:rFonts w:ascii="Times New Roman" w:hAnsi="Times New Roman" w:cs="Times New Roman"/>
          <w:i/>
          <w:iCs/>
          <w:sz w:val="24"/>
          <w:szCs w:val="24"/>
        </w:rPr>
        <w:t xml:space="preserve"> jomā. Piebilde, pirmsskolas un sākumskolas posma audzēkņi sāks ar veidošanas prasmju apguvi un tikai pēc noteikta laika</w:t>
      </w:r>
      <w:r w:rsidR="00016FF4">
        <w:rPr>
          <w:rFonts w:ascii="Times New Roman" w:hAnsi="Times New Roman" w:cs="Times New Roman"/>
          <w:i/>
          <w:iCs/>
          <w:sz w:val="24"/>
          <w:szCs w:val="24"/>
        </w:rPr>
        <w:t>,</w:t>
      </w:r>
      <w:r w:rsidR="00C45337">
        <w:rPr>
          <w:rFonts w:ascii="Times New Roman" w:hAnsi="Times New Roman" w:cs="Times New Roman"/>
          <w:i/>
          <w:iCs/>
          <w:sz w:val="24"/>
          <w:szCs w:val="24"/>
        </w:rPr>
        <w:t xml:space="preserve"> </w:t>
      </w:r>
      <w:r w:rsidR="00016FF4">
        <w:rPr>
          <w:rFonts w:ascii="Times New Roman" w:hAnsi="Times New Roman" w:cs="Times New Roman"/>
          <w:i/>
          <w:iCs/>
          <w:sz w:val="24"/>
          <w:szCs w:val="24"/>
        </w:rPr>
        <w:t>j</w:t>
      </w:r>
      <w:r w:rsidR="00C45337">
        <w:rPr>
          <w:rFonts w:ascii="Times New Roman" w:hAnsi="Times New Roman" w:cs="Times New Roman"/>
          <w:i/>
          <w:iCs/>
          <w:sz w:val="24"/>
          <w:szCs w:val="24"/>
        </w:rPr>
        <w:t xml:space="preserve">au izmantojot STEM zināšanas un prasmes, varēs jēgpilni </w:t>
      </w:r>
      <w:r w:rsidR="00016FF4">
        <w:rPr>
          <w:rFonts w:ascii="Times New Roman" w:hAnsi="Times New Roman" w:cs="Times New Roman"/>
          <w:i/>
          <w:iCs/>
          <w:sz w:val="24"/>
          <w:szCs w:val="24"/>
        </w:rPr>
        <w:t xml:space="preserve">turpināt </w:t>
      </w:r>
      <w:r w:rsidR="00C45337">
        <w:rPr>
          <w:rFonts w:ascii="Times New Roman" w:hAnsi="Times New Roman" w:cs="Times New Roman"/>
          <w:i/>
          <w:iCs/>
          <w:sz w:val="24"/>
          <w:szCs w:val="24"/>
        </w:rPr>
        <w:t xml:space="preserve">darboties keramikas programmā. </w:t>
      </w:r>
      <w:r w:rsidR="00016FF4" w:rsidRPr="00016FF4">
        <w:rPr>
          <w:rFonts w:ascii="Times New Roman" w:hAnsi="Times New Roman" w:cs="Times New Roman"/>
          <w:i/>
          <w:iCs/>
          <w:sz w:val="24"/>
          <w:szCs w:val="24"/>
        </w:rPr>
        <w:t>Šādi domājot un izprotot programm</w:t>
      </w:r>
      <w:r w:rsidR="00016FF4">
        <w:rPr>
          <w:rFonts w:ascii="Times New Roman" w:hAnsi="Times New Roman" w:cs="Times New Roman"/>
          <w:i/>
          <w:iCs/>
          <w:sz w:val="24"/>
          <w:szCs w:val="24"/>
        </w:rPr>
        <w:t>u</w:t>
      </w:r>
      <w:r w:rsidR="00016FF4" w:rsidRPr="00016FF4">
        <w:rPr>
          <w:rFonts w:ascii="Times New Roman" w:hAnsi="Times New Roman" w:cs="Times New Roman"/>
          <w:i/>
          <w:iCs/>
          <w:sz w:val="24"/>
          <w:szCs w:val="24"/>
        </w:rPr>
        <w:t xml:space="preserve"> satura un īstenošanas specifiku, tas attiecināms arī </w:t>
      </w:r>
      <w:r w:rsidR="00016FF4">
        <w:rPr>
          <w:rFonts w:ascii="Times New Roman" w:hAnsi="Times New Roman" w:cs="Times New Roman"/>
          <w:i/>
          <w:iCs/>
          <w:sz w:val="24"/>
          <w:szCs w:val="24"/>
        </w:rPr>
        <w:t xml:space="preserve">tādām programmām kā </w:t>
      </w:r>
      <w:r w:rsidR="00E80D03">
        <w:rPr>
          <w:rFonts w:ascii="Times New Roman" w:hAnsi="Times New Roman" w:cs="Times New Roman"/>
          <w:i/>
          <w:iCs/>
          <w:sz w:val="24"/>
          <w:szCs w:val="24"/>
        </w:rPr>
        <w:t>ādas apstrādes dizain</w:t>
      </w:r>
      <w:r w:rsidR="00016FF4">
        <w:rPr>
          <w:rFonts w:ascii="Times New Roman" w:hAnsi="Times New Roman" w:cs="Times New Roman"/>
          <w:i/>
          <w:iCs/>
          <w:sz w:val="24"/>
          <w:szCs w:val="24"/>
        </w:rPr>
        <w:t>s</w:t>
      </w:r>
      <w:r w:rsidR="00E80D03">
        <w:rPr>
          <w:rFonts w:ascii="Times New Roman" w:hAnsi="Times New Roman" w:cs="Times New Roman"/>
          <w:i/>
          <w:iCs/>
          <w:sz w:val="24"/>
          <w:szCs w:val="24"/>
        </w:rPr>
        <w:t>, kokapst</w:t>
      </w:r>
      <w:r w:rsidR="00882109">
        <w:rPr>
          <w:rFonts w:ascii="Times New Roman" w:hAnsi="Times New Roman" w:cs="Times New Roman"/>
          <w:i/>
          <w:iCs/>
          <w:sz w:val="24"/>
          <w:szCs w:val="24"/>
        </w:rPr>
        <w:t>r</w:t>
      </w:r>
      <w:r w:rsidR="00E80D03">
        <w:rPr>
          <w:rFonts w:ascii="Times New Roman" w:hAnsi="Times New Roman" w:cs="Times New Roman"/>
          <w:i/>
          <w:iCs/>
          <w:sz w:val="24"/>
          <w:szCs w:val="24"/>
        </w:rPr>
        <w:t>āde un dizains, metālapstrāde un dizains, stikla dizains, vitrāža, šūšana</w:t>
      </w:r>
      <w:r w:rsidR="00016FF4">
        <w:rPr>
          <w:rFonts w:ascii="Times New Roman" w:hAnsi="Times New Roman" w:cs="Times New Roman"/>
          <w:i/>
          <w:iCs/>
          <w:sz w:val="24"/>
          <w:szCs w:val="24"/>
        </w:rPr>
        <w:t>/</w:t>
      </w:r>
      <w:r w:rsidR="00E80D03">
        <w:rPr>
          <w:rFonts w:ascii="Times New Roman" w:hAnsi="Times New Roman" w:cs="Times New Roman"/>
          <w:i/>
          <w:iCs/>
          <w:sz w:val="24"/>
          <w:szCs w:val="24"/>
        </w:rPr>
        <w:t>modelēšana,</w:t>
      </w:r>
      <w:r w:rsidR="00016FF4">
        <w:rPr>
          <w:rFonts w:ascii="Times New Roman" w:hAnsi="Times New Roman" w:cs="Times New Roman"/>
          <w:i/>
          <w:iCs/>
          <w:sz w:val="24"/>
          <w:szCs w:val="24"/>
        </w:rPr>
        <w:t>/</w:t>
      </w:r>
      <w:r w:rsidR="00E80D03">
        <w:rPr>
          <w:rFonts w:ascii="Times New Roman" w:hAnsi="Times New Roman" w:cs="Times New Roman"/>
          <w:i/>
          <w:iCs/>
          <w:sz w:val="24"/>
          <w:szCs w:val="24"/>
        </w:rPr>
        <w:t>dizains, materiālu apstrāde un pārstrāde.</w:t>
      </w:r>
      <w:r w:rsidR="00BD441B">
        <w:rPr>
          <w:rFonts w:ascii="Times New Roman" w:hAnsi="Times New Roman" w:cs="Times New Roman"/>
          <w:i/>
          <w:iCs/>
          <w:sz w:val="24"/>
          <w:szCs w:val="24"/>
        </w:rPr>
        <w:t xml:space="preserve"> </w:t>
      </w:r>
    </w:p>
    <w:p w14:paraId="2F2491AB" w14:textId="61055939" w:rsidR="004974AF" w:rsidRPr="004974AF" w:rsidRDefault="004974AF" w:rsidP="00DD4771">
      <w:pPr>
        <w:ind w:right="-625" w:firstLine="720"/>
        <w:jc w:val="both"/>
        <w:rPr>
          <w:rFonts w:ascii="Times New Roman" w:hAnsi="Times New Roman" w:cs="Times New Roman"/>
          <w:sz w:val="24"/>
          <w:szCs w:val="24"/>
        </w:rPr>
      </w:pPr>
      <w:r w:rsidRPr="004974AF">
        <w:rPr>
          <w:rFonts w:ascii="Times New Roman" w:hAnsi="Times New Roman" w:cs="Times New Roman"/>
          <w:sz w:val="24"/>
          <w:szCs w:val="24"/>
        </w:rPr>
        <w:t>Ieskatam no VIIS</w:t>
      </w:r>
      <w:r>
        <w:rPr>
          <w:rFonts w:ascii="Times New Roman" w:hAnsi="Times New Roman" w:cs="Times New Roman"/>
          <w:sz w:val="24"/>
          <w:szCs w:val="24"/>
        </w:rPr>
        <w:t xml:space="preserve"> </w:t>
      </w:r>
      <w:r w:rsidR="00BD441B">
        <w:rPr>
          <w:rFonts w:ascii="Times New Roman" w:hAnsi="Times New Roman" w:cs="Times New Roman"/>
          <w:sz w:val="24"/>
          <w:szCs w:val="24"/>
        </w:rPr>
        <w:t xml:space="preserve">klasifikatora </w:t>
      </w:r>
      <w:r>
        <w:rPr>
          <w:rFonts w:ascii="Times New Roman" w:hAnsi="Times New Roman" w:cs="Times New Roman"/>
          <w:sz w:val="24"/>
          <w:szCs w:val="24"/>
        </w:rPr>
        <w:t>programmu iedalījum</w:t>
      </w:r>
      <w:r w:rsidR="00D26C4C">
        <w:rPr>
          <w:rFonts w:ascii="Times New Roman" w:hAnsi="Times New Roman" w:cs="Times New Roman"/>
          <w:sz w:val="24"/>
          <w:szCs w:val="24"/>
        </w:rPr>
        <w:t>a</w:t>
      </w:r>
      <w:r>
        <w:rPr>
          <w:rFonts w:ascii="Times New Roman" w:hAnsi="Times New Roman" w:cs="Times New Roman"/>
          <w:sz w:val="24"/>
          <w:szCs w:val="24"/>
        </w:rPr>
        <w:t>:</w:t>
      </w:r>
      <w:r w:rsidRPr="004974AF">
        <w:rPr>
          <w:rFonts w:ascii="Times New Roman" w:hAnsi="Times New Roman" w:cs="Times New Roman"/>
          <w:sz w:val="24"/>
          <w:szCs w:val="24"/>
        </w:rPr>
        <w:t xml:space="preserve"> </w:t>
      </w:r>
    </w:p>
    <w:p w14:paraId="53DBE4BA" w14:textId="3715C78D" w:rsidR="00016FF4" w:rsidRDefault="00016FF4" w:rsidP="00DD4771">
      <w:pPr>
        <w:ind w:right="-625" w:firstLine="720"/>
        <w:jc w:val="both"/>
        <w:rPr>
          <w:rFonts w:ascii="Times New Roman" w:hAnsi="Times New Roman" w:cs="Times New Roman"/>
          <w:i/>
          <w:iCs/>
          <w:sz w:val="24"/>
          <w:szCs w:val="24"/>
        </w:rPr>
      </w:pPr>
      <w:r>
        <w:rPr>
          <w:rFonts w:ascii="Times New Roman" w:hAnsi="Times New Roman" w:cs="Times New Roman"/>
          <w:i/>
          <w:iCs/>
          <w:sz w:val="24"/>
          <w:szCs w:val="24"/>
        </w:rPr>
        <w:t>Kul</w:t>
      </w:r>
      <w:r w:rsidR="00454DEF">
        <w:rPr>
          <w:rFonts w:ascii="Times New Roman" w:hAnsi="Times New Roman" w:cs="Times New Roman"/>
          <w:i/>
          <w:iCs/>
          <w:sz w:val="24"/>
          <w:szCs w:val="24"/>
        </w:rPr>
        <w:t>t</w:t>
      </w:r>
      <w:r>
        <w:rPr>
          <w:rFonts w:ascii="Times New Roman" w:hAnsi="Times New Roman" w:cs="Times New Roman"/>
          <w:i/>
          <w:iCs/>
          <w:sz w:val="24"/>
          <w:szCs w:val="24"/>
        </w:rPr>
        <w:t xml:space="preserve">ūrizglītības Vizuālās un vizuāli plastiskās mākslas </w:t>
      </w:r>
      <w:r w:rsidR="003D1E39">
        <w:rPr>
          <w:rFonts w:ascii="Times New Roman" w:hAnsi="Times New Roman" w:cs="Times New Roman"/>
          <w:i/>
          <w:iCs/>
          <w:sz w:val="24"/>
          <w:szCs w:val="24"/>
        </w:rPr>
        <w:t xml:space="preserve">jomas </w:t>
      </w:r>
      <w:r>
        <w:rPr>
          <w:rFonts w:ascii="Times New Roman" w:hAnsi="Times New Roman" w:cs="Times New Roman"/>
          <w:i/>
          <w:iCs/>
          <w:sz w:val="24"/>
          <w:szCs w:val="24"/>
        </w:rPr>
        <w:t>programmas:</w:t>
      </w:r>
    </w:p>
    <w:p w14:paraId="0DC74CD1" w14:textId="6220C296"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zīmēšana, gleznošana</w:t>
      </w:r>
    </w:p>
    <w:p w14:paraId="28AF0184" w14:textId="37DB3B8C"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grafika</w:t>
      </w:r>
    </w:p>
    <w:p w14:paraId="01FF3D31" w14:textId="780F99DC"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floristika</w:t>
      </w:r>
    </w:p>
    <w:p w14:paraId="3AC92D64" w14:textId="7CF51F5C"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porcelāna un stikla apgleznošana</w:t>
      </w:r>
    </w:p>
    <w:p w14:paraId="2136BD15" w14:textId="3452AABC"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mezglošana</w:t>
      </w:r>
    </w:p>
    <w:p w14:paraId="7FC2E0DB" w14:textId="29727CF6"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pīšana</w:t>
      </w:r>
    </w:p>
    <w:p w14:paraId="711121AF" w14:textId="520DB568"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rokdarbi (tradicionālie, netradicionālie, kombinētie)</w:t>
      </w:r>
    </w:p>
    <w:p w14:paraId="183BB9D8" w14:textId="5FA27184"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tekstilmāksla, zīda apgleznošana, batika</w:t>
      </w:r>
    </w:p>
    <w:p w14:paraId="252D8204" w14:textId="0CF031B0"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kolāža</w:t>
      </w:r>
    </w:p>
    <w:p w14:paraId="50F55367" w14:textId="707FFA0B"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aušana</w:t>
      </w:r>
    </w:p>
    <w:p w14:paraId="6FC2292C" w14:textId="5F97AFC7"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instalācija, tēlniecība</w:t>
      </w:r>
    </w:p>
    <w:p w14:paraId="6D066EC2" w14:textId="6AB07E24"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veidošana</w:t>
      </w:r>
    </w:p>
    <w:p w14:paraId="3BC56437" w14:textId="29BB5759"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modes un stila aksesuāri, rotu izgatavošana</w:t>
      </w:r>
    </w:p>
    <w:p w14:paraId="3425D078" w14:textId="56B415DA"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papīra plastikas dizains</w:t>
      </w:r>
    </w:p>
    <w:p w14:paraId="6EE4914F" w14:textId="73466517"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rotaļlietu izgatavošana (no dažādiem materiāliem)</w:t>
      </w:r>
    </w:p>
    <w:p w14:paraId="36FD9559" w14:textId="16ACEF4F"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pērļošana</w:t>
      </w:r>
    </w:p>
    <w:p w14:paraId="6349D24B" w14:textId="62DBE16C" w:rsidR="00016FF4" w:rsidRDefault="00016FF4"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citas vizuālās un vizuāli plastiskās mākslas programmas</w:t>
      </w:r>
      <w:r w:rsidR="004974AF">
        <w:rPr>
          <w:rFonts w:ascii="Times New Roman" w:hAnsi="Times New Roman" w:cs="Times New Roman"/>
          <w:i/>
          <w:iCs/>
          <w:sz w:val="24"/>
          <w:szCs w:val="24"/>
        </w:rPr>
        <w:t xml:space="preserve"> </w:t>
      </w:r>
    </w:p>
    <w:p w14:paraId="17DAAB42" w14:textId="1DC22621" w:rsidR="004974AF" w:rsidRDefault="004974AF" w:rsidP="00DD4771">
      <w:pPr>
        <w:ind w:right="-625"/>
        <w:jc w:val="both"/>
        <w:rPr>
          <w:rFonts w:ascii="Times New Roman" w:hAnsi="Times New Roman" w:cs="Times New Roman"/>
          <w:i/>
          <w:iCs/>
          <w:sz w:val="24"/>
          <w:szCs w:val="24"/>
        </w:rPr>
      </w:pPr>
      <w:r>
        <w:rPr>
          <w:rFonts w:ascii="Times New Roman" w:hAnsi="Times New Roman" w:cs="Times New Roman"/>
          <w:i/>
          <w:iCs/>
          <w:sz w:val="24"/>
          <w:szCs w:val="24"/>
        </w:rPr>
        <w:t>STEM Dizaina un tehnoloģiju</w:t>
      </w:r>
      <w:r w:rsidR="003D1E39">
        <w:rPr>
          <w:rFonts w:ascii="Times New Roman" w:hAnsi="Times New Roman" w:cs="Times New Roman"/>
          <w:i/>
          <w:iCs/>
          <w:sz w:val="24"/>
          <w:szCs w:val="24"/>
        </w:rPr>
        <w:t xml:space="preserve"> jomas</w:t>
      </w:r>
      <w:r>
        <w:rPr>
          <w:rFonts w:ascii="Times New Roman" w:hAnsi="Times New Roman" w:cs="Times New Roman"/>
          <w:i/>
          <w:iCs/>
          <w:sz w:val="24"/>
          <w:szCs w:val="24"/>
        </w:rPr>
        <w:t xml:space="preserve"> programmas:</w:t>
      </w:r>
    </w:p>
    <w:p w14:paraId="2ED91317" w14:textId="36E5F115" w:rsidR="004974AF" w:rsidRDefault="004974AF"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ādas apstrādes dizains</w:t>
      </w:r>
    </w:p>
    <w:p w14:paraId="7931CC70" w14:textId="677B2CD3" w:rsidR="004974AF" w:rsidRDefault="004974AF"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kokapstrāde un dizains</w:t>
      </w:r>
    </w:p>
    <w:p w14:paraId="1D08953C" w14:textId="4D5A4DBA" w:rsidR="00445371" w:rsidRDefault="00445371"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metālapstrāde un dizains</w:t>
      </w:r>
    </w:p>
    <w:p w14:paraId="5EB870D5" w14:textId="4655B031" w:rsidR="00445371" w:rsidRDefault="00445371"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stikla dizains, vitrāža</w:t>
      </w:r>
    </w:p>
    <w:p w14:paraId="3B8E328C" w14:textId="2D4B3789" w:rsidR="00445371" w:rsidRDefault="00445371"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šūšana, modelēšana, dizains</w:t>
      </w:r>
    </w:p>
    <w:p w14:paraId="49A9AE33" w14:textId="3835FBAB" w:rsidR="00016FF4" w:rsidRPr="003D1E39" w:rsidRDefault="00D26C4C" w:rsidP="00DD4771">
      <w:pPr>
        <w:pStyle w:val="ListParagraph"/>
        <w:numPr>
          <w:ilvl w:val="0"/>
          <w:numId w:val="2"/>
        </w:numPr>
        <w:ind w:right="-625"/>
        <w:jc w:val="both"/>
        <w:rPr>
          <w:rFonts w:ascii="Times New Roman" w:hAnsi="Times New Roman" w:cs="Times New Roman"/>
          <w:i/>
          <w:iCs/>
          <w:sz w:val="24"/>
          <w:szCs w:val="24"/>
        </w:rPr>
      </w:pPr>
      <w:r>
        <w:rPr>
          <w:rFonts w:ascii="Times New Roman" w:hAnsi="Times New Roman" w:cs="Times New Roman"/>
          <w:i/>
          <w:iCs/>
          <w:sz w:val="24"/>
          <w:szCs w:val="24"/>
        </w:rPr>
        <w:t>materiālu apstrāde un pārstrāde  (lietu otrā dzīve)</w:t>
      </w:r>
      <w:r w:rsidR="003D1E39">
        <w:rPr>
          <w:rFonts w:ascii="Times New Roman" w:hAnsi="Times New Roman" w:cs="Times New Roman"/>
          <w:i/>
          <w:iCs/>
          <w:sz w:val="24"/>
          <w:szCs w:val="24"/>
        </w:rPr>
        <w:t>.</w:t>
      </w:r>
    </w:p>
    <w:p w14:paraId="62D75B41" w14:textId="787DFDC0" w:rsidR="004974AF" w:rsidRPr="008D1149" w:rsidRDefault="00DC650C" w:rsidP="00E1299D">
      <w:pPr>
        <w:spacing w:after="0" w:line="240" w:lineRule="auto"/>
        <w:ind w:right="-624" w:firstLine="720"/>
        <w:jc w:val="both"/>
        <w:rPr>
          <w:rFonts w:ascii="Times New Roman" w:hAnsi="Times New Roman" w:cs="Times New Roman"/>
          <w:sz w:val="24"/>
          <w:szCs w:val="24"/>
        </w:rPr>
      </w:pPr>
      <w:r>
        <w:rPr>
          <w:rFonts w:ascii="Times New Roman" w:hAnsi="Times New Roman" w:cs="Times New Roman"/>
          <w:sz w:val="24"/>
          <w:szCs w:val="24"/>
        </w:rPr>
        <w:t>No</w:t>
      </w:r>
      <w:r w:rsidR="00BD441B">
        <w:rPr>
          <w:rFonts w:ascii="Times New Roman" w:hAnsi="Times New Roman" w:cs="Times New Roman"/>
          <w:sz w:val="24"/>
          <w:szCs w:val="24"/>
        </w:rPr>
        <w:t xml:space="preserve"> 2024. gad</w:t>
      </w:r>
      <w:r>
        <w:rPr>
          <w:rFonts w:ascii="Times New Roman" w:hAnsi="Times New Roman" w:cs="Times New Roman"/>
          <w:sz w:val="24"/>
          <w:szCs w:val="24"/>
        </w:rPr>
        <w:t>a</w:t>
      </w:r>
      <w:r w:rsidR="00BD441B">
        <w:rPr>
          <w:rFonts w:ascii="Times New Roman" w:hAnsi="Times New Roman" w:cs="Times New Roman"/>
          <w:sz w:val="24"/>
          <w:szCs w:val="24"/>
        </w:rPr>
        <w:t xml:space="preserve"> </w:t>
      </w:r>
      <w:r w:rsidR="004974AF">
        <w:rPr>
          <w:rFonts w:ascii="Times New Roman" w:hAnsi="Times New Roman" w:cs="Times New Roman"/>
          <w:sz w:val="24"/>
          <w:szCs w:val="24"/>
        </w:rPr>
        <w:t>VIIS Klasifikator</w:t>
      </w:r>
      <w:r w:rsidR="00BD441B">
        <w:rPr>
          <w:rFonts w:ascii="Times New Roman" w:hAnsi="Times New Roman" w:cs="Times New Roman"/>
          <w:sz w:val="24"/>
          <w:szCs w:val="24"/>
        </w:rPr>
        <w:t>ā</w:t>
      </w:r>
      <w:r w:rsidR="004974AF">
        <w:rPr>
          <w:rFonts w:ascii="Times New Roman" w:hAnsi="Times New Roman" w:cs="Times New Roman"/>
          <w:sz w:val="24"/>
          <w:szCs w:val="24"/>
        </w:rPr>
        <w:t xml:space="preserve"> </w:t>
      </w:r>
      <w:r w:rsidR="00BD441B">
        <w:rPr>
          <w:rFonts w:ascii="Times New Roman" w:hAnsi="Times New Roman" w:cs="Times New Roman"/>
          <w:sz w:val="24"/>
          <w:szCs w:val="24"/>
        </w:rPr>
        <w:t>ir izveidota</w:t>
      </w:r>
      <w:r w:rsidR="004974AF">
        <w:rPr>
          <w:rFonts w:ascii="Times New Roman" w:hAnsi="Times New Roman" w:cs="Times New Roman"/>
          <w:sz w:val="24"/>
          <w:szCs w:val="24"/>
        </w:rPr>
        <w:t xml:space="preserve"> </w:t>
      </w:r>
      <w:r w:rsidR="004974AF" w:rsidRPr="00E1299D">
        <w:rPr>
          <w:rFonts w:ascii="Times New Roman" w:hAnsi="Times New Roman" w:cs="Times New Roman"/>
          <w:sz w:val="24"/>
          <w:szCs w:val="24"/>
        </w:rPr>
        <w:t>Sociālā un pilsoniskā</w:t>
      </w:r>
      <w:r w:rsidR="00E1299D">
        <w:rPr>
          <w:rFonts w:ascii="Times New Roman" w:hAnsi="Times New Roman" w:cs="Times New Roman"/>
          <w:sz w:val="24"/>
          <w:szCs w:val="24"/>
        </w:rPr>
        <w:t xml:space="preserve"> </w:t>
      </w:r>
      <w:r w:rsidR="004974AF" w:rsidRPr="00E1299D">
        <w:rPr>
          <w:rFonts w:ascii="Times New Roman" w:hAnsi="Times New Roman" w:cs="Times New Roman"/>
          <w:sz w:val="24"/>
          <w:szCs w:val="24"/>
        </w:rPr>
        <w:t>joma</w:t>
      </w:r>
      <w:r w:rsidR="004974AF">
        <w:rPr>
          <w:rFonts w:ascii="Times New Roman" w:hAnsi="Times New Roman" w:cs="Times New Roman"/>
          <w:sz w:val="24"/>
          <w:szCs w:val="24"/>
        </w:rPr>
        <w:t xml:space="preserve"> ar šādu jom</w:t>
      </w:r>
      <w:r w:rsidR="00BD441B">
        <w:rPr>
          <w:rFonts w:ascii="Times New Roman" w:hAnsi="Times New Roman" w:cs="Times New Roman"/>
          <w:sz w:val="24"/>
          <w:szCs w:val="24"/>
        </w:rPr>
        <w:t>as</w:t>
      </w:r>
      <w:r w:rsidR="004974AF">
        <w:rPr>
          <w:rFonts w:ascii="Times New Roman" w:hAnsi="Times New Roman" w:cs="Times New Roman"/>
          <w:sz w:val="24"/>
          <w:szCs w:val="24"/>
        </w:rPr>
        <w:t xml:space="preserve"> sadalījumu: Ekonomika un uzņēmējdarbība; </w:t>
      </w:r>
      <w:r w:rsidR="004974AF" w:rsidRPr="006976B1">
        <w:rPr>
          <w:rFonts w:ascii="Times New Roman" w:hAnsi="Times New Roman" w:cs="Times New Roman"/>
          <w:sz w:val="24"/>
          <w:szCs w:val="24"/>
        </w:rPr>
        <w:t>Plašsaziņas līdzekļi un komunikācija</w:t>
      </w:r>
      <w:r>
        <w:rPr>
          <w:rFonts w:ascii="Times New Roman" w:hAnsi="Times New Roman" w:cs="Times New Roman"/>
          <w:sz w:val="24"/>
          <w:szCs w:val="24"/>
        </w:rPr>
        <w:t>,</w:t>
      </w:r>
      <w:r w:rsidR="004974AF">
        <w:rPr>
          <w:rFonts w:ascii="Times New Roman" w:hAnsi="Times New Roman" w:cs="Times New Roman"/>
          <w:sz w:val="24"/>
          <w:szCs w:val="24"/>
        </w:rPr>
        <w:t xml:space="preserve"> Medicīna un veselībpratība, Vēsture</w:t>
      </w:r>
      <w:r>
        <w:rPr>
          <w:rFonts w:ascii="Times New Roman" w:hAnsi="Times New Roman" w:cs="Times New Roman"/>
          <w:sz w:val="24"/>
          <w:szCs w:val="24"/>
        </w:rPr>
        <w:t>,</w:t>
      </w:r>
      <w:r w:rsidR="004974AF">
        <w:rPr>
          <w:rFonts w:ascii="Times New Roman" w:hAnsi="Times New Roman" w:cs="Times New Roman"/>
          <w:sz w:val="24"/>
          <w:szCs w:val="24"/>
        </w:rPr>
        <w:t xml:space="preserve"> Kulturoloģija</w:t>
      </w:r>
      <w:r>
        <w:rPr>
          <w:rFonts w:ascii="Times New Roman" w:hAnsi="Times New Roman" w:cs="Times New Roman"/>
          <w:sz w:val="24"/>
          <w:szCs w:val="24"/>
        </w:rPr>
        <w:t>,</w:t>
      </w:r>
      <w:r w:rsidR="004974AF">
        <w:rPr>
          <w:rFonts w:ascii="Times New Roman" w:hAnsi="Times New Roman" w:cs="Times New Roman"/>
          <w:sz w:val="24"/>
          <w:szCs w:val="24"/>
        </w:rPr>
        <w:t xml:space="preserve"> </w:t>
      </w:r>
      <w:r w:rsidR="004974AF" w:rsidRPr="00427A90">
        <w:rPr>
          <w:rFonts w:ascii="Times New Roman" w:hAnsi="Times New Roman" w:cs="Times New Roman"/>
          <w:sz w:val="24"/>
          <w:szCs w:val="24"/>
        </w:rPr>
        <w:t>Valodas</w:t>
      </w:r>
      <w:r>
        <w:rPr>
          <w:rFonts w:ascii="Times New Roman" w:hAnsi="Times New Roman" w:cs="Times New Roman"/>
          <w:sz w:val="24"/>
          <w:szCs w:val="24"/>
        </w:rPr>
        <w:t>,</w:t>
      </w:r>
      <w:r w:rsidR="004974AF">
        <w:rPr>
          <w:rFonts w:ascii="Times New Roman" w:hAnsi="Times New Roman" w:cs="Times New Roman"/>
          <w:sz w:val="24"/>
          <w:szCs w:val="24"/>
        </w:rPr>
        <w:t xml:space="preserve"> Valoddarbība, </w:t>
      </w:r>
      <w:r w:rsidR="004974AF" w:rsidRPr="008D1149">
        <w:rPr>
          <w:rFonts w:ascii="Times New Roman" w:hAnsi="Times New Roman" w:cs="Times New Roman"/>
          <w:sz w:val="24"/>
          <w:szCs w:val="24"/>
        </w:rPr>
        <w:t>Jauniešu iniciatīvas, Personīgā un sociālā drošība.</w:t>
      </w:r>
    </w:p>
    <w:p w14:paraId="7AD4ABD8" w14:textId="41152ECA" w:rsidR="004974AF" w:rsidRDefault="004974AF" w:rsidP="00E1299D">
      <w:pPr>
        <w:spacing w:after="0" w:line="240" w:lineRule="auto"/>
        <w:ind w:right="-624" w:firstLine="720"/>
        <w:jc w:val="both"/>
        <w:rPr>
          <w:rFonts w:ascii="Times New Roman" w:hAnsi="Times New Roman" w:cs="Times New Roman"/>
          <w:color w:val="FF0000"/>
          <w:sz w:val="24"/>
          <w:szCs w:val="24"/>
        </w:rPr>
      </w:pPr>
      <w:r w:rsidRPr="007A62CD">
        <w:rPr>
          <w:rFonts w:ascii="Times New Roman" w:hAnsi="Times New Roman" w:cs="Times New Roman"/>
          <w:i/>
          <w:iCs/>
          <w:sz w:val="24"/>
          <w:szCs w:val="24"/>
        </w:rPr>
        <w:t>Ekonomikas un uzņēmējdarbības</w:t>
      </w:r>
      <w:r>
        <w:rPr>
          <w:rFonts w:ascii="Times New Roman" w:hAnsi="Times New Roman" w:cs="Times New Roman"/>
          <w:sz w:val="24"/>
          <w:szCs w:val="24"/>
        </w:rPr>
        <w:t xml:space="preserve"> jomā ir šādas apakšjomas: Mazais bizness, Projektu mācība, </w:t>
      </w:r>
      <w:r w:rsidRPr="00307788">
        <w:rPr>
          <w:rFonts w:ascii="Times New Roman" w:hAnsi="Times New Roman" w:cs="Times New Roman"/>
          <w:sz w:val="24"/>
          <w:szCs w:val="24"/>
        </w:rPr>
        <w:t>Mājsaimniecība</w:t>
      </w:r>
      <w:r w:rsidR="00DC650C">
        <w:rPr>
          <w:rFonts w:ascii="Times New Roman" w:hAnsi="Times New Roman" w:cs="Times New Roman"/>
          <w:sz w:val="24"/>
          <w:szCs w:val="24"/>
        </w:rPr>
        <w:t>.</w:t>
      </w:r>
    </w:p>
    <w:p w14:paraId="4BD17880" w14:textId="77777777" w:rsidR="004974AF" w:rsidRDefault="004974AF" w:rsidP="00E1299D">
      <w:pPr>
        <w:spacing w:after="0" w:line="240" w:lineRule="auto"/>
        <w:ind w:right="-624" w:firstLine="720"/>
        <w:jc w:val="both"/>
        <w:rPr>
          <w:rFonts w:ascii="Times New Roman" w:hAnsi="Times New Roman" w:cs="Times New Roman"/>
          <w:sz w:val="24"/>
          <w:szCs w:val="24"/>
        </w:rPr>
      </w:pPr>
      <w:r w:rsidRPr="007A62CD">
        <w:rPr>
          <w:rFonts w:ascii="Times New Roman" w:hAnsi="Times New Roman" w:cs="Times New Roman"/>
          <w:i/>
          <w:iCs/>
          <w:sz w:val="24"/>
          <w:szCs w:val="24"/>
        </w:rPr>
        <w:t>Plašsaziņas līdzekļu un komunikācijas</w:t>
      </w:r>
      <w:r>
        <w:rPr>
          <w:rFonts w:ascii="Times New Roman" w:hAnsi="Times New Roman" w:cs="Times New Roman"/>
          <w:sz w:val="24"/>
          <w:szCs w:val="24"/>
        </w:rPr>
        <w:t xml:space="preserve"> jomā ir šādas apakšjomas: </w:t>
      </w:r>
      <w:r w:rsidRPr="00427A90">
        <w:rPr>
          <w:rFonts w:ascii="Times New Roman" w:hAnsi="Times New Roman" w:cs="Times New Roman"/>
          <w:sz w:val="24"/>
          <w:szCs w:val="24"/>
        </w:rPr>
        <w:t>Medijpratība, Multimediji (Radio/TV), žurnālistika</w:t>
      </w:r>
      <w:r>
        <w:rPr>
          <w:rFonts w:ascii="Times New Roman" w:hAnsi="Times New Roman" w:cs="Times New Roman"/>
          <w:sz w:val="24"/>
          <w:szCs w:val="24"/>
        </w:rPr>
        <w:t>.</w:t>
      </w:r>
    </w:p>
    <w:p w14:paraId="3E08AA3B" w14:textId="314B85FC" w:rsidR="004974AF" w:rsidRPr="001B641C" w:rsidRDefault="004974AF" w:rsidP="00E1299D">
      <w:pPr>
        <w:spacing w:after="0" w:line="240" w:lineRule="auto"/>
        <w:ind w:right="-624" w:firstLine="720"/>
        <w:jc w:val="both"/>
        <w:rPr>
          <w:rFonts w:ascii="Times New Roman" w:hAnsi="Times New Roman" w:cs="Times New Roman"/>
          <w:sz w:val="24"/>
          <w:szCs w:val="24"/>
        </w:rPr>
      </w:pPr>
      <w:r w:rsidRPr="00C27F8B">
        <w:rPr>
          <w:rFonts w:ascii="Times New Roman" w:hAnsi="Times New Roman" w:cs="Times New Roman"/>
          <w:i/>
          <w:iCs/>
          <w:sz w:val="24"/>
          <w:szCs w:val="24"/>
        </w:rPr>
        <w:t>Medicīnas un veselībpratības</w:t>
      </w:r>
      <w:r>
        <w:rPr>
          <w:rFonts w:ascii="Times New Roman" w:hAnsi="Times New Roman" w:cs="Times New Roman"/>
          <w:sz w:val="24"/>
          <w:szCs w:val="24"/>
        </w:rPr>
        <w:t xml:space="preserve"> jomā ir šādas apakšjomas: Anatomija, Medicīna, Veselībpratība (veselīga dzīvesveida praktizēšana</w:t>
      </w:r>
      <w:r w:rsidR="00DC650C">
        <w:rPr>
          <w:rFonts w:ascii="Times New Roman" w:hAnsi="Times New Roman" w:cs="Times New Roman"/>
          <w:sz w:val="24"/>
          <w:szCs w:val="24"/>
        </w:rPr>
        <w:t>s jautājumi</w:t>
      </w:r>
      <w:r>
        <w:rPr>
          <w:rFonts w:ascii="Times New Roman" w:hAnsi="Times New Roman" w:cs="Times New Roman"/>
          <w:sz w:val="24"/>
          <w:szCs w:val="24"/>
        </w:rPr>
        <w:t>)</w:t>
      </w:r>
      <w:r w:rsidR="00DC650C">
        <w:rPr>
          <w:rFonts w:ascii="Times New Roman" w:hAnsi="Times New Roman" w:cs="Times New Roman"/>
          <w:sz w:val="24"/>
          <w:szCs w:val="24"/>
        </w:rPr>
        <w:t>.</w:t>
      </w:r>
    </w:p>
    <w:p w14:paraId="6D776A34" w14:textId="7F3563F9" w:rsidR="004974AF" w:rsidRDefault="004974AF" w:rsidP="00E1299D">
      <w:pPr>
        <w:spacing w:after="0" w:line="240" w:lineRule="auto"/>
        <w:ind w:right="-624" w:firstLine="720"/>
        <w:jc w:val="both"/>
        <w:rPr>
          <w:rFonts w:ascii="Times New Roman" w:hAnsi="Times New Roman" w:cs="Times New Roman"/>
          <w:sz w:val="24"/>
          <w:szCs w:val="24"/>
        </w:rPr>
      </w:pPr>
      <w:r w:rsidRPr="007A62CD">
        <w:rPr>
          <w:rFonts w:ascii="Times New Roman" w:hAnsi="Times New Roman" w:cs="Times New Roman"/>
          <w:i/>
          <w:iCs/>
          <w:sz w:val="24"/>
          <w:szCs w:val="24"/>
        </w:rPr>
        <w:t>Vēstures</w:t>
      </w:r>
      <w:r>
        <w:rPr>
          <w:rFonts w:ascii="Times New Roman" w:hAnsi="Times New Roman" w:cs="Times New Roman"/>
          <w:sz w:val="24"/>
          <w:szCs w:val="24"/>
        </w:rPr>
        <w:t xml:space="preserve"> jomā ir šādas apakšjomas: Arheoloģija, Novadpētniecība (skolas muzejdarbība, gidu darbība). </w:t>
      </w:r>
      <w:r w:rsidRPr="000E6F37">
        <w:rPr>
          <w:rFonts w:ascii="Times New Roman" w:hAnsi="Times New Roman" w:cs="Times New Roman"/>
          <w:i/>
          <w:iCs/>
          <w:sz w:val="24"/>
          <w:szCs w:val="24"/>
        </w:rPr>
        <w:t>Novadpētniecība</w:t>
      </w:r>
      <w:r>
        <w:rPr>
          <w:rFonts w:ascii="Times New Roman" w:hAnsi="Times New Roman" w:cs="Times New Roman"/>
          <w:sz w:val="24"/>
          <w:szCs w:val="24"/>
        </w:rPr>
        <w:t xml:space="preserve"> tiek papildināta ar skolas muzeja un gidu darbību, jo saturiski skolas muzeja un gidu darbība sasaistās ar novadpētniecisko darbību, skolas un lokālo tradīciju un notikumu, kā arī vides izpēti, apgūšanu, popularizēšanu. Skolas muzejs (izglītības iestādes struktūrvienība) un gidi (sagatavoti audzēkņi gidu darbībai) nevar </w:t>
      </w:r>
      <w:r w:rsidR="00DC650C">
        <w:rPr>
          <w:rFonts w:ascii="Times New Roman" w:hAnsi="Times New Roman" w:cs="Times New Roman"/>
          <w:sz w:val="24"/>
          <w:szCs w:val="24"/>
        </w:rPr>
        <w:t xml:space="preserve">būt </w:t>
      </w:r>
      <w:r>
        <w:rPr>
          <w:rFonts w:ascii="Times New Roman" w:hAnsi="Times New Roman" w:cs="Times New Roman"/>
          <w:sz w:val="24"/>
          <w:szCs w:val="24"/>
        </w:rPr>
        <w:t xml:space="preserve">interešu izglītības programma. </w:t>
      </w:r>
    </w:p>
    <w:p w14:paraId="193245C1" w14:textId="77777777" w:rsidR="004974AF" w:rsidRDefault="004974AF" w:rsidP="00E1299D">
      <w:pPr>
        <w:spacing w:after="0" w:line="240" w:lineRule="auto"/>
        <w:ind w:right="-624" w:firstLine="720"/>
        <w:jc w:val="both"/>
        <w:rPr>
          <w:rFonts w:ascii="Times New Roman" w:hAnsi="Times New Roman" w:cs="Times New Roman"/>
          <w:sz w:val="24"/>
          <w:szCs w:val="24"/>
        </w:rPr>
      </w:pPr>
      <w:r w:rsidRPr="00DF2F69">
        <w:rPr>
          <w:rFonts w:ascii="Times New Roman" w:hAnsi="Times New Roman" w:cs="Times New Roman"/>
          <w:i/>
          <w:iCs/>
          <w:sz w:val="24"/>
          <w:szCs w:val="24"/>
        </w:rPr>
        <w:t>Kulturoloģijas</w:t>
      </w:r>
      <w:r>
        <w:rPr>
          <w:rFonts w:ascii="Times New Roman" w:hAnsi="Times New Roman" w:cs="Times New Roman"/>
          <w:sz w:val="24"/>
          <w:szCs w:val="24"/>
        </w:rPr>
        <w:t xml:space="preserve"> jomā ir šādas apakšjomas: Latviskā dzīvesziņa, Eiropas un citu valstu/tautu kultūra.</w:t>
      </w:r>
    </w:p>
    <w:p w14:paraId="38AAB024" w14:textId="7D13B999" w:rsidR="004974AF" w:rsidRDefault="004974AF" w:rsidP="00E1299D">
      <w:pPr>
        <w:spacing w:after="0" w:line="240" w:lineRule="auto"/>
        <w:ind w:right="-624" w:firstLine="720"/>
        <w:jc w:val="both"/>
        <w:rPr>
          <w:rFonts w:ascii="Times New Roman" w:hAnsi="Times New Roman" w:cs="Times New Roman"/>
          <w:i/>
          <w:iCs/>
          <w:sz w:val="24"/>
          <w:szCs w:val="24"/>
        </w:rPr>
      </w:pPr>
      <w:r w:rsidRPr="000E6F37">
        <w:rPr>
          <w:rFonts w:ascii="Times New Roman" w:hAnsi="Times New Roman" w:cs="Times New Roman"/>
          <w:i/>
          <w:iCs/>
          <w:sz w:val="24"/>
          <w:szCs w:val="24"/>
        </w:rPr>
        <w:t>Valodu</w:t>
      </w:r>
      <w:r>
        <w:rPr>
          <w:rFonts w:ascii="Times New Roman" w:hAnsi="Times New Roman" w:cs="Times New Roman"/>
          <w:sz w:val="24"/>
          <w:szCs w:val="24"/>
        </w:rPr>
        <w:t xml:space="preserve"> jomā </w:t>
      </w:r>
      <w:r w:rsidR="00DC650C">
        <w:rPr>
          <w:rFonts w:ascii="Times New Roman" w:hAnsi="Times New Roman" w:cs="Times New Roman"/>
          <w:sz w:val="24"/>
          <w:szCs w:val="24"/>
        </w:rPr>
        <w:t>līdztekus dažādu valodu apguvei ir iekļautas</w:t>
      </w:r>
      <w:r>
        <w:rPr>
          <w:rFonts w:ascii="Times New Roman" w:hAnsi="Times New Roman" w:cs="Times New Roman"/>
          <w:sz w:val="24"/>
          <w:szCs w:val="24"/>
        </w:rPr>
        <w:t xml:space="preserve"> šādas jaunas apakšjomas:</w:t>
      </w:r>
      <w:r w:rsidRPr="000E6F37">
        <w:rPr>
          <w:rFonts w:ascii="Times New Roman" w:hAnsi="Times New Roman" w:cs="Times New Roman"/>
          <w:i/>
          <w:iCs/>
          <w:sz w:val="24"/>
          <w:szCs w:val="24"/>
        </w:rPr>
        <w:t xml:space="preserve"> </w:t>
      </w:r>
      <w:r w:rsidRPr="00957459">
        <w:rPr>
          <w:rFonts w:ascii="Times New Roman" w:hAnsi="Times New Roman" w:cs="Times New Roman"/>
          <w:i/>
          <w:iCs/>
          <w:sz w:val="24"/>
          <w:szCs w:val="24"/>
        </w:rPr>
        <w:t>Latgaliešu valoda</w:t>
      </w:r>
      <w:r>
        <w:rPr>
          <w:rFonts w:ascii="Times New Roman" w:hAnsi="Times New Roman" w:cs="Times New Roman"/>
          <w:sz w:val="24"/>
          <w:szCs w:val="24"/>
        </w:rPr>
        <w:t xml:space="preserve"> un </w:t>
      </w:r>
      <w:r w:rsidRPr="00957459">
        <w:rPr>
          <w:rFonts w:ascii="Times New Roman" w:hAnsi="Times New Roman" w:cs="Times New Roman"/>
          <w:i/>
          <w:iCs/>
          <w:sz w:val="24"/>
          <w:szCs w:val="24"/>
        </w:rPr>
        <w:t>Lībiešu valoda</w:t>
      </w:r>
      <w:r>
        <w:rPr>
          <w:rFonts w:ascii="Times New Roman" w:hAnsi="Times New Roman" w:cs="Times New Roman"/>
          <w:i/>
          <w:iCs/>
          <w:sz w:val="24"/>
          <w:szCs w:val="24"/>
        </w:rPr>
        <w:t xml:space="preserve">, </w:t>
      </w:r>
    </w:p>
    <w:p w14:paraId="0734234F" w14:textId="77777777" w:rsidR="004974AF" w:rsidRDefault="004974AF" w:rsidP="00E1299D">
      <w:pPr>
        <w:spacing w:after="0" w:line="240" w:lineRule="auto"/>
        <w:ind w:right="-624"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Valoddarbības </w:t>
      </w:r>
      <w:r w:rsidRPr="00C27F8B">
        <w:rPr>
          <w:rFonts w:ascii="Times New Roman" w:hAnsi="Times New Roman" w:cs="Times New Roman"/>
          <w:sz w:val="24"/>
          <w:szCs w:val="24"/>
        </w:rPr>
        <w:t>jomā jauna apakšjoma</w:t>
      </w:r>
      <w:r>
        <w:rPr>
          <w:rFonts w:ascii="Times New Roman" w:hAnsi="Times New Roman" w:cs="Times New Roman"/>
          <w:sz w:val="24"/>
          <w:szCs w:val="24"/>
        </w:rPr>
        <w:t xml:space="preserve"> -</w:t>
      </w:r>
      <w:r>
        <w:rPr>
          <w:rFonts w:ascii="Times New Roman" w:hAnsi="Times New Roman" w:cs="Times New Roman"/>
          <w:i/>
          <w:iCs/>
          <w:sz w:val="24"/>
          <w:szCs w:val="24"/>
        </w:rPr>
        <w:t xml:space="preserve"> </w:t>
      </w:r>
      <w:r w:rsidRPr="00A15331">
        <w:rPr>
          <w:rFonts w:ascii="Times New Roman" w:hAnsi="Times New Roman" w:cs="Times New Roman"/>
          <w:i/>
          <w:iCs/>
          <w:sz w:val="24"/>
          <w:szCs w:val="24"/>
        </w:rPr>
        <w:t>Lasītprasmes pilnveide (</w:t>
      </w:r>
      <w:r>
        <w:rPr>
          <w:rFonts w:ascii="Times New Roman" w:hAnsi="Times New Roman" w:cs="Times New Roman"/>
          <w:i/>
          <w:iCs/>
          <w:sz w:val="24"/>
          <w:szCs w:val="24"/>
        </w:rPr>
        <w:t>“</w:t>
      </w:r>
      <w:r w:rsidRPr="00A15331">
        <w:rPr>
          <w:rFonts w:ascii="Times New Roman" w:hAnsi="Times New Roman" w:cs="Times New Roman"/>
          <w:i/>
          <w:iCs/>
          <w:sz w:val="24"/>
          <w:szCs w:val="24"/>
        </w:rPr>
        <w:t>Jauno lasītāju klubiņš</w:t>
      </w:r>
      <w:r>
        <w:rPr>
          <w:rFonts w:ascii="Times New Roman" w:hAnsi="Times New Roman" w:cs="Times New Roman"/>
          <w:i/>
          <w:iCs/>
          <w:sz w:val="24"/>
          <w:szCs w:val="24"/>
        </w:rPr>
        <w:t>”).</w:t>
      </w:r>
    </w:p>
    <w:p w14:paraId="763B3316" w14:textId="77777777" w:rsidR="004974AF" w:rsidRDefault="004974AF" w:rsidP="00E1299D">
      <w:pPr>
        <w:spacing w:after="0" w:line="240" w:lineRule="auto"/>
        <w:ind w:right="-624" w:firstLine="720"/>
        <w:jc w:val="both"/>
        <w:rPr>
          <w:rFonts w:ascii="Times New Roman" w:hAnsi="Times New Roman" w:cs="Times New Roman"/>
          <w:sz w:val="24"/>
          <w:szCs w:val="24"/>
        </w:rPr>
      </w:pPr>
      <w:r w:rsidRPr="00C27F8B">
        <w:rPr>
          <w:rFonts w:ascii="Times New Roman" w:hAnsi="Times New Roman" w:cs="Times New Roman"/>
          <w:i/>
          <w:iCs/>
          <w:sz w:val="24"/>
          <w:szCs w:val="24"/>
        </w:rPr>
        <w:t>Jauniešu iniciatīvu</w:t>
      </w:r>
      <w:r w:rsidRPr="00C27F8B">
        <w:rPr>
          <w:rFonts w:ascii="Times New Roman" w:hAnsi="Times New Roman" w:cs="Times New Roman"/>
          <w:sz w:val="24"/>
          <w:szCs w:val="24"/>
        </w:rPr>
        <w:t xml:space="preserve"> </w:t>
      </w:r>
      <w:r w:rsidRPr="00BF47B4">
        <w:rPr>
          <w:rFonts w:ascii="Times New Roman" w:hAnsi="Times New Roman" w:cs="Times New Roman"/>
          <w:sz w:val="24"/>
          <w:szCs w:val="24"/>
        </w:rPr>
        <w:t>j</w:t>
      </w:r>
      <w:r w:rsidRPr="00327F07">
        <w:rPr>
          <w:rFonts w:ascii="Times New Roman" w:hAnsi="Times New Roman" w:cs="Times New Roman"/>
          <w:sz w:val="24"/>
          <w:szCs w:val="24"/>
        </w:rPr>
        <w:t xml:space="preserve">omā iekļautas jauniešu nevalstisko organizāciju (Jaunsardze, Skauti un gaidas, </w:t>
      </w:r>
      <w:r>
        <w:rPr>
          <w:rFonts w:ascii="Times New Roman" w:hAnsi="Times New Roman" w:cs="Times New Roman"/>
          <w:sz w:val="24"/>
          <w:szCs w:val="24"/>
        </w:rPr>
        <w:t>M</w:t>
      </w:r>
      <w:r w:rsidRPr="00327F07">
        <w:rPr>
          <w:rFonts w:ascii="Times New Roman" w:hAnsi="Times New Roman" w:cs="Times New Roman"/>
          <w:sz w:val="24"/>
          <w:szCs w:val="24"/>
        </w:rPr>
        <w:t>azpulki</w:t>
      </w:r>
      <w:r>
        <w:rPr>
          <w:rFonts w:ascii="Times New Roman" w:hAnsi="Times New Roman" w:cs="Times New Roman"/>
          <w:sz w:val="24"/>
          <w:szCs w:val="24"/>
        </w:rPr>
        <w:t>) īstenotās programmas</w:t>
      </w:r>
      <w:r w:rsidRPr="00327F07">
        <w:rPr>
          <w:rFonts w:ascii="Times New Roman" w:hAnsi="Times New Roman" w:cs="Times New Roman"/>
          <w:sz w:val="24"/>
          <w:szCs w:val="24"/>
        </w:rPr>
        <w:t>,</w:t>
      </w:r>
      <w:r>
        <w:rPr>
          <w:rFonts w:ascii="Times New Roman" w:hAnsi="Times New Roman" w:cs="Times New Roman"/>
          <w:sz w:val="24"/>
          <w:szCs w:val="24"/>
        </w:rPr>
        <w:t xml:space="preserve"> kā arī jauniešu pilsoniskās līdzdalības un līderības programmas.</w:t>
      </w:r>
    </w:p>
    <w:p w14:paraId="5823C555" w14:textId="77777777" w:rsidR="004974AF" w:rsidRPr="00307788" w:rsidRDefault="004974AF" w:rsidP="00E1299D">
      <w:pPr>
        <w:spacing w:after="0" w:line="240" w:lineRule="auto"/>
        <w:ind w:right="-624" w:firstLine="720"/>
        <w:jc w:val="both"/>
        <w:rPr>
          <w:rFonts w:ascii="Times New Roman" w:hAnsi="Times New Roman" w:cs="Times New Roman"/>
          <w:sz w:val="24"/>
          <w:szCs w:val="24"/>
        </w:rPr>
      </w:pPr>
      <w:r w:rsidRPr="00C27F8B">
        <w:rPr>
          <w:rFonts w:ascii="Times New Roman" w:hAnsi="Times New Roman" w:cs="Times New Roman"/>
          <w:i/>
          <w:iCs/>
          <w:sz w:val="24"/>
          <w:szCs w:val="24"/>
        </w:rPr>
        <w:t>Personīgās un sociālās drošības</w:t>
      </w:r>
      <w:r w:rsidRPr="00C27F8B">
        <w:rPr>
          <w:rFonts w:ascii="Times New Roman" w:hAnsi="Times New Roman" w:cs="Times New Roman"/>
          <w:sz w:val="24"/>
          <w:szCs w:val="24"/>
        </w:rPr>
        <w:t xml:space="preserve"> jomā iekļautas programmas, kurās ir ar drošību visplašākajā nozīmē saistītu jautājumu apguve: Pārvietošanās un satiksmes drošība/ jauno velosipēdistu apmācība/ jaunie satiksmes dalībnieki;  Pašaizsardzība</w:t>
      </w:r>
      <w:r w:rsidRPr="00307788">
        <w:rPr>
          <w:rFonts w:ascii="Times New Roman" w:hAnsi="Times New Roman" w:cs="Times New Roman"/>
          <w:sz w:val="24"/>
          <w:szCs w:val="24"/>
        </w:rPr>
        <w:t>; Civilās aizsardzības pamati.</w:t>
      </w:r>
    </w:p>
    <w:p w14:paraId="13A64A32" w14:textId="77777777" w:rsidR="00E1299D" w:rsidRDefault="00E1299D" w:rsidP="00DD4771">
      <w:pPr>
        <w:ind w:right="-625" w:firstLine="720"/>
        <w:jc w:val="both"/>
        <w:rPr>
          <w:rFonts w:ascii="Times New Roman" w:hAnsi="Times New Roman" w:cs="Times New Roman"/>
          <w:sz w:val="24"/>
          <w:szCs w:val="24"/>
        </w:rPr>
      </w:pPr>
    </w:p>
    <w:p w14:paraId="3BD0F0EB" w14:textId="658753CA" w:rsidR="00454DEF" w:rsidRPr="00C15714" w:rsidRDefault="00454DEF" w:rsidP="00DD4771">
      <w:pPr>
        <w:ind w:right="-625" w:firstLine="720"/>
        <w:jc w:val="both"/>
        <w:rPr>
          <w:rFonts w:ascii="Times New Roman" w:hAnsi="Times New Roman" w:cs="Times New Roman"/>
          <w:sz w:val="24"/>
          <w:szCs w:val="24"/>
        </w:rPr>
      </w:pPr>
      <w:r>
        <w:rPr>
          <w:rFonts w:ascii="Times New Roman" w:hAnsi="Times New Roman" w:cs="Times New Roman"/>
          <w:sz w:val="24"/>
          <w:szCs w:val="24"/>
        </w:rPr>
        <w:t xml:space="preserve">Ir </w:t>
      </w:r>
      <w:r w:rsidR="003A48DA">
        <w:rPr>
          <w:rFonts w:ascii="Times New Roman" w:hAnsi="Times New Roman" w:cs="Times New Roman"/>
          <w:sz w:val="24"/>
          <w:szCs w:val="24"/>
        </w:rPr>
        <w:t xml:space="preserve">tādas </w:t>
      </w:r>
      <w:r>
        <w:rPr>
          <w:rFonts w:ascii="Times New Roman" w:hAnsi="Times New Roman" w:cs="Times New Roman"/>
          <w:sz w:val="24"/>
          <w:szCs w:val="24"/>
        </w:rPr>
        <w:t xml:space="preserve">starpdisciplināras programmas, kuru piederību kādai no </w:t>
      </w:r>
      <w:r w:rsidR="003A48DA">
        <w:rPr>
          <w:rFonts w:ascii="Times New Roman" w:hAnsi="Times New Roman" w:cs="Times New Roman"/>
          <w:sz w:val="24"/>
          <w:szCs w:val="24"/>
        </w:rPr>
        <w:t xml:space="preserve">interešu izglītības </w:t>
      </w:r>
      <w:r>
        <w:rPr>
          <w:rFonts w:ascii="Times New Roman" w:hAnsi="Times New Roman" w:cs="Times New Roman"/>
          <w:sz w:val="24"/>
          <w:szCs w:val="24"/>
        </w:rPr>
        <w:t xml:space="preserve">jomām nosaka, ņemot vērā tās saturu un īstenošanas specifiku. Piemēram, programma </w:t>
      </w:r>
      <w:r>
        <w:rPr>
          <w:rFonts w:ascii="Times New Roman" w:hAnsi="Times New Roman" w:cs="Times New Roman"/>
          <w:i/>
          <w:iCs/>
          <w:sz w:val="24"/>
          <w:szCs w:val="24"/>
        </w:rPr>
        <w:t>F</w:t>
      </w:r>
      <w:r w:rsidRPr="005E4D58">
        <w:rPr>
          <w:rFonts w:ascii="Times New Roman" w:hAnsi="Times New Roman" w:cs="Times New Roman"/>
          <w:i/>
          <w:iCs/>
          <w:sz w:val="24"/>
          <w:szCs w:val="24"/>
        </w:rPr>
        <w:t>loristika</w:t>
      </w:r>
      <w:r>
        <w:rPr>
          <w:rFonts w:ascii="Times New Roman" w:hAnsi="Times New Roman" w:cs="Times New Roman"/>
          <w:sz w:val="24"/>
          <w:szCs w:val="24"/>
        </w:rPr>
        <w:t xml:space="preserve">: ja programmas īstenošanas gaitā </w:t>
      </w:r>
      <w:r w:rsidR="003A48DA">
        <w:rPr>
          <w:rFonts w:ascii="Times New Roman" w:hAnsi="Times New Roman" w:cs="Times New Roman"/>
          <w:sz w:val="24"/>
          <w:szCs w:val="24"/>
        </w:rPr>
        <w:t>mērķis</w:t>
      </w:r>
      <w:r>
        <w:rPr>
          <w:rFonts w:ascii="Times New Roman" w:hAnsi="Times New Roman" w:cs="Times New Roman"/>
          <w:sz w:val="24"/>
          <w:szCs w:val="24"/>
        </w:rPr>
        <w:t xml:space="preserve"> ir </w:t>
      </w:r>
      <w:r w:rsidR="003A48DA">
        <w:rPr>
          <w:rFonts w:ascii="Times New Roman" w:hAnsi="Times New Roman" w:cs="Times New Roman"/>
          <w:sz w:val="24"/>
          <w:szCs w:val="24"/>
        </w:rPr>
        <w:t>apgūt</w:t>
      </w:r>
      <w:r>
        <w:rPr>
          <w:rFonts w:ascii="Times New Roman" w:hAnsi="Times New Roman" w:cs="Times New Roman"/>
          <w:sz w:val="24"/>
          <w:szCs w:val="24"/>
        </w:rPr>
        <w:t xml:space="preserve"> ar mākslu saistītu</w:t>
      </w:r>
      <w:r w:rsidR="003A48DA">
        <w:rPr>
          <w:rFonts w:ascii="Times New Roman" w:hAnsi="Times New Roman" w:cs="Times New Roman"/>
          <w:sz w:val="24"/>
          <w:szCs w:val="24"/>
        </w:rPr>
        <w:t>s</w:t>
      </w:r>
      <w:r>
        <w:rPr>
          <w:rFonts w:ascii="Times New Roman" w:hAnsi="Times New Roman" w:cs="Times New Roman"/>
          <w:sz w:val="24"/>
          <w:szCs w:val="24"/>
        </w:rPr>
        <w:t xml:space="preserve"> jautājumu</w:t>
      </w:r>
      <w:r w:rsidR="003A48DA">
        <w:rPr>
          <w:rFonts w:ascii="Times New Roman" w:hAnsi="Times New Roman" w:cs="Times New Roman"/>
          <w:sz w:val="24"/>
          <w:szCs w:val="24"/>
        </w:rPr>
        <w:t>s</w:t>
      </w:r>
      <w:r>
        <w:rPr>
          <w:rFonts w:ascii="Times New Roman" w:hAnsi="Times New Roman" w:cs="Times New Roman"/>
          <w:sz w:val="24"/>
          <w:szCs w:val="24"/>
        </w:rPr>
        <w:t xml:space="preserve"> (kompozīcija, krāsas, stils utt.), tad programmu var attiecināt uz </w:t>
      </w:r>
      <w:r w:rsidRPr="00FD60FA">
        <w:rPr>
          <w:rFonts w:ascii="Times New Roman" w:hAnsi="Times New Roman" w:cs="Times New Roman"/>
          <w:i/>
          <w:iCs/>
          <w:sz w:val="24"/>
          <w:szCs w:val="24"/>
        </w:rPr>
        <w:t>Kultūrizglītības</w:t>
      </w:r>
      <w:r>
        <w:rPr>
          <w:rFonts w:ascii="Times New Roman" w:hAnsi="Times New Roman" w:cs="Times New Roman"/>
          <w:sz w:val="24"/>
          <w:szCs w:val="24"/>
        </w:rPr>
        <w:t xml:space="preserve"> </w:t>
      </w:r>
      <w:r w:rsidR="00DC650C">
        <w:rPr>
          <w:rFonts w:ascii="Times New Roman" w:hAnsi="Times New Roman" w:cs="Times New Roman"/>
          <w:sz w:val="24"/>
          <w:szCs w:val="24"/>
        </w:rPr>
        <w:t>V</w:t>
      </w:r>
      <w:r>
        <w:rPr>
          <w:rFonts w:ascii="Times New Roman" w:hAnsi="Times New Roman" w:cs="Times New Roman"/>
          <w:sz w:val="24"/>
          <w:szCs w:val="24"/>
        </w:rPr>
        <w:t>izuāl</w:t>
      </w:r>
      <w:r w:rsidR="003A48DA">
        <w:rPr>
          <w:rFonts w:ascii="Times New Roman" w:hAnsi="Times New Roman" w:cs="Times New Roman"/>
          <w:sz w:val="24"/>
          <w:szCs w:val="24"/>
        </w:rPr>
        <w:t>ās un</w:t>
      </w:r>
      <w:r>
        <w:rPr>
          <w:rFonts w:ascii="Times New Roman" w:hAnsi="Times New Roman" w:cs="Times New Roman"/>
          <w:sz w:val="24"/>
          <w:szCs w:val="24"/>
        </w:rPr>
        <w:t xml:space="preserve"> vizuāli plastisk</w:t>
      </w:r>
      <w:r w:rsidR="003A48DA">
        <w:rPr>
          <w:rFonts w:ascii="Times New Roman" w:hAnsi="Times New Roman" w:cs="Times New Roman"/>
          <w:sz w:val="24"/>
          <w:szCs w:val="24"/>
        </w:rPr>
        <w:t>ās</w:t>
      </w:r>
      <w:r>
        <w:rPr>
          <w:rFonts w:ascii="Times New Roman" w:hAnsi="Times New Roman" w:cs="Times New Roman"/>
          <w:sz w:val="24"/>
          <w:szCs w:val="24"/>
        </w:rPr>
        <w:t xml:space="preserve"> māksl</w:t>
      </w:r>
      <w:r w:rsidR="003A48DA">
        <w:rPr>
          <w:rFonts w:ascii="Times New Roman" w:hAnsi="Times New Roman" w:cs="Times New Roman"/>
          <w:sz w:val="24"/>
          <w:szCs w:val="24"/>
        </w:rPr>
        <w:t>as jomu</w:t>
      </w:r>
      <w:r>
        <w:rPr>
          <w:rFonts w:ascii="Times New Roman" w:hAnsi="Times New Roman" w:cs="Times New Roman"/>
          <w:sz w:val="24"/>
          <w:szCs w:val="24"/>
        </w:rPr>
        <w:t>, savukārt, ja uzmanība ir pievērsta aug</w:t>
      </w:r>
      <w:r w:rsidR="00DC650C">
        <w:rPr>
          <w:rFonts w:ascii="Times New Roman" w:hAnsi="Times New Roman" w:cs="Times New Roman"/>
          <w:sz w:val="24"/>
          <w:szCs w:val="24"/>
        </w:rPr>
        <w:t>u</w:t>
      </w:r>
      <w:r>
        <w:rPr>
          <w:rFonts w:ascii="Times New Roman" w:hAnsi="Times New Roman" w:cs="Times New Roman"/>
          <w:sz w:val="24"/>
          <w:szCs w:val="24"/>
        </w:rPr>
        <w:t xml:space="preserve"> uzbūvei, augšanas apstākļiem</w:t>
      </w:r>
      <w:r w:rsidR="003A48DA">
        <w:rPr>
          <w:rFonts w:ascii="Times New Roman" w:hAnsi="Times New Roman" w:cs="Times New Roman"/>
          <w:sz w:val="24"/>
          <w:szCs w:val="24"/>
        </w:rPr>
        <w:t xml:space="preserve"> un</w:t>
      </w:r>
      <w:r>
        <w:rPr>
          <w:rFonts w:ascii="Times New Roman" w:hAnsi="Times New Roman" w:cs="Times New Roman"/>
          <w:sz w:val="24"/>
          <w:szCs w:val="24"/>
        </w:rPr>
        <w:t xml:space="preserve"> videi, </w:t>
      </w:r>
      <w:r w:rsidR="003A48DA">
        <w:rPr>
          <w:rFonts w:ascii="Times New Roman" w:hAnsi="Times New Roman" w:cs="Times New Roman"/>
          <w:sz w:val="24"/>
          <w:szCs w:val="24"/>
        </w:rPr>
        <w:t xml:space="preserve">audzēšanai un kopšanai, </w:t>
      </w:r>
      <w:r>
        <w:rPr>
          <w:rFonts w:ascii="Times New Roman" w:hAnsi="Times New Roman" w:cs="Times New Roman"/>
          <w:sz w:val="24"/>
          <w:szCs w:val="24"/>
        </w:rPr>
        <w:t>herbārija veidošanai</w:t>
      </w:r>
      <w:r w:rsidR="003A48DA">
        <w:rPr>
          <w:rFonts w:ascii="Times New Roman" w:hAnsi="Times New Roman" w:cs="Times New Roman"/>
          <w:sz w:val="24"/>
          <w:szCs w:val="24"/>
        </w:rPr>
        <w:t xml:space="preserve"> </w:t>
      </w:r>
      <w:r>
        <w:rPr>
          <w:rFonts w:ascii="Times New Roman" w:hAnsi="Times New Roman" w:cs="Times New Roman"/>
          <w:sz w:val="24"/>
          <w:szCs w:val="24"/>
        </w:rPr>
        <w:t>un citiem ar botāniku saistītiem jautājumiem, tad programm</w:t>
      </w:r>
      <w:r w:rsidR="003A48DA">
        <w:rPr>
          <w:rFonts w:ascii="Times New Roman" w:hAnsi="Times New Roman" w:cs="Times New Roman"/>
          <w:sz w:val="24"/>
          <w:szCs w:val="24"/>
        </w:rPr>
        <w:t>u var</w:t>
      </w:r>
      <w:r>
        <w:rPr>
          <w:rFonts w:ascii="Times New Roman" w:hAnsi="Times New Roman" w:cs="Times New Roman"/>
          <w:sz w:val="24"/>
          <w:szCs w:val="24"/>
        </w:rPr>
        <w:t xml:space="preserve"> attiec</w:t>
      </w:r>
      <w:r w:rsidR="003A48DA">
        <w:rPr>
          <w:rFonts w:ascii="Times New Roman" w:hAnsi="Times New Roman" w:cs="Times New Roman"/>
          <w:sz w:val="24"/>
          <w:szCs w:val="24"/>
        </w:rPr>
        <w:t>ināt</w:t>
      </w:r>
      <w:r>
        <w:rPr>
          <w:rFonts w:ascii="Times New Roman" w:hAnsi="Times New Roman" w:cs="Times New Roman"/>
          <w:sz w:val="24"/>
          <w:szCs w:val="24"/>
        </w:rPr>
        <w:t xml:space="preserve"> uz </w:t>
      </w:r>
      <w:r w:rsidRPr="003A48DA">
        <w:rPr>
          <w:rFonts w:ascii="Times New Roman" w:hAnsi="Times New Roman" w:cs="Times New Roman"/>
          <w:sz w:val="24"/>
          <w:szCs w:val="24"/>
        </w:rPr>
        <w:t xml:space="preserve">STEM </w:t>
      </w:r>
      <w:r>
        <w:rPr>
          <w:rFonts w:ascii="Times New Roman" w:hAnsi="Times New Roman" w:cs="Times New Roman"/>
          <w:sz w:val="24"/>
          <w:szCs w:val="24"/>
        </w:rPr>
        <w:t xml:space="preserve">Dabaszinātņu jomas apakšjomu </w:t>
      </w:r>
      <w:r w:rsidRPr="00FD60FA">
        <w:rPr>
          <w:rFonts w:ascii="Times New Roman" w:hAnsi="Times New Roman" w:cs="Times New Roman"/>
          <w:i/>
          <w:iCs/>
          <w:sz w:val="24"/>
          <w:szCs w:val="24"/>
        </w:rPr>
        <w:t>Bioloģij</w:t>
      </w:r>
      <w:r>
        <w:rPr>
          <w:rFonts w:ascii="Times New Roman" w:hAnsi="Times New Roman" w:cs="Times New Roman"/>
          <w:i/>
          <w:iCs/>
          <w:sz w:val="24"/>
          <w:szCs w:val="24"/>
        </w:rPr>
        <w:t>a</w:t>
      </w:r>
      <w:r>
        <w:rPr>
          <w:rFonts w:ascii="Times New Roman" w:hAnsi="Times New Roman" w:cs="Times New Roman"/>
          <w:sz w:val="24"/>
          <w:szCs w:val="24"/>
        </w:rPr>
        <w:t xml:space="preserve"> (botānika).   </w:t>
      </w:r>
    </w:p>
    <w:p w14:paraId="59B7349F" w14:textId="77777777" w:rsidR="00454DEF" w:rsidRDefault="00454DEF" w:rsidP="00DD4771">
      <w:pPr>
        <w:ind w:right="-625" w:firstLine="720"/>
        <w:jc w:val="both"/>
        <w:rPr>
          <w:rFonts w:ascii="Times New Roman" w:hAnsi="Times New Roman" w:cs="Times New Roman"/>
          <w:sz w:val="24"/>
          <w:szCs w:val="24"/>
        </w:rPr>
      </w:pPr>
      <w:r w:rsidRPr="00FD60FA">
        <w:rPr>
          <w:rFonts w:ascii="Times New Roman" w:hAnsi="Times New Roman" w:cs="Times New Roman"/>
          <w:sz w:val="24"/>
          <w:szCs w:val="24"/>
        </w:rPr>
        <w:t xml:space="preserve">Programmu </w:t>
      </w:r>
      <w:r w:rsidRPr="00FD60FA">
        <w:rPr>
          <w:rFonts w:ascii="Times New Roman" w:hAnsi="Times New Roman" w:cs="Times New Roman"/>
          <w:i/>
          <w:iCs/>
          <w:sz w:val="24"/>
          <w:szCs w:val="24"/>
        </w:rPr>
        <w:t>Mājsaimniecība</w:t>
      </w:r>
      <w:r w:rsidRPr="00FD60FA">
        <w:rPr>
          <w:rFonts w:ascii="Times New Roman" w:hAnsi="Times New Roman" w:cs="Times New Roman"/>
          <w:sz w:val="24"/>
          <w:szCs w:val="24"/>
        </w:rPr>
        <w:t xml:space="preserve"> var attiecināt gan uz </w:t>
      </w:r>
      <w:r w:rsidRPr="00FD60FA">
        <w:rPr>
          <w:rFonts w:ascii="Times New Roman" w:hAnsi="Times New Roman" w:cs="Times New Roman"/>
          <w:i/>
          <w:iCs/>
          <w:sz w:val="24"/>
          <w:szCs w:val="24"/>
        </w:rPr>
        <w:t xml:space="preserve">Ekonomikas un uzņēmējdarbības </w:t>
      </w:r>
      <w:r w:rsidRPr="00FD60FA">
        <w:rPr>
          <w:rFonts w:ascii="Times New Roman" w:hAnsi="Times New Roman" w:cs="Times New Roman"/>
          <w:sz w:val="24"/>
          <w:szCs w:val="24"/>
        </w:rPr>
        <w:t xml:space="preserve">apakšjomu (mājsaimniecības vadīšana, finanšu plānošana, resursu izlietošana, atkritumu šķirošana utt.), gan uz </w:t>
      </w:r>
      <w:r w:rsidRPr="00FD60FA">
        <w:rPr>
          <w:rFonts w:ascii="Times New Roman" w:hAnsi="Times New Roman" w:cs="Times New Roman"/>
          <w:i/>
          <w:iCs/>
          <w:sz w:val="24"/>
          <w:szCs w:val="24"/>
        </w:rPr>
        <w:t>Personīgās un sociālās drošības</w:t>
      </w:r>
      <w:r w:rsidRPr="00FD60FA">
        <w:rPr>
          <w:rFonts w:ascii="Times New Roman" w:hAnsi="Times New Roman" w:cs="Times New Roman"/>
          <w:sz w:val="24"/>
          <w:szCs w:val="24"/>
        </w:rPr>
        <w:t xml:space="preserve"> apakšjomu (drošības aspekti mājsaimniecībā)</w:t>
      </w:r>
      <w:r>
        <w:rPr>
          <w:rFonts w:ascii="Times New Roman" w:hAnsi="Times New Roman" w:cs="Times New Roman"/>
          <w:sz w:val="24"/>
          <w:szCs w:val="24"/>
        </w:rPr>
        <w:t>.</w:t>
      </w:r>
    </w:p>
    <w:p w14:paraId="217E35EF" w14:textId="2C7C47C1" w:rsidR="00FF09F0" w:rsidRDefault="00EE1BC4" w:rsidP="00DD4771">
      <w:pPr>
        <w:ind w:right="-625" w:firstLine="720"/>
        <w:jc w:val="both"/>
        <w:rPr>
          <w:rFonts w:ascii="Times New Roman" w:hAnsi="Times New Roman" w:cs="Times New Roman"/>
          <w:sz w:val="24"/>
          <w:szCs w:val="24"/>
        </w:rPr>
      </w:pPr>
      <w:r>
        <w:rPr>
          <w:rFonts w:ascii="Times New Roman" w:hAnsi="Times New Roman" w:cs="Times New Roman"/>
          <w:sz w:val="24"/>
          <w:szCs w:val="24"/>
        </w:rPr>
        <w:t>Ņemot vērā</w:t>
      </w:r>
      <w:r w:rsidR="001279F8">
        <w:rPr>
          <w:rFonts w:ascii="Times New Roman" w:hAnsi="Times New Roman" w:cs="Times New Roman"/>
          <w:sz w:val="24"/>
          <w:szCs w:val="24"/>
        </w:rPr>
        <w:t xml:space="preserve"> iepriekš minēto, gan pedagogam, kurš izstrādājis savu interešu izglītības programmu, gan atbildīgajai personai, kura saskaņojusi</w:t>
      </w:r>
      <w:r w:rsidR="00FF09F0">
        <w:rPr>
          <w:rFonts w:ascii="Times New Roman" w:hAnsi="Times New Roman" w:cs="Times New Roman"/>
          <w:sz w:val="24"/>
          <w:szCs w:val="24"/>
        </w:rPr>
        <w:t>/apstiprinājusi</w:t>
      </w:r>
      <w:r w:rsidR="001279F8">
        <w:rPr>
          <w:rFonts w:ascii="Times New Roman" w:hAnsi="Times New Roman" w:cs="Times New Roman"/>
          <w:sz w:val="24"/>
          <w:szCs w:val="24"/>
        </w:rPr>
        <w:t xml:space="preserve"> programmu, gan pašvaldības interešu izglītības speciālistam</w:t>
      </w:r>
      <w:r w:rsidR="00E1299D">
        <w:rPr>
          <w:rFonts w:ascii="Times New Roman" w:hAnsi="Times New Roman" w:cs="Times New Roman"/>
          <w:sz w:val="24"/>
          <w:szCs w:val="24"/>
        </w:rPr>
        <w:t>/metodiķim</w:t>
      </w:r>
      <w:r w:rsidR="001279F8">
        <w:rPr>
          <w:rFonts w:ascii="Times New Roman" w:hAnsi="Times New Roman" w:cs="Times New Roman"/>
          <w:sz w:val="24"/>
          <w:szCs w:val="24"/>
        </w:rPr>
        <w:t xml:space="preserve"> un mērķdotācijas sadales komisijai ir jā</w:t>
      </w:r>
      <w:r w:rsidR="00E1299D">
        <w:rPr>
          <w:rFonts w:ascii="Times New Roman" w:hAnsi="Times New Roman" w:cs="Times New Roman"/>
          <w:sz w:val="24"/>
          <w:szCs w:val="24"/>
        </w:rPr>
        <w:t>iz</w:t>
      </w:r>
      <w:r w:rsidR="001279F8">
        <w:rPr>
          <w:rFonts w:ascii="Times New Roman" w:hAnsi="Times New Roman" w:cs="Times New Roman"/>
          <w:sz w:val="24"/>
          <w:szCs w:val="24"/>
        </w:rPr>
        <w:t xml:space="preserve">prot programmas mērķis, uzdevumi, </w:t>
      </w:r>
      <w:r w:rsidR="000509DE">
        <w:rPr>
          <w:rFonts w:ascii="Times New Roman" w:hAnsi="Times New Roman" w:cs="Times New Roman"/>
          <w:sz w:val="24"/>
          <w:szCs w:val="24"/>
        </w:rPr>
        <w:t>mērķauditorija</w:t>
      </w:r>
      <w:r w:rsidR="001279F8">
        <w:rPr>
          <w:rFonts w:ascii="Times New Roman" w:hAnsi="Times New Roman" w:cs="Times New Roman"/>
          <w:sz w:val="24"/>
          <w:szCs w:val="24"/>
        </w:rPr>
        <w:t>,</w:t>
      </w:r>
      <w:r w:rsidR="000509DE">
        <w:rPr>
          <w:rFonts w:ascii="Times New Roman" w:hAnsi="Times New Roman" w:cs="Times New Roman"/>
          <w:sz w:val="24"/>
          <w:szCs w:val="24"/>
        </w:rPr>
        <w:t xml:space="preserve"> saturs</w:t>
      </w:r>
      <w:r w:rsidR="00FF09F0">
        <w:rPr>
          <w:rFonts w:ascii="Times New Roman" w:hAnsi="Times New Roman" w:cs="Times New Roman"/>
          <w:sz w:val="24"/>
          <w:szCs w:val="24"/>
        </w:rPr>
        <w:t>, specifika</w:t>
      </w:r>
      <w:r w:rsidR="000509DE">
        <w:rPr>
          <w:rFonts w:ascii="Times New Roman" w:hAnsi="Times New Roman" w:cs="Times New Roman"/>
          <w:sz w:val="24"/>
          <w:szCs w:val="24"/>
        </w:rPr>
        <w:t xml:space="preserve"> un sasniedzamie rezultāti, lai</w:t>
      </w:r>
      <w:r w:rsidR="00DC650C">
        <w:rPr>
          <w:rFonts w:ascii="Times New Roman" w:hAnsi="Times New Roman" w:cs="Times New Roman"/>
          <w:sz w:val="24"/>
          <w:szCs w:val="24"/>
        </w:rPr>
        <w:t>,</w:t>
      </w:r>
      <w:r w:rsidR="000509DE">
        <w:rPr>
          <w:rFonts w:ascii="Times New Roman" w:hAnsi="Times New Roman" w:cs="Times New Roman"/>
          <w:sz w:val="24"/>
          <w:szCs w:val="24"/>
        </w:rPr>
        <w:t xml:space="preserve"> </w:t>
      </w:r>
      <w:r w:rsidR="00DC650C">
        <w:rPr>
          <w:rFonts w:ascii="Times New Roman" w:hAnsi="Times New Roman" w:cs="Times New Roman"/>
          <w:sz w:val="24"/>
          <w:szCs w:val="24"/>
        </w:rPr>
        <w:t xml:space="preserve">pamatojoties uz </w:t>
      </w:r>
      <w:r w:rsidR="000509DE">
        <w:rPr>
          <w:rFonts w:ascii="Times New Roman" w:hAnsi="Times New Roman" w:cs="Times New Roman"/>
          <w:sz w:val="24"/>
          <w:szCs w:val="24"/>
        </w:rPr>
        <w:t>VIIS Klasifikator</w:t>
      </w:r>
      <w:r w:rsidR="00DC650C">
        <w:rPr>
          <w:rFonts w:ascii="Times New Roman" w:hAnsi="Times New Roman" w:cs="Times New Roman"/>
          <w:sz w:val="24"/>
          <w:szCs w:val="24"/>
        </w:rPr>
        <w:t>u,</w:t>
      </w:r>
      <w:r w:rsidR="000509DE">
        <w:rPr>
          <w:rFonts w:ascii="Times New Roman" w:hAnsi="Times New Roman" w:cs="Times New Roman"/>
          <w:sz w:val="24"/>
          <w:szCs w:val="24"/>
        </w:rPr>
        <w:t xml:space="preserve"> programma </w:t>
      </w:r>
      <w:r w:rsidR="00DC650C">
        <w:rPr>
          <w:rFonts w:ascii="Times New Roman" w:hAnsi="Times New Roman" w:cs="Times New Roman"/>
          <w:sz w:val="24"/>
          <w:szCs w:val="24"/>
        </w:rPr>
        <w:t xml:space="preserve">būtu </w:t>
      </w:r>
      <w:r w:rsidR="000509DE">
        <w:rPr>
          <w:rFonts w:ascii="Times New Roman" w:hAnsi="Times New Roman" w:cs="Times New Roman"/>
          <w:sz w:val="24"/>
          <w:szCs w:val="24"/>
        </w:rPr>
        <w:t>īstajā vietā un tās īstenošanai tiktu piešķirts finansējums.</w:t>
      </w:r>
    </w:p>
    <w:p w14:paraId="1EF9611F" w14:textId="5D364495" w:rsidR="008A7A50" w:rsidRPr="007C389B" w:rsidRDefault="008A7A50" w:rsidP="00DD4771">
      <w:pPr>
        <w:spacing w:after="0" w:line="240" w:lineRule="auto"/>
        <w:ind w:right="-625" w:firstLine="720"/>
        <w:jc w:val="both"/>
        <w:rPr>
          <w:rFonts w:ascii="Times New Roman" w:hAnsi="Times New Roman" w:cs="Times New Roman"/>
          <w:caps/>
          <w:sz w:val="24"/>
          <w:szCs w:val="20"/>
        </w:rPr>
      </w:pPr>
      <w:r>
        <w:rPr>
          <w:rFonts w:ascii="Times New Roman" w:eastAsia="Arial" w:hAnsi="Times New Roman" w:cs="Times New Roman"/>
          <w:sz w:val="24"/>
          <w:szCs w:val="24"/>
        </w:rPr>
        <w:t>K</w:t>
      </w:r>
      <w:r w:rsidRPr="00641E55">
        <w:rPr>
          <w:rFonts w:ascii="Times New Roman" w:eastAsia="Arial" w:hAnsi="Times New Roman" w:cs="Times New Roman"/>
          <w:sz w:val="24"/>
          <w:szCs w:val="24"/>
        </w:rPr>
        <w:t xml:space="preserve">ā viens no </w:t>
      </w:r>
      <w:r w:rsidR="007C389B" w:rsidRPr="00E1299D">
        <w:rPr>
          <w:rFonts w:ascii="Times New Roman" w:eastAsia="Arial" w:hAnsi="Times New Roman" w:cs="Times New Roman"/>
          <w:b/>
          <w:bCs/>
          <w:sz w:val="24"/>
          <w:szCs w:val="24"/>
        </w:rPr>
        <w:t xml:space="preserve">interešu izglītības attīstības </w:t>
      </w:r>
      <w:r w:rsidRPr="00E1299D">
        <w:rPr>
          <w:rFonts w:ascii="Times New Roman" w:eastAsia="Arial" w:hAnsi="Times New Roman" w:cs="Times New Roman"/>
          <w:b/>
          <w:bCs/>
          <w:sz w:val="24"/>
          <w:szCs w:val="24"/>
        </w:rPr>
        <w:t>izaicinājumiem</w:t>
      </w:r>
      <w:r>
        <w:rPr>
          <w:rFonts w:ascii="Times New Roman" w:eastAsia="Arial" w:hAnsi="Times New Roman" w:cs="Times New Roman"/>
          <w:sz w:val="24"/>
          <w:szCs w:val="24"/>
        </w:rPr>
        <w:t xml:space="preserve"> un nākotnē risināmajiem uzdevumiem</w:t>
      </w:r>
      <w:r w:rsidR="007C389B">
        <w:rPr>
          <w:rFonts w:ascii="Times New Roman" w:eastAsia="Arial" w:hAnsi="Times New Roman" w:cs="Times New Roman"/>
          <w:sz w:val="24"/>
          <w:szCs w:val="24"/>
        </w:rPr>
        <w:t xml:space="preserve"> ir p</w:t>
      </w:r>
      <w:r w:rsidRPr="00641E55">
        <w:rPr>
          <w:rFonts w:ascii="Times New Roman" w:eastAsia="Arial" w:hAnsi="Times New Roman" w:cs="Times New Roman"/>
          <w:color w:val="000000"/>
          <w:sz w:val="24"/>
          <w:szCs w:val="24"/>
        </w:rPr>
        <w:t>laš</w:t>
      </w:r>
      <w:r w:rsidR="007C389B">
        <w:rPr>
          <w:rFonts w:ascii="Times New Roman" w:eastAsia="Arial" w:hAnsi="Times New Roman" w:cs="Times New Roman"/>
          <w:color w:val="000000"/>
          <w:sz w:val="24"/>
          <w:szCs w:val="24"/>
        </w:rPr>
        <w:t>a</w:t>
      </w:r>
      <w:r w:rsidRPr="00641E55">
        <w:rPr>
          <w:rFonts w:ascii="Times New Roman" w:eastAsia="Arial" w:hAnsi="Times New Roman" w:cs="Times New Roman"/>
          <w:color w:val="000000"/>
          <w:sz w:val="24"/>
          <w:szCs w:val="24"/>
        </w:rPr>
        <w:t xml:space="preserve"> un </w:t>
      </w:r>
      <w:r w:rsidRPr="00DD4771">
        <w:rPr>
          <w:rFonts w:ascii="Times New Roman" w:eastAsia="Arial" w:hAnsi="Times New Roman" w:cs="Times New Roman"/>
          <w:color w:val="000000"/>
          <w:sz w:val="24"/>
          <w:szCs w:val="24"/>
        </w:rPr>
        <w:t>daudzveidīg</w:t>
      </w:r>
      <w:r w:rsidR="007C389B" w:rsidRPr="00DD4771">
        <w:rPr>
          <w:rFonts w:ascii="Times New Roman" w:eastAsia="Arial" w:hAnsi="Times New Roman" w:cs="Times New Roman"/>
          <w:color w:val="000000"/>
          <w:sz w:val="24"/>
          <w:szCs w:val="24"/>
        </w:rPr>
        <w:t>a</w:t>
      </w:r>
      <w:r w:rsidRPr="00DD4771">
        <w:rPr>
          <w:rFonts w:ascii="Times New Roman" w:eastAsia="Arial" w:hAnsi="Times New Roman" w:cs="Times New Roman"/>
          <w:color w:val="000000"/>
          <w:sz w:val="24"/>
          <w:szCs w:val="24"/>
        </w:rPr>
        <w:t xml:space="preserve"> interešu izglītības piedāvājum</w:t>
      </w:r>
      <w:r w:rsidR="007C389B" w:rsidRPr="00DD4771">
        <w:rPr>
          <w:rFonts w:ascii="Times New Roman" w:eastAsia="Arial" w:hAnsi="Times New Roman" w:cs="Times New Roman"/>
          <w:color w:val="000000"/>
          <w:sz w:val="24"/>
          <w:szCs w:val="24"/>
        </w:rPr>
        <w:t>a nodrošināšana</w:t>
      </w:r>
      <w:r w:rsidRPr="00DD4771">
        <w:rPr>
          <w:rFonts w:ascii="Times New Roman" w:eastAsia="Arial" w:hAnsi="Times New Roman" w:cs="Times New Roman"/>
          <w:color w:val="000000"/>
          <w:sz w:val="24"/>
          <w:szCs w:val="24"/>
        </w:rPr>
        <w:t xml:space="preserve"> atbilstoši izglītojamā interesēm un izglītības vajadzībām</w:t>
      </w:r>
      <w:r w:rsidR="007C389B" w:rsidRPr="00DD4771">
        <w:rPr>
          <w:rFonts w:ascii="Times New Roman" w:eastAsia="Arial" w:hAnsi="Times New Roman" w:cs="Times New Roman"/>
          <w:color w:val="000000"/>
          <w:sz w:val="24"/>
          <w:szCs w:val="24"/>
        </w:rPr>
        <w:t>.</w:t>
      </w:r>
      <w:r w:rsidR="007C389B" w:rsidRPr="007C389B">
        <w:rPr>
          <w:rFonts w:ascii="Times New Roman" w:eastAsia="Arial" w:hAnsi="Times New Roman" w:cs="Times New Roman"/>
          <w:color w:val="000000"/>
          <w:sz w:val="24"/>
          <w:szCs w:val="24"/>
        </w:rPr>
        <w:t xml:space="preserve"> I</w:t>
      </w:r>
      <w:r w:rsidRPr="00641E55">
        <w:rPr>
          <w:rFonts w:ascii="Times New Roman" w:eastAsia="Arial" w:hAnsi="Times New Roman" w:cs="Times New Roman"/>
          <w:color w:val="000000"/>
          <w:sz w:val="24"/>
          <w:szCs w:val="24"/>
        </w:rPr>
        <w:t xml:space="preserve">nterešu izglītības programmas pamatā tiek veidotas, </w:t>
      </w:r>
      <w:r w:rsidR="00E1299D" w:rsidRPr="00641E55">
        <w:rPr>
          <w:rFonts w:ascii="Times New Roman" w:eastAsia="Arial" w:hAnsi="Times New Roman" w:cs="Times New Roman"/>
          <w:color w:val="000000"/>
          <w:sz w:val="24"/>
          <w:szCs w:val="24"/>
        </w:rPr>
        <w:t xml:space="preserve">balstoties uz </w:t>
      </w:r>
      <w:r w:rsidR="00693BE6">
        <w:rPr>
          <w:rFonts w:ascii="Times New Roman" w:eastAsia="Arial" w:hAnsi="Times New Roman" w:cs="Times New Roman"/>
          <w:color w:val="000000"/>
          <w:sz w:val="24"/>
          <w:szCs w:val="24"/>
        </w:rPr>
        <w:t xml:space="preserve">tradicionālo piedāvājumu, </w:t>
      </w:r>
      <w:r w:rsidR="00693BE6" w:rsidRPr="00641E55">
        <w:rPr>
          <w:rFonts w:ascii="Times New Roman" w:eastAsia="Arial" w:hAnsi="Times New Roman" w:cs="Times New Roman"/>
          <w:color w:val="000000"/>
          <w:sz w:val="24"/>
          <w:szCs w:val="24"/>
        </w:rPr>
        <w:t>turpinot</w:t>
      </w:r>
      <w:r w:rsidR="00693BE6">
        <w:rPr>
          <w:rFonts w:ascii="Times New Roman" w:eastAsia="Arial" w:hAnsi="Times New Roman" w:cs="Times New Roman"/>
          <w:color w:val="000000"/>
          <w:sz w:val="24"/>
          <w:szCs w:val="24"/>
        </w:rPr>
        <w:t xml:space="preserve"> ierasto praksi, </w:t>
      </w:r>
      <w:r w:rsidR="00E1299D" w:rsidRPr="00641E55">
        <w:rPr>
          <w:rFonts w:ascii="Times New Roman" w:eastAsia="Arial" w:hAnsi="Times New Roman" w:cs="Times New Roman"/>
          <w:color w:val="000000"/>
          <w:sz w:val="24"/>
          <w:szCs w:val="24"/>
        </w:rPr>
        <w:t>pieejam</w:t>
      </w:r>
      <w:r w:rsidR="00693BE6">
        <w:rPr>
          <w:rFonts w:ascii="Times New Roman" w:eastAsia="Arial" w:hAnsi="Times New Roman" w:cs="Times New Roman"/>
          <w:color w:val="000000"/>
          <w:sz w:val="24"/>
          <w:szCs w:val="24"/>
        </w:rPr>
        <w:t>os</w:t>
      </w:r>
      <w:r w:rsidR="00E1299D" w:rsidRPr="00641E55">
        <w:rPr>
          <w:rFonts w:ascii="Times New Roman" w:eastAsia="Arial" w:hAnsi="Times New Roman" w:cs="Times New Roman"/>
          <w:color w:val="000000"/>
          <w:sz w:val="24"/>
          <w:szCs w:val="24"/>
        </w:rPr>
        <w:t xml:space="preserve"> </w:t>
      </w:r>
      <w:r w:rsidR="00693BE6">
        <w:rPr>
          <w:rFonts w:ascii="Times New Roman" w:eastAsia="Arial" w:hAnsi="Times New Roman" w:cs="Times New Roman"/>
          <w:color w:val="000000"/>
          <w:sz w:val="24"/>
          <w:szCs w:val="24"/>
        </w:rPr>
        <w:t xml:space="preserve">pedagoģiskos un materiāli tehniskos </w:t>
      </w:r>
      <w:r w:rsidR="00E1299D" w:rsidRPr="00641E55">
        <w:rPr>
          <w:rFonts w:ascii="Times New Roman" w:eastAsia="Arial" w:hAnsi="Times New Roman" w:cs="Times New Roman"/>
          <w:color w:val="000000"/>
          <w:sz w:val="24"/>
          <w:szCs w:val="24"/>
        </w:rPr>
        <w:t>resurs</w:t>
      </w:r>
      <w:r w:rsidR="00693BE6">
        <w:rPr>
          <w:rFonts w:ascii="Times New Roman" w:eastAsia="Arial" w:hAnsi="Times New Roman" w:cs="Times New Roman"/>
          <w:color w:val="000000"/>
          <w:sz w:val="24"/>
          <w:szCs w:val="24"/>
        </w:rPr>
        <w:t>us</w:t>
      </w:r>
      <w:r w:rsidRPr="00641E55">
        <w:rPr>
          <w:rFonts w:ascii="Times New Roman" w:eastAsia="Arial" w:hAnsi="Times New Roman" w:cs="Times New Roman"/>
          <w:color w:val="000000"/>
          <w:sz w:val="24"/>
          <w:szCs w:val="24"/>
        </w:rPr>
        <w:t xml:space="preserve">. Vispārējās izglītības un interešu izglītības iestāžu, kā arī citu organizāciju un iestāžu piedāvājuma </w:t>
      </w:r>
      <w:r w:rsidR="00693BE6">
        <w:rPr>
          <w:rFonts w:ascii="Times New Roman" w:eastAsia="Arial" w:hAnsi="Times New Roman" w:cs="Times New Roman"/>
          <w:color w:val="000000"/>
          <w:sz w:val="24"/>
          <w:szCs w:val="24"/>
        </w:rPr>
        <w:t xml:space="preserve">analīzei, </w:t>
      </w:r>
      <w:r w:rsidRPr="00641E55">
        <w:rPr>
          <w:rFonts w:ascii="Times New Roman" w:eastAsia="Arial" w:hAnsi="Times New Roman" w:cs="Times New Roman"/>
          <w:color w:val="000000"/>
          <w:sz w:val="24"/>
          <w:szCs w:val="24"/>
        </w:rPr>
        <w:t>koordinācija</w:t>
      </w:r>
      <w:r w:rsidR="00E1299D">
        <w:rPr>
          <w:rFonts w:ascii="Times New Roman" w:eastAsia="Arial" w:hAnsi="Times New Roman" w:cs="Times New Roman"/>
          <w:color w:val="000000"/>
          <w:sz w:val="24"/>
          <w:szCs w:val="24"/>
        </w:rPr>
        <w:t>i un finanšu līdzekļu efektīvākam izlietojumam</w:t>
      </w:r>
      <w:r w:rsidRPr="00641E55">
        <w:rPr>
          <w:rFonts w:ascii="Times New Roman" w:eastAsia="Arial" w:hAnsi="Times New Roman" w:cs="Times New Roman"/>
          <w:color w:val="000000"/>
          <w:sz w:val="24"/>
          <w:szCs w:val="24"/>
        </w:rPr>
        <w:t xml:space="preserve"> </w:t>
      </w:r>
      <w:r w:rsidR="00E1299D">
        <w:rPr>
          <w:rFonts w:ascii="Times New Roman" w:eastAsia="Arial" w:hAnsi="Times New Roman" w:cs="Times New Roman"/>
          <w:color w:val="000000"/>
          <w:sz w:val="24"/>
          <w:szCs w:val="24"/>
        </w:rPr>
        <w:t>jāpievērš lielāka uzmanība</w:t>
      </w:r>
      <w:r w:rsidRPr="00641E55">
        <w:rPr>
          <w:rFonts w:ascii="Times New Roman" w:eastAsia="Arial" w:hAnsi="Times New Roman" w:cs="Times New Roman"/>
          <w:color w:val="000000"/>
          <w:sz w:val="24"/>
          <w:szCs w:val="24"/>
        </w:rPr>
        <w:t>, lai nodrošinātu izglītojamiem pēc iespējas daudzveidīgas programmas dažādos apguves līmeņos</w:t>
      </w:r>
      <w:r w:rsidR="00693BE6">
        <w:rPr>
          <w:rFonts w:ascii="Times New Roman" w:eastAsia="Arial" w:hAnsi="Times New Roman" w:cs="Times New Roman"/>
          <w:color w:val="000000"/>
          <w:sz w:val="24"/>
          <w:szCs w:val="24"/>
        </w:rPr>
        <w:t xml:space="preserve"> un formās.</w:t>
      </w:r>
    </w:p>
    <w:p w14:paraId="600F937D" w14:textId="43111E5B" w:rsidR="008A7A50" w:rsidRDefault="008A7A50" w:rsidP="00DD4771">
      <w:pPr>
        <w:spacing w:line="240" w:lineRule="auto"/>
        <w:ind w:right="-625" w:firstLine="720"/>
        <w:jc w:val="both"/>
        <w:rPr>
          <w:rFonts w:ascii="Times New Roman" w:hAnsi="Times New Roman" w:cs="Times New Roman"/>
          <w:bCs/>
          <w:sz w:val="24"/>
          <w:szCs w:val="24"/>
        </w:rPr>
      </w:pPr>
      <w:r>
        <w:rPr>
          <w:rFonts w:ascii="Times New Roman" w:eastAsia="Arial" w:hAnsi="Times New Roman" w:cs="Times New Roman"/>
          <w:color w:val="000000"/>
          <w:sz w:val="24"/>
          <w:szCs w:val="24"/>
        </w:rPr>
        <w:t>Vēl viens izaicinājums</w:t>
      </w:r>
      <w:r w:rsidR="00693BE6">
        <w:rPr>
          <w:rFonts w:ascii="Times New Roman" w:eastAsia="Arial" w:hAnsi="Times New Roman" w:cs="Times New Roman"/>
          <w:color w:val="000000"/>
          <w:sz w:val="24"/>
          <w:szCs w:val="24"/>
        </w:rPr>
        <w:t xml:space="preserve"> ir</w:t>
      </w:r>
      <w:r>
        <w:rPr>
          <w:rFonts w:ascii="Times New Roman" w:eastAsia="Arial" w:hAnsi="Times New Roman" w:cs="Times New Roman"/>
          <w:color w:val="000000"/>
          <w:sz w:val="24"/>
          <w:szCs w:val="24"/>
        </w:rPr>
        <w:t xml:space="preserve"> nodrošināt </w:t>
      </w:r>
      <w:r w:rsidR="00693BE6">
        <w:rPr>
          <w:rFonts w:ascii="Times New Roman" w:eastAsia="Arial" w:hAnsi="Times New Roman" w:cs="Times New Roman"/>
          <w:color w:val="000000"/>
          <w:sz w:val="24"/>
          <w:szCs w:val="24"/>
        </w:rPr>
        <w:t xml:space="preserve">izglītības procesā </w:t>
      </w:r>
      <w:r>
        <w:rPr>
          <w:rFonts w:ascii="Times New Roman" w:eastAsia="Arial" w:hAnsi="Times New Roman" w:cs="Times New Roman"/>
          <w:color w:val="000000"/>
          <w:sz w:val="24"/>
          <w:szCs w:val="24"/>
        </w:rPr>
        <w:t xml:space="preserve">tādu </w:t>
      </w:r>
      <w:r w:rsidR="00693BE6">
        <w:rPr>
          <w:rFonts w:ascii="Times New Roman" w:eastAsia="Arial" w:hAnsi="Times New Roman" w:cs="Times New Roman"/>
          <w:color w:val="000000"/>
          <w:sz w:val="24"/>
          <w:szCs w:val="24"/>
        </w:rPr>
        <w:t xml:space="preserve">mācīšanās un </w:t>
      </w:r>
      <w:r w:rsidRPr="00693BE6">
        <w:rPr>
          <w:rFonts w:ascii="Times New Roman" w:eastAsia="Arial" w:hAnsi="Times New Roman" w:cs="Times New Roman"/>
          <w:color w:val="000000"/>
          <w:sz w:val="24"/>
          <w:szCs w:val="24"/>
        </w:rPr>
        <w:t>sociāli emocionālo vidi,</w:t>
      </w:r>
      <w:r>
        <w:rPr>
          <w:rFonts w:ascii="Times New Roman" w:eastAsia="Arial" w:hAnsi="Times New Roman" w:cs="Times New Roman"/>
          <w:color w:val="000000"/>
          <w:sz w:val="24"/>
          <w:szCs w:val="24"/>
        </w:rPr>
        <w:t xml:space="preserve"> kurā ikviens jūtas fiziski, garīgi un emocionāli droši un var īstenot un attīstīt savu potenciālu. </w:t>
      </w:r>
      <w:r w:rsidR="00693BE6">
        <w:rPr>
          <w:rFonts w:ascii="Times New Roman" w:eastAsia="Arial" w:hAnsi="Times New Roman" w:cs="Times New Roman"/>
          <w:sz w:val="24"/>
          <w:szCs w:val="24"/>
        </w:rPr>
        <w:t xml:space="preserve">Par </w:t>
      </w:r>
      <w:r w:rsidRPr="007510EB">
        <w:rPr>
          <w:rFonts w:ascii="Times New Roman" w:eastAsia="Arial" w:hAnsi="Times New Roman" w:cs="Times New Roman"/>
          <w:sz w:val="24"/>
          <w:szCs w:val="24"/>
        </w:rPr>
        <w:t>ļoti nozīmīg</w:t>
      </w:r>
      <w:r w:rsidR="00693BE6">
        <w:rPr>
          <w:rFonts w:ascii="Times New Roman" w:eastAsia="Arial" w:hAnsi="Times New Roman" w:cs="Times New Roman"/>
          <w:sz w:val="24"/>
          <w:szCs w:val="24"/>
        </w:rPr>
        <w:t>u</w:t>
      </w:r>
      <w:r w:rsidRPr="007510EB">
        <w:rPr>
          <w:rFonts w:ascii="Times New Roman" w:eastAsia="Arial" w:hAnsi="Times New Roman" w:cs="Times New Roman"/>
          <w:sz w:val="24"/>
          <w:szCs w:val="24"/>
        </w:rPr>
        <w:t xml:space="preserve"> </w:t>
      </w:r>
      <w:r w:rsidR="00693BE6">
        <w:rPr>
          <w:rFonts w:ascii="Times New Roman" w:eastAsia="Arial" w:hAnsi="Times New Roman" w:cs="Times New Roman"/>
          <w:sz w:val="24"/>
          <w:szCs w:val="24"/>
        </w:rPr>
        <w:t xml:space="preserve">aspektu </w:t>
      </w:r>
      <w:r w:rsidRPr="007510EB">
        <w:rPr>
          <w:rFonts w:ascii="Times New Roman" w:eastAsia="Arial" w:hAnsi="Times New Roman" w:cs="Times New Roman"/>
          <w:sz w:val="24"/>
          <w:szCs w:val="24"/>
        </w:rPr>
        <w:t>kļūst audzēkņu s</w:t>
      </w:r>
      <w:r>
        <w:rPr>
          <w:rFonts w:ascii="Times New Roman" w:hAnsi="Times New Roman" w:cs="Times New Roman"/>
          <w:bCs/>
          <w:sz w:val="24"/>
          <w:szCs w:val="24"/>
        </w:rPr>
        <w:t>ociāli emocionālā mācīšanās, kas nozīmē, ka audzēknis</w:t>
      </w:r>
      <w:r w:rsidRPr="007510EB">
        <w:rPr>
          <w:rFonts w:ascii="Times New Roman" w:hAnsi="Times New Roman" w:cs="Times New Roman"/>
          <w:bCs/>
          <w:sz w:val="24"/>
          <w:szCs w:val="24"/>
        </w:rPr>
        <w:t xml:space="preserve"> </w:t>
      </w:r>
      <w:r>
        <w:rPr>
          <w:rFonts w:ascii="Times New Roman" w:hAnsi="Times New Roman" w:cs="Times New Roman"/>
          <w:bCs/>
          <w:sz w:val="24"/>
          <w:szCs w:val="24"/>
        </w:rPr>
        <w:t>saprot sevi un</w:t>
      </w:r>
      <w:r w:rsidRPr="007510EB">
        <w:rPr>
          <w:rFonts w:ascii="Times New Roman" w:hAnsi="Times New Roman" w:cs="Times New Roman"/>
          <w:bCs/>
          <w:sz w:val="24"/>
          <w:szCs w:val="24"/>
        </w:rPr>
        <w:t xml:space="preserve"> citus, </w:t>
      </w:r>
      <w:r>
        <w:rPr>
          <w:rFonts w:ascii="Times New Roman" w:hAnsi="Times New Roman" w:cs="Times New Roman"/>
          <w:bCs/>
          <w:sz w:val="24"/>
          <w:szCs w:val="24"/>
        </w:rPr>
        <w:t xml:space="preserve">atpazīst emocijas un spēj tās regulēt un vadīt, </w:t>
      </w:r>
      <w:r w:rsidR="00693BE6">
        <w:rPr>
          <w:rFonts w:ascii="Times New Roman" w:hAnsi="Times New Roman" w:cs="Times New Roman"/>
          <w:bCs/>
          <w:sz w:val="24"/>
          <w:szCs w:val="24"/>
        </w:rPr>
        <w:t xml:space="preserve">mācās uzvarēt un zaudēt, mācās no kļūdām, </w:t>
      </w:r>
      <w:r>
        <w:rPr>
          <w:rFonts w:ascii="Times New Roman" w:hAnsi="Times New Roman" w:cs="Times New Roman"/>
          <w:bCs/>
          <w:sz w:val="24"/>
          <w:szCs w:val="24"/>
        </w:rPr>
        <w:t>mācās būt empātisks un veido</w:t>
      </w:r>
      <w:r w:rsidR="00693BE6">
        <w:rPr>
          <w:rFonts w:ascii="Times New Roman" w:hAnsi="Times New Roman" w:cs="Times New Roman"/>
          <w:bCs/>
          <w:sz w:val="24"/>
          <w:szCs w:val="24"/>
        </w:rPr>
        <w:t>t</w:t>
      </w:r>
      <w:r w:rsidRPr="007510EB">
        <w:rPr>
          <w:rFonts w:ascii="Times New Roman" w:hAnsi="Times New Roman" w:cs="Times New Roman"/>
          <w:bCs/>
          <w:sz w:val="24"/>
          <w:szCs w:val="24"/>
        </w:rPr>
        <w:t xml:space="preserve"> pozitīvas attiecības ar vienaud</w:t>
      </w:r>
      <w:r>
        <w:rPr>
          <w:rFonts w:ascii="Times New Roman" w:hAnsi="Times New Roman" w:cs="Times New Roman"/>
          <w:bCs/>
          <w:sz w:val="24"/>
          <w:szCs w:val="24"/>
        </w:rPr>
        <w:t>žiem un pieaugušajiem, kā arī pieņem</w:t>
      </w:r>
      <w:r w:rsidRPr="007510EB">
        <w:rPr>
          <w:rFonts w:ascii="Times New Roman" w:hAnsi="Times New Roman" w:cs="Times New Roman"/>
          <w:bCs/>
          <w:sz w:val="24"/>
          <w:szCs w:val="24"/>
        </w:rPr>
        <w:t xml:space="preserve"> atbildīgus lēmumus</w:t>
      </w:r>
      <w:r>
        <w:rPr>
          <w:rFonts w:ascii="Times New Roman" w:hAnsi="Times New Roman" w:cs="Times New Roman"/>
          <w:bCs/>
          <w:sz w:val="24"/>
          <w:szCs w:val="24"/>
        </w:rPr>
        <w:t>, balstoties uz sabiedrības vērtībām un ētiku. Vienlaikus viņš izjūt prieku un gandarījumu par savu darbošanos, realizē savu potenciālu, spēj adaptēties jaunās situācijās.</w:t>
      </w:r>
      <w:r w:rsidR="00693BE6">
        <w:rPr>
          <w:rFonts w:ascii="Times New Roman" w:hAnsi="Times New Roman" w:cs="Times New Roman"/>
          <w:bCs/>
          <w:sz w:val="24"/>
          <w:szCs w:val="24"/>
        </w:rPr>
        <w:t xml:space="preserve"> </w:t>
      </w:r>
    </w:p>
    <w:p w14:paraId="3A6D6876" w14:textId="56AD0308" w:rsidR="00A33802" w:rsidRDefault="00A33802" w:rsidP="00DD4771">
      <w:pPr>
        <w:spacing w:line="240" w:lineRule="auto"/>
        <w:ind w:right="-625" w:firstLine="720"/>
        <w:jc w:val="both"/>
        <w:rPr>
          <w:rFonts w:ascii="Times New Roman" w:hAnsi="Times New Roman" w:cs="Times New Roman"/>
          <w:bCs/>
          <w:sz w:val="24"/>
          <w:szCs w:val="24"/>
        </w:rPr>
      </w:pPr>
      <w:r>
        <w:rPr>
          <w:rFonts w:ascii="Times New Roman" w:hAnsi="Times New Roman" w:cs="Times New Roman"/>
          <w:bCs/>
          <w:sz w:val="24"/>
          <w:szCs w:val="24"/>
        </w:rPr>
        <w:t>Interešu izglītības pieejamība un bērnu un jauniešu dalība interešu izglītības programmās ir nozīmīgs ieguldījums jaunās paaudzes izglītībā, intelektuālajā un sociāli emocionālajā attīstībā Latvijas nākotnei.</w:t>
      </w:r>
    </w:p>
    <w:p w14:paraId="5197DD38" w14:textId="77777777" w:rsidR="00693BE6" w:rsidRDefault="00693BE6" w:rsidP="00DD4771">
      <w:pPr>
        <w:spacing w:line="240" w:lineRule="auto"/>
        <w:ind w:right="-625" w:firstLine="720"/>
        <w:jc w:val="both"/>
        <w:rPr>
          <w:rFonts w:ascii="Times New Roman" w:hAnsi="Times New Roman" w:cs="Times New Roman"/>
          <w:bCs/>
          <w:sz w:val="24"/>
          <w:szCs w:val="24"/>
        </w:rPr>
      </w:pPr>
    </w:p>
    <w:p w14:paraId="414F1FBB" w14:textId="3B93E625" w:rsidR="00A33802" w:rsidRDefault="00A33802" w:rsidP="00A33802">
      <w:pPr>
        <w:spacing w:after="0" w:line="240" w:lineRule="auto"/>
        <w:ind w:right="-624" w:firstLine="720"/>
        <w:jc w:val="right"/>
        <w:rPr>
          <w:rFonts w:ascii="Times New Roman" w:hAnsi="Times New Roman" w:cs="Times New Roman"/>
          <w:bCs/>
          <w:sz w:val="24"/>
          <w:szCs w:val="24"/>
        </w:rPr>
      </w:pPr>
      <w:r>
        <w:rPr>
          <w:rFonts w:ascii="Times New Roman" w:hAnsi="Times New Roman" w:cs="Times New Roman"/>
          <w:bCs/>
          <w:sz w:val="24"/>
          <w:szCs w:val="24"/>
        </w:rPr>
        <w:t xml:space="preserve">VIAA </w:t>
      </w:r>
      <w:r w:rsidR="00693BE6">
        <w:rPr>
          <w:rFonts w:ascii="Times New Roman" w:hAnsi="Times New Roman" w:cs="Times New Roman"/>
          <w:bCs/>
          <w:sz w:val="24"/>
          <w:szCs w:val="24"/>
        </w:rPr>
        <w:t xml:space="preserve">Interešu izglītības atbalsta nodaļas </w:t>
      </w:r>
    </w:p>
    <w:p w14:paraId="2BD7B711" w14:textId="0E252027" w:rsidR="00693BE6" w:rsidRDefault="00693BE6" w:rsidP="00A33802">
      <w:pPr>
        <w:spacing w:after="0" w:line="240" w:lineRule="auto"/>
        <w:ind w:right="-624" w:firstLine="720"/>
        <w:jc w:val="right"/>
        <w:rPr>
          <w:rFonts w:ascii="Times New Roman" w:hAnsi="Times New Roman" w:cs="Times New Roman"/>
          <w:bCs/>
          <w:sz w:val="24"/>
          <w:szCs w:val="24"/>
        </w:rPr>
      </w:pPr>
      <w:r>
        <w:rPr>
          <w:rFonts w:ascii="Times New Roman" w:hAnsi="Times New Roman" w:cs="Times New Roman"/>
          <w:bCs/>
          <w:sz w:val="24"/>
          <w:szCs w:val="24"/>
        </w:rPr>
        <w:t>vadītājas vietniece Astra Aukšmuksta</w:t>
      </w:r>
    </w:p>
    <w:p w14:paraId="21F40222" w14:textId="252B6DEF" w:rsidR="00693BE6" w:rsidRDefault="00A33802" w:rsidP="00A33802">
      <w:pPr>
        <w:spacing w:after="0" w:line="240" w:lineRule="auto"/>
        <w:ind w:right="-624" w:firstLine="720"/>
        <w:jc w:val="right"/>
        <w:rPr>
          <w:rFonts w:ascii="Times New Roman" w:hAnsi="Times New Roman" w:cs="Times New Roman"/>
          <w:bCs/>
          <w:sz w:val="24"/>
          <w:szCs w:val="24"/>
        </w:rPr>
      </w:pPr>
      <w:r>
        <w:rPr>
          <w:rFonts w:ascii="Times New Roman" w:hAnsi="Times New Roman" w:cs="Times New Roman"/>
          <w:bCs/>
          <w:sz w:val="24"/>
          <w:szCs w:val="24"/>
        </w:rPr>
        <w:t>a</w:t>
      </w:r>
      <w:r w:rsidR="00693BE6">
        <w:rPr>
          <w:rFonts w:ascii="Times New Roman" w:hAnsi="Times New Roman" w:cs="Times New Roman"/>
          <w:bCs/>
          <w:sz w:val="24"/>
          <w:szCs w:val="24"/>
        </w:rPr>
        <w:t>stra.auksmuksta@viaa.gov.lv</w:t>
      </w:r>
    </w:p>
    <w:p w14:paraId="5AB58DCA" w14:textId="77777777" w:rsidR="007C389B" w:rsidRPr="007510EB" w:rsidRDefault="007C389B" w:rsidP="00A33802">
      <w:pPr>
        <w:spacing w:after="0" w:line="240" w:lineRule="auto"/>
        <w:ind w:right="-624" w:firstLine="720"/>
        <w:jc w:val="right"/>
        <w:rPr>
          <w:rFonts w:ascii="Times New Roman" w:hAnsi="Times New Roman" w:cs="Times New Roman"/>
          <w:bCs/>
          <w:sz w:val="24"/>
          <w:szCs w:val="24"/>
        </w:rPr>
      </w:pPr>
    </w:p>
    <w:p w14:paraId="2EF98C0A" w14:textId="388B220F" w:rsidR="008A7A50" w:rsidRDefault="008A7A50" w:rsidP="00DD4771">
      <w:pPr>
        <w:ind w:right="-625" w:firstLine="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8A7A50">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4758" w14:textId="77777777" w:rsidR="00A42F7B" w:rsidRDefault="00A42F7B" w:rsidP="00B01586">
      <w:pPr>
        <w:spacing w:after="0" w:line="240" w:lineRule="auto"/>
      </w:pPr>
      <w:r>
        <w:separator/>
      </w:r>
    </w:p>
  </w:endnote>
  <w:endnote w:type="continuationSeparator" w:id="0">
    <w:p w14:paraId="1657EB6D" w14:textId="77777777" w:rsidR="00A42F7B" w:rsidRDefault="00A42F7B" w:rsidP="00B0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082632"/>
      <w:docPartObj>
        <w:docPartGallery w:val="Page Numbers (Bottom of Page)"/>
        <w:docPartUnique/>
      </w:docPartObj>
    </w:sdtPr>
    <w:sdtEndPr>
      <w:rPr>
        <w:noProof/>
      </w:rPr>
    </w:sdtEndPr>
    <w:sdtContent>
      <w:p w14:paraId="4722FDB3" w14:textId="09CCA04D" w:rsidR="00B01586" w:rsidRDefault="00B015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90753D" w14:textId="77777777" w:rsidR="00B01586" w:rsidRDefault="00B0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2976" w14:textId="77777777" w:rsidR="00A42F7B" w:rsidRDefault="00A42F7B" w:rsidP="00B01586">
      <w:pPr>
        <w:spacing w:after="0" w:line="240" w:lineRule="auto"/>
      </w:pPr>
      <w:r>
        <w:separator/>
      </w:r>
    </w:p>
  </w:footnote>
  <w:footnote w:type="continuationSeparator" w:id="0">
    <w:p w14:paraId="50AC20BA" w14:textId="77777777" w:rsidR="00A42F7B" w:rsidRDefault="00A42F7B" w:rsidP="00B01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EBA"/>
    <w:multiLevelType w:val="multilevel"/>
    <w:tmpl w:val="987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E119E"/>
    <w:multiLevelType w:val="hybridMultilevel"/>
    <w:tmpl w:val="4EEAC550"/>
    <w:lvl w:ilvl="0" w:tplc="E9AAA17A">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51758DA"/>
    <w:multiLevelType w:val="multilevel"/>
    <w:tmpl w:val="CB62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C2495"/>
    <w:multiLevelType w:val="hybridMultilevel"/>
    <w:tmpl w:val="DF7C30E6"/>
    <w:lvl w:ilvl="0" w:tplc="FFFFFFFF">
      <w:start w:val="1"/>
      <w:numFmt w:val="bullet"/>
      <w:lvlText w:val=""/>
      <w:lvlJc w:val="left"/>
      <w:pPr>
        <w:tabs>
          <w:tab w:val="num" w:pos="1080"/>
        </w:tabs>
        <w:ind w:left="720" w:firstLine="0"/>
      </w:pPr>
      <w:rPr>
        <w:rFonts w:ascii="Symbol" w:hAnsi="Symbol" w:hint="default"/>
        <w:sz w:val="24"/>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D370FA0"/>
    <w:multiLevelType w:val="multilevel"/>
    <w:tmpl w:val="3294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04ED"/>
    <w:multiLevelType w:val="hybridMultilevel"/>
    <w:tmpl w:val="CDEED1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00D2647"/>
    <w:multiLevelType w:val="multilevel"/>
    <w:tmpl w:val="493C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630E2"/>
    <w:multiLevelType w:val="hybridMultilevel"/>
    <w:tmpl w:val="19B20E0E"/>
    <w:lvl w:ilvl="0" w:tplc="04260001">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num w:numId="1" w16cid:durableId="1219783032">
    <w:abstractNumId w:val="3"/>
  </w:num>
  <w:num w:numId="2" w16cid:durableId="509106795">
    <w:abstractNumId w:val="1"/>
  </w:num>
  <w:num w:numId="3" w16cid:durableId="2136100493">
    <w:abstractNumId w:val="5"/>
  </w:num>
  <w:num w:numId="4" w16cid:durableId="1581480958">
    <w:abstractNumId w:val="0"/>
  </w:num>
  <w:num w:numId="5" w16cid:durableId="445002440">
    <w:abstractNumId w:val="4"/>
  </w:num>
  <w:num w:numId="6" w16cid:durableId="723991051">
    <w:abstractNumId w:val="6"/>
  </w:num>
  <w:num w:numId="7" w16cid:durableId="969867944">
    <w:abstractNumId w:val="2"/>
  </w:num>
  <w:num w:numId="8" w16cid:durableId="1239629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5E"/>
    <w:rsid w:val="00016FF4"/>
    <w:rsid w:val="00024F1A"/>
    <w:rsid w:val="000509DE"/>
    <w:rsid w:val="0006355E"/>
    <w:rsid w:val="00111A7E"/>
    <w:rsid w:val="001279F8"/>
    <w:rsid w:val="001C5544"/>
    <w:rsid w:val="001D6F99"/>
    <w:rsid w:val="00243EFB"/>
    <w:rsid w:val="00284685"/>
    <w:rsid w:val="003A48DA"/>
    <w:rsid w:val="003D1E39"/>
    <w:rsid w:val="00445371"/>
    <w:rsid w:val="00454DEF"/>
    <w:rsid w:val="004937C0"/>
    <w:rsid w:val="004974AF"/>
    <w:rsid w:val="004F3D91"/>
    <w:rsid w:val="00504778"/>
    <w:rsid w:val="00556D6D"/>
    <w:rsid w:val="005768DA"/>
    <w:rsid w:val="00577310"/>
    <w:rsid w:val="005B5FD4"/>
    <w:rsid w:val="005D0857"/>
    <w:rsid w:val="006236E9"/>
    <w:rsid w:val="00642774"/>
    <w:rsid w:val="006615B6"/>
    <w:rsid w:val="00693BE6"/>
    <w:rsid w:val="006D7D4E"/>
    <w:rsid w:val="006F5B02"/>
    <w:rsid w:val="007A5B6A"/>
    <w:rsid w:val="007C389B"/>
    <w:rsid w:val="008279C4"/>
    <w:rsid w:val="0086615E"/>
    <w:rsid w:val="00880543"/>
    <w:rsid w:val="00882109"/>
    <w:rsid w:val="008A7A50"/>
    <w:rsid w:val="009034CD"/>
    <w:rsid w:val="009611CF"/>
    <w:rsid w:val="009C5155"/>
    <w:rsid w:val="00A33802"/>
    <w:rsid w:val="00A42F7B"/>
    <w:rsid w:val="00AE5949"/>
    <w:rsid w:val="00B01586"/>
    <w:rsid w:val="00B67928"/>
    <w:rsid w:val="00B825BD"/>
    <w:rsid w:val="00BD441B"/>
    <w:rsid w:val="00BE192F"/>
    <w:rsid w:val="00C243B1"/>
    <w:rsid w:val="00C33BB8"/>
    <w:rsid w:val="00C44EB8"/>
    <w:rsid w:val="00C45337"/>
    <w:rsid w:val="00CE2408"/>
    <w:rsid w:val="00CE47A6"/>
    <w:rsid w:val="00CF3655"/>
    <w:rsid w:val="00D26C4C"/>
    <w:rsid w:val="00D322B3"/>
    <w:rsid w:val="00D82EB9"/>
    <w:rsid w:val="00DC650C"/>
    <w:rsid w:val="00DD4771"/>
    <w:rsid w:val="00E1299D"/>
    <w:rsid w:val="00E500F9"/>
    <w:rsid w:val="00E6015C"/>
    <w:rsid w:val="00E60D2E"/>
    <w:rsid w:val="00E66FE0"/>
    <w:rsid w:val="00E80D03"/>
    <w:rsid w:val="00EB27B4"/>
    <w:rsid w:val="00EC2BE4"/>
    <w:rsid w:val="00EE1BC4"/>
    <w:rsid w:val="00FF09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7C79"/>
  <w15:chartTrackingRefBased/>
  <w15:docId w15:val="{CDA0FD1F-BAAF-4BDF-8C3E-C6E6CB2B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15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15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15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15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15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15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15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15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15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15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15E"/>
    <w:rPr>
      <w:rFonts w:eastAsiaTheme="majorEastAsia" w:cstheme="majorBidi"/>
      <w:color w:val="272727" w:themeColor="text1" w:themeTint="D8"/>
    </w:rPr>
  </w:style>
  <w:style w:type="paragraph" w:styleId="Title">
    <w:name w:val="Title"/>
    <w:basedOn w:val="Normal"/>
    <w:next w:val="Normal"/>
    <w:link w:val="TitleChar"/>
    <w:uiPriority w:val="10"/>
    <w:qFormat/>
    <w:rsid w:val="00866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15E"/>
    <w:pPr>
      <w:spacing w:before="160"/>
      <w:jc w:val="center"/>
    </w:pPr>
    <w:rPr>
      <w:i/>
      <w:iCs/>
      <w:color w:val="404040" w:themeColor="text1" w:themeTint="BF"/>
    </w:rPr>
  </w:style>
  <w:style w:type="character" w:customStyle="1" w:styleId="QuoteChar">
    <w:name w:val="Quote Char"/>
    <w:basedOn w:val="DefaultParagraphFont"/>
    <w:link w:val="Quote"/>
    <w:uiPriority w:val="29"/>
    <w:rsid w:val="0086615E"/>
    <w:rPr>
      <w:i/>
      <w:iCs/>
      <w:color w:val="404040" w:themeColor="text1" w:themeTint="BF"/>
    </w:rPr>
  </w:style>
  <w:style w:type="paragraph" w:styleId="ListParagraph">
    <w:name w:val="List Paragraph"/>
    <w:aliases w:val="H&amp;P List Paragraph,2,Strip"/>
    <w:basedOn w:val="Normal"/>
    <w:link w:val="ListParagraphChar"/>
    <w:uiPriority w:val="34"/>
    <w:qFormat/>
    <w:rsid w:val="0086615E"/>
    <w:pPr>
      <w:ind w:left="720"/>
      <w:contextualSpacing/>
    </w:pPr>
  </w:style>
  <w:style w:type="character" w:styleId="IntenseEmphasis">
    <w:name w:val="Intense Emphasis"/>
    <w:basedOn w:val="DefaultParagraphFont"/>
    <w:uiPriority w:val="21"/>
    <w:qFormat/>
    <w:rsid w:val="0086615E"/>
    <w:rPr>
      <w:i/>
      <w:iCs/>
      <w:color w:val="2E74B5" w:themeColor="accent1" w:themeShade="BF"/>
    </w:rPr>
  </w:style>
  <w:style w:type="paragraph" w:styleId="IntenseQuote">
    <w:name w:val="Intense Quote"/>
    <w:basedOn w:val="Normal"/>
    <w:next w:val="Normal"/>
    <w:link w:val="IntenseQuoteChar"/>
    <w:uiPriority w:val="30"/>
    <w:qFormat/>
    <w:rsid w:val="008661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15E"/>
    <w:rPr>
      <w:i/>
      <w:iCs/>
      <w:color w:val="2E74B5" w:themeColor="accent1" w:themeShade="BF"/>
    </w:rPr>
  </w:style>
  <w:style w:type="character" w:styleId="IntenseReference">
    <w:name w:val="Intense Reference"/>
    <w:basedOn w:val="DefaultParagraphFont"/>
    <w:uiPriority w:val="32"/>
    <w:qFormat/>
    <w:rsid w:val="0086615E"/>
    <w:rPr>
      <w:b/>
      <w:bCs/>
      <w:smallCaps/>
      <w:color w:val="2E74B5" w:themeColor="accent1" w:themeShade="BF"/>
      <w:spacing w:val="5"/>
    </w:rPr>
  </w:style>
  <w:style w:type="paragraph" w:styleId="BodyTextIndent3">
    <w:name w:val="Body Text Indent 3"/>
    <w:basedOn w:val="Normal"/>
    <w:link w:val="BodyTextIndent3Char"/>
    <w:semiHidden/>
    <w:rsid w:val="00CF3655"/>
    <w:pPr>
      <w:spacing w:after="0" w:line="240" w:lineRule="auto"/>
      <w:ind w:firstLine="720"/>
      <w:jc w:val="both"/>
    </w:pPr>
    <w:rPr>
      <w:rFonts w:ascii="Times New Roman" w:eastAsia="Times New Roman" w:hAnsi="Times New Roman" w:cs="Times New Roman"/>
      <w:bCs/>
      <w:kern w:val="0"/>
      <w:sz w:val="28"/>
      <w:szCs w:val="24"/>
      <w14:ligatures w14:val="none"/>
    </w:rPr>
  </w:style>
  <w:style w:type="character" w:customStyle="1" w:styleId="BodyTextIndent3Char">
    <w:name w:val="Body Text Indent 3 Char"/>
    <w:basedOn w:val="DefaultParagraphFont"/>
    <w:link w:val="BodyTextIndent3"/>
    <w:semiHidden/>
    <w:rsid w:val="00CF3655"/>
    <w:rPr>
      <w:rFonts w:ascii="Times New Roman" w:eastAsia="Times New Roman" w:hAnsi="Times New Roman" w:cs="Times New Roman"/>
      <w:bCs/>
      <w:kern w:val="0"/>
      <w:sz w:val="28"/>
      <w:szCs w:val="24"/>
      <w14:ligatures w14:val="none"/>
    </w:rPr>
  </w:style>
  <w:style w:type="paragraph" w:styleId="BodyTextIndent2">
    <w:name w:val="Body Text Indent 2"/>
    <w:basedOn w:val="Normal"/>
    <w:link w:val="BodyTextIndent2Char"/>
    <w:semiHidden/>
    <w:rsid w:val="00CF3655"/>
    <w:pPr>
      <w:tabs>
        <w:tab w:val="left" w:pos="5400"/>
      </w:tabs>
      <w:spacing w:after="0" w:line="240" w:lineRule="auto"/>
      <w:ind w:firstLine="720"/>
      <w:jc w:val="both"/>
    </w:pPr>
    <w:rPr>
      <w:rFonts w:ascii="Times New Roman" w:eastAsia="Times New Roman" w:hAnsi="Times New Roman" w:cs="Times New Roman"/>
      <w:kern w:val="0"/>
      <w:sz w:val="26"/>
      <w:szCs w:val="24"/>
      <w14:ligatures w14:val="none"/>
    </w:rPr>
  </w:style>
  <w:style w:type="character" w:customStyle="1" w:styleId="BodyTextIndent2Char">
    <w:name w:val="Body Text Indent 2 Char"/>
    <w:basedOn w:val="DefaultParagraphFont"/>
    <w:link w:val="BodyTextIndent2"/>
    <w:semiHidden/>
    <w:rsid w:val="00CF3655"/>
    <w:rPr>
      <w:rFonts w:ascii="Times New Roman" w:eastAsia="Times New Roman" w:hAnsi="Times New Roman" w:cs="Times New Roman"/>
      <w:kern w:val="0"/>
      <w:sz w:val="26"/>
      <w:szCs w:val="24"/>
      <w14:ligatures w14:val="none"/>
    </w:rPr>
  </w:style>
  <w:style w:type="paragraph" w:styleId="BodyTextIndent">
    <w:name w:val="Body Text Indent"/>
    <w:basedOn w:val="Normal"/>
    <w:link w:val="BodyTextIndentChar"/>
    <w:uiPriority w:val="99"/>
    <w:unhideWhenUsed/>
    <w:rsid w:val="00D322B3"/>
    <w:pPr>
      <w:spacing w:after="120"/>
      <w:ind w:left="283"/>
    </w:pPr>
  </w:style>
  <w:style w:type="character" w:customStyle="1" w:styleId="BodyTextIndentChar">
    <w:name w:val="Body Text Indent Char"/>
    <w:basedOn w:val="DefaultParagraphFont"/>
    <w:link w:val="BodyTextIndent"/>
    <w:uiPriority w:val="99"/>
    <w:rsid w:val="00D322B3"/>
  </w:style>
  <w:style w:type="character" w:customStyle="1" w:styleId="ListParagraphChar">
    <w:name w:val="List Paragraph Char"/>
    <w:aliases w:val="H&amp;P List Paragraph Char,2 Char,Strip Char"/>
    <w:link w:val="ListParagraph"/>
    <w:uiPriority w:val="34"/>
    <w:locked/>
    <w:rsid w:val="00D322B3"/>
  </w:style>
  <w:style w:type="character" w:customStyle="1" w:styleId="st">
    <w:name w:val="st"/>
    <w:rsid w:val="00D322B3"/>
  </w:style>
  <w:style w:type="paragraph" w:styleId="Header">
    <w:name w:val="header"/>
    <w:basedOn w:val="Normal"/>
    <w:link w:val="HeaderChar"/>
    <w:uiPriority w:val="99"/>
    <w:unhideWhenUsed/>
    <w:rsid w:val="00B01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1586"/>
  </w:style>
  <w:style w:type="paragraph" w:styleId="Footer">
    <w:name w:val="footer"/>
    <w:basedOn w:val="Normal"/>
    <w:link w:val="FooterChar"/>
    <w:uiPriority w:val="99"/>
    <w:unhideWhenUsed/>
    <w:rsid w:val="00B01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1586"/>
  </w:style>
  <w:style w:type="character" w:styleId="Hyperlink">
    <w:name w:val="Hyperlink"/>
    <w:basedOn w:val="DefaultParagraphFont"/>
    <w:uiPriority w:val="99"/>
    <w:unhideWhenUsed/>
    <w:rsid w:val="00DD4771"/>
    <w:rPr>
      <w:color w:val="0563C1" w:themeColor="hyperlink"/>
      <w:u w:val="single"/>
    </w:rPr>
  </w:style>
  <w:style w:type="character" w:styleId="UnresolvedMention">
    <w:name w:val="Unresolved Mention"/>
    <w:basedOn w:val="DefaultParagraphFont"/>
    <w:uiPriority w:val="99"/>
    <w:semiHidden/>
    <w:unhideWhenUsed/>
    <w:rsid w:val="00DD4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aa.gov.lv/lv/stem-un-pilsoniska-lidzdaliba/par-ESF-plus-projekt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2074A-D87A-4717-B483-37D683B4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7</Pages>
  <Words>13341</Words>
  <Characters>7605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Aukšmuksta</dc:creator>
  <cp:keywords/>
  <dc:description/>
  <cp:lastModifiedBy>Astra Aukšmuksta</cp:lastModifiedBy>
  <cp:revision>22</cp:revision>
  <dcterms:created xsi:type="dcterms:W3CDTF">2026-05-15T07:16:00Z</dcterms:created>
  <dcterms:modified xsi:type="dcterms:W3CDTF">2026-06-16T08:56:00Z</dcterms:modified>
</cp:coreProperties>
</file>